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卡车轮胎项目构思建设方案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 w:history="1">
        <w:r>
          <w:rPr>
            <w:rFonts w:ascii="仿宋" w:eastAsia="仿宋" w:hAnsi="仿宋" w:cs="仿宋" w:hint="eastAsia"/>
            <w:lang w:eastAsia="zh-CN"/>
          </w:rPr>
          <w:t>前言</w:t>
        </w:r>
        <w:r>
          <w:tab/>
        </w:r>
        <w:r>
          <w:fldChar w:fldCharType="begin"/>
        </w:r>
        <w:r>
          <w:instrText xml:space="preserve"> PAGEREF _Toc1007 \h </w:instrText>
        </w:r>
        <w:r>
          <w:fldChar w:fldCharType="separate"/>
        </w:r>
        <w:r>
          <w:t>3</w:t>
        </w:r>
        <w:r>
          <w:fldChar w:fldCharType="end"/>
        </w:r>
      </w:hyperlink>
    </w:p>
    <w:p>
      <w:pPr>
        <w:pStyle w:val="TOC1"/>
        <w:tabs>
          <w:tab w:val="right" w:leader="dot" w:pos="8306"/>
        </w:tabs>
      </w:pPr>
      <w:hyperlink w:anchor="_Toc18488" w:history="1">
        <w:r>
          <w:rPr>
            <w:rFonts w:ascii="仿宋" w:eastAsia="仿宋" w:hAnsi="仿宋" w:cs="仿宋" w:hint="eastAsia"/>
            <w:lang w:eastAsia="zh-CN"/>
          </w:rPr>
          <w:t>一、社会影响分析</w:t>
        </w:r>
        <w:r>
          <w:tab/>
        </w:r>
        <w:r>
          <w:fldChar w:fldCharType="begin"/>
        </w:r>
        <w:r>
          <w:instrText xml:space="preserve"> PAGEREF _Toc18488 \h </w:instrText>
        </w:r>
        <w:r>
          <w:fldChar w:fldCharType="separate"/>
        </w:r>
        <w:r>
          <w:t>3</w:t>
        </w:r>
        <w:r>
          <w:fldChar w:fldCharType="end"/>
        </w:r>
      </w:hyperlink>
    </w:p>
    <w:p>
      <w:pPr>
        <w:pStyle w:val="TOC2"/>
        <w:tabs>
          <w:tab w:val="right" w:leader="dot" w:pos="8306"/>
        </w:tabs>
      </w:pPr>
      <w:hyperlink w:anchor="_Toc31085" w:history="1">
        <w:r>
          <w:rPr>
            <w:rFonts w:ascii="仿宋" w:eastAsia="仿宋" w:hAnsi="仿宋" w:cs="仿宋" w:hint="eastAsia"/>
            <w:lang w:eastAsia="zh-CN"/>
          </w:rPr>
          <w:t>(一)、社会影响效果分析</w:t>
        </w:r>
        <w:r>
          <w:tab/>
        </w:r>
        <w:r>
          <w:fldChar w:fldCharType="begin"/>
        </w:r>
        <w:r>
          <w:instrText xml:space="preserve"> PAGEREF _Toc31085 \h </w:instrText>
        </w:r>
        <w:r>
          <w:fldChar w:fldCharType="separate"/>
        </w:r>
        <w:r>
          <w:t>3</w:t>
        </w:r>
        <w:r>
          <w:fldChar w:fldCharType="end"/>
        </w:r>
      </w:hyperlink>
    </w:p>
    <w:p>
      <w:pPr>
        <w:pStyle w:val="TOC2"/>
        <w:tabs>
          <w:tab w:val="right" w:leader="dot" w:pos="8306"/>
        </w:tabs>
      </w:pPr>
      <w:hyperlink w:anchor="_Toc6480" w:history="1">
        <w:r>
          <w:rPr>
            <w:rFonts w:ascii="仿宋" w:eastAsia="仿宋" w:hAnsi="仿宋" w:cs="仿宋" w:hint="eastAsia"/>
            <w:lang w:eastAsia="zh-CN"/>
          </w:rPr>
          <w:t>(二)、社会适应性分析</w:t>
        </w:r>
        <w:r>
          <w:tab/>
        </w:r>
        <w:r>
          <w:fldChar w:fldCharType="begin"/>
        </w:r>
        <w:r>
          <w:instrText xml:space="preserve"> PAGEREF _Toc6480 \h </w:instrText>
        </w:r>
        <w:r>
          <w:fldChar w:fldCharType="separate"/>
        </w:r>
        <w:r>
          <w:t>5</w:t>
        </w:r>
        <w:r>
          <w:fldChar w:fldCharType="end"/>
        </w:r>
      </w:hyperlink>
    </w:p>
    <w:p>
      <w:pPr>
        <w:pStyle w:val="TOC2"/>
        <w:tabs>
          <w:tab w:val="right" w:leader="dot" w:pos="8306"/>
        </w:tabs>
      </w:pPr>
      <w:hyperlink w:anchor="_Toc22035" w:history="1">
        <w:r>
          <w:rPr>
            <w:rFonts w:ascii="仿宋" w:eastAsia="仿宋" w:hAnsi="仿宋" w:cs="仿宋" w:hint="eastAsia"/>
            <w:lang w:eastAsia="zh-CN"/>
          </w:rPr>
          <w:t>(三)、社会风险及对策分析</w:t>
        </w:r>
        <w:r>
          <w:tab/>
        </w:r>
        <w:r>
          <w:fldChar w:fldCharType="begin"/>
        </w:r>
        <w:r>
          <w:instrText xml:space="preserve"> PAGEREF _Toc22035 \h </w:instrText>
        </w:r>
        <w:r>
          <w:fldChar w:fldCharType="separate"/>
        </w:r>
        <w:r>
          <w:t>7</w:t>
        </w:r>
        <w:r>
          <w:fldChar w:fldCharType="end"/>
        </w:r>
      </w:hyperlink>
    </w:p>
    <w:p>
      <w:pPr>
        <w:pStyle w:val="TOC1"/>
        <w:tabs>
          <w:tab w:val="right" w:leader="dot" w:pos="8306"/>
        </w:tabs>
      </w:pPr>
      <w:hyperlink w:anchor="_Toc26034" w:history="1">
        <w:r>
          <w:rPr>
            <w:rFonts w:ascii="仿宋" w:eastAsia="仿宋" w:hAnsi="仿宋" w:cs="仿宋" w:hint="eastAsia"/>
            <w:lang w:eastAsia="zh-CN"/>
          </w:rPr>
          <w:t>二、项目选址研究</w:t>
        </w:r>
        <w:r>
          <w:tab/>
        </w:r>
        <w:r>
          <w:fldChar w:fldCharType="begin"/>
        </w:r>
        <w:r>
          <w:instrText xml:space="preserve"> PAGEREF _Toc26034 \h </w:instrText>
        </w:r>
        <w:r>
          <w:fldChar w:fldCharType="separate"/>
        </w:r>
        <w:r>
          <w:t>10</w:t>
        </w:r>
        <w:r>
          <w:fldChar w:fldCharType="end"/>
        </w:r>
      </w:hyperlink>
    </w:p>
    <w:p>
      <w:pPr>
        <w:pStyle w:val="TOC2"/>
        <w:tabs>
          <w:tab w:val="right" w:leader="dot" w:pos="8306"/>
        </w:tabs>
      </w:pPr>
      <w:hyperlink w:anchor="_Toc21387" w:history="1">
        <w:r>
          <w:rPr>
            <w:rFonts w:ascii="仿宋" w:eastAsia="仿宋" w:hAnsi="仿宋" w:cs="仿宋" w:hint="eastAsia"/>
            <w:lang w:eastAsia="zh-CN"/>
          </w:rPr>
          <w:t>(一)、项目选址原则</w:t>
        </w:r>
        <w:r>
          <w:tab/>
        </w:r>
        <w:r>
          <w:fldChar w:fldCharType="begin"/>
        </w:r>
        <w:r>
          <w:instrText xml:space="preserve"> PAGEREF _Toc21387 \h </w:instrText>
        </w:r>
        <w:r>
          <w:fldChar w:fldCharType="separate"/>
        </w:r>
        <w:r>
          <w:t>10</w:t>
        </w:r>
        <w:r>
          <w:fldChar w:fldCharType="end"/>
        </w:r>
      </w:hyperlink>
    </w:p>
    <w:p>
      <w:pPr>
        <w:pStyle w:val="TOC2"/>
        <w:tabs>
          <w:tab w:val="right" w:leader="dot" w:pos="8306"/>
        </w:tabs>
      </w:pPr>
      <w:hyperlink w:anchor="_Toc10385" w:history="1">
        <w:r>
          <w:rPr>
            <w:rFonts w:ascii="仿宋" w:eastAsia="仿宋" w:hAnsi="仿宋" w:cs="仿宋" w:hint="eastAsia"/>
            <w:lang w:eastAsia="zh-CN"/>
          </w:rPr>
          <w:t>(二)、项目选址</w:t>
        </w:r>
        <w:r>
          <w:tab/>
        </w:r>
        <w:r>
          <w:fldChar w:fldCharType="begin"/>
        </w:r>
        <w:r>
          <w:instrText xml:space="preserve"> PAGEREF _Toc10385 \h </w:instrText>
        </w:r>
        <w:r>
          <w:fldChar w:fldCharType="separate"/>
        </w:r>
        <w:r>
          <w:t>14</w:t>
        </w:r>
        <w:r>
          <w:fldChar w:fldCharType="end"/>
        </w:r>
      </w:hyperlink>
    </w:p>
    <w:p>
      <w:pPr>
        <w:pStyle w:val="TOC2"/>
        <w:tabs>
          <w:tab w:val="right" w:leader="dot" w:pos="8306"/>
        </w:tabs>
      </w:pPr>
      <w:hyperlink w:anchor="_Toc12223" w:history="1">
        <w:r>
          <w:rPr>
            <w:rFonts w:ascii="仿宋" w:eastAsia="仿宋" w:hAnsi="仿宋" w:cs="仿宋" w:hint="eastAsia"/>
            <w:lang w:eastAsia="zh-CN"/>
          </w:rPr>
          <w:t>(三)、建设条件分析</w:t>
        </w:r>
        <w:r>
          <w:tab/>
        </w:r>
        <w:r>
          <w:fldChar w:fldCharType="begin"/>
        </w:r>
        <w:r>
          <w:instrText xml:space="preserve"> PAGEREF _Toc12223 \h </w:instrText>
        </w:r>
        <w:r>
          <w:fldChar w:fldCharType="separate"/>
        </w:r>
        <w:r>
          <w:t>16</w:t>
        </w:r>
        <w:r>
          <w:fldChar w:fldCharType="end"/>
        </w:r>
      </w:hyperlink>
    </w:p>
    <w:p>
      <w:pPr>
        <w:pStyle w:val="TOC2"/>
        <w:tabs>
          <w:tab w:val="right" w:leader="dot" w:pos="8306"/>
        </w:tabs>
      </w:pPr>
      <w:hyperlink w:anchor="_Toc8610" w:history="1">
        <w:r>
          <w:rPr>
            <w:rFonts w:ascii="仿宋" w:eastAsia="仿宋" w:hAnsi="仿宋" w:cs="仿宋" w:hint="eastAsia"/>
            <w:lang w:eastAsia="zh-CN"/>
          </w:rPr>
          <w:t>(四)、用地控制指标</w:t>
        </w:r>
        <w:r>
          <w:tab/>
        </w:r>
        <w:r>
          <w:fldChar w:fldCharType="begin"/>
        </w:r>
        <w:r>
          <w:instrText xml:space="preserve"> PAGEREF _Toc8610 \h </w:instrText>
        </w:r>
        <w:r>
          <w:fldChar w:fldCharType="separate"/>
        </w:r>
        <w:r>
          <w:t>17</w:t>
        </w:r>
        <w:r>
          <w:fldChar w:fldCharType="end"/>
        </w:r>
      </w:hyperlink>
    </w:p>
    <w:p>
      <w:pPr>
        <w:pStyle w:val="TOC2"/>
        <w:tabs>
          <w:tab w:val="right" w:leader="dot" w:pos="8306"/>
        </w:tabs>
      </w:pPr>
      <w:hyperlink w:anchor="_Toc10018" w:history="1">
        <w:r>
          <w:rPr>
            <w:rFonts w:ascii="仿宋" w:eastAsia="仿宋" w:hAnsi="仿宋" w:cs="仿宋" w:hint="eastAsia"/>
            <w:lang w:eastAsia="zh-CN"/>
          </w:rPr>
          <w:t>(五)、地总体要求</w:t>
        </w:r>
        <w:r>
          <w:tab/>
        </w:r>
        <w:r>
          <w:fldChar w:fldCharType="begin"/>
        </w:r>
        <w:r>
          <w:instrText xml:space="preserve"> PAGEREF _Toc10018 \h </w:instrText>
        </w:r>
        <w:r>
          <w:fldChar w:fldCharType="separate"/>
        </w:r>
        <w:r>
          <w:t>18</w:t>
        </w:r>
        <w:r>
          <w:fldChar w:fldCharType="end"/>
        </w:r>
      </w:hyperlink>
    </w:p>
    <w:p>
      <w:pPr>
        <w:pStyle w:val="TOC2"/>
        <w:tabs>
          <w:tab w:val="right" w:leader="dot" w:pos="8306"/>
        </w:tabs>
      </w:pPr>
      <w:hyperlink w:anchor="_Toc28892" w:history="1">
        <w:r>
          <w:rPr>
            <w:rFonts w:ascii="仿宋" w:eastAsia="仿宋" w:hAnsi="仿宋" w:cs="仿宋" w:hint="eastAsia"/>
            <w:lang w:eastAsia="zh-CN"/>
          </w:rPr>
          <w:t>(六)、节约用地措施</w:t>
        </w:r>
        <w:r>
          <w:tab/>
        </w:r>
        <w:r>
          <w:fldChar w:fldCharType="begin"/>
        </w:r>
        <w:r>
          <w:instrText xml:space="preserve"> PAGEREF _Toc28892 \h </w:instrText>
        </w:r>
        <w:r>
          <w:fldChar w:fldCharType="separate"/>
        </w:r>
        <w:r>
          <w:t>20</w:t>
        </w:r>
        <w:r>
          <w:fldChar w:fldCharType="end"/>
        </w:r>
      </w:hyperlink>
    </w:p>
    <w:p>
      <w:pPr>
        <w:pStyle w:val="TOC2"/>
        <w:tabs>
          <w:tab w:val="right" w:leader="dot" w:pos="8306"/>
        </w:tabs>
      </w:pPr>
      <w:hyperlink w:anchor="_Toc493" w:history="1">
        <w:r>
          <w:rPr>
            <w:rFonts w:ascii="仿宋" w:eastAsia="仿宋" w:hAnsi="仿宋" w:cs="仿宋" w:hint="eastAsia"/>
            <w:lang w:eastAsia="zh-CN"/>
          </w:rPr>
          <w:t>(七)、选址综合评价</w:t>
        </w:r>
        <w:r>
          <w:tab/>
        </w:r>
        <w:r>
          <w:fldChar w:fldCharType="begin"/>
        </w:r>
        <w:r>
          <w:instrText xml:space="preserve"> PAGEREF _Toc493 \h </w:instrText>
        </w:r>
        <w:r>
          <w:fldChar w:fldCharType="separate"/>
        </w:r>
        <w:r>
          <w:t>21</w:t>
        </w:r>
        <w:r>
          <w:fldChar w:fldCharType="end"/>
        </w:r>
      </w:hyperlink>
    </w:p>
    <w:p>
      <w:pPr>
        <w:pStyle w:val="TOC1"/>
        <w:tabs>
          <w:tab w:val="right" w:leader="dot" w:pos="8306"/>
        </w:tabs>
      </w:pPr>
      <w:hyperlink w:anchor="_Toc19753" w:history="1">
        <w:r>
          <w:rPr>
            <w:rFonts w:ascii="仿宋" w:eastAsia="仿宋" w:hAnsi="仿宋" w:cs="仿宋" w:hint="eastAsia"/>
            <w:lang w:eastAsia="zh-CN"/>
          </w:rPr>
          <w:t>三、卡车轮胎项目概论</w:t>
        </w:r>
        <w:r>
          <w:tab/>
        </w:r>
        <w:r>
          <w:fldChar w:fldCharType="begin"/>
        </w:r>
        <w:r>
          <w:instrText xml:space="preserve"> PAGEREF _Toc19753 \h </w:instrText>
        </w:r>
        <w:r>
          <w:fldChar w:fldCharType="separate"/>
        </w:r>
        <w:r>
          <w:t>22</w:t>
        </w:r>
        <w:r>
          <w:fldChar w:fldCharType="end"/>
        </w:r>
      </w:hyperlink>
    </w:p>
    <w:p>
      <w:pPr>
        <w:pStyle w:val="TOC2"/>
        <w:tabs>
          <w:tab w:val="right" w:leader="dot" w:pos="8306"/>
        </w:tabs>
      </w:pPr>
      <w:hyperlink w:anchor="_Toc21657" w:history="1">
        <w:r>
          <w:rPr>
            <w:rFonts w:ascii="仿宋" w:eastAsia="仿宋" w:hAnsi="仿宋" w:cs="仿宋" w:hint="eastAsia"/>
            <w:lang w:eastAsia="zh-CN"/>
          </w:rPr>
          <w:t>(一)、项目申报单位概况</w:t>
        </w:r>
        <w:r>
          <w:tab/>
        </w:r>
        <w:r>
          <w:fldChar w:fldCharType="begin"/>
        </w:r>
        <w:r>
          <w:instrText xml:space="preserve"> PAGEREF _Toc21657 \h </w:instrText>
        </w:r>
        <w:r>
          <w:fldChar w:fldCharType="separate"/>
        </w:r>
        <w:r>
          <w:t>22</w:t>
        </w:r>
        <w:r>
          <w:fldChar w:fldCharType="end"/>
        </w:r>
      </w:hyperlink>
    </w:p>
    <w:p>
      <w:pPr>
        <w:pStyle w:val="TOC2"/>
        <w:tabs>
          <w:tab w:val="right" w:leader="dot" w:pos="8306"/>
        </w:tabs>
      </w:pPr>
      <w:hyperlink w:anchor="_Toc5515" w:history="1">
        <w:r>
          <w:rPr>
            <w:rFonts w:ascii="仿宋" w:eastAsia="仿宋" w:hAnsi="仿宋" w:cs="仿宋" w:hint="eastAsia"/>
            <w:lang w:eastAsia="zh-CN"/>
          </w:rPr>
          <w:t>(二)、项目概况</w:t>
        </w:r>
        <w:r>
          <w:tab/>
        </w:r>
        <w:r>
          <w:fldChar w:fldCharType="begin"/>
        </w:r>
        <w:r>
          <w:instrText xml:space="preserve"> PAGEREF _Toc5515 \h </w:instrText>
        </w:r>
        <w:r>
          <w:fldChar w:fldCharType="separate"/>
        </w:r>
        <w:r>
          <w:t>23</w:t>
        </w:r>
        <w:r>
          <w:fldChar w:fldCharType="end"/>
        </w:r>
      </w:hyperlink>
    </w:p>
    <w:p>
      <w:pPr>
        <w:pStyle w:val="TOC1"/>
        <w:tabs>
          <w:tab w:val="right" w:leader="dot" w:pos="8306"/>
        </w:tabs>
      </w:pPr>
      <w:hyperlink w:anchor="_Toc21731" w:history="1">
        <w:r>
          <w:rPr>
            <w:rFonts w:ascii="仿宋" w:eastAsia="仿宋" w:hAnsi="仿宋" w:cs="仿宋" w:hint="eastAsia"/>
            <w:lang w:eastAsia="zh-CN"/>
          </w:rPr>
          <w:t>四、环境和生态影响分析</w:t>
        </w:r>
        <w:r>
          <w:tab/>
        </w:r>
        <w:r>
          <w:fldChar w:fldCharType="begin"/>
        </w:r>
        <w:r>
          <w:instrText xml:space="preserve"> PAGEREF _Toc21731 \h </w:instrText>
        </w:r>
        <w:r>
          <w:fldChar w:fldCharType="separate"/>
        </w:r>
        <w:r>
          <w:t>26</w:t>
        </w:r>
        <w:r>
          <w:fldChar w:fldCharType="end"/>
        </w:r>
      </w:hyperlink>
    </w:p>
    <w:p>
      <w:pPr>
        <w:pStyle w:val="TOC2"/>
        <w:tabs>
          <w:tab w:val="right" w:leader="dot" w:pos="8306"/>
        </w:tabs>
      </w:pPr>
      <w:hyperlink w:anchor="_Toc14468" w:history="1">
        <w:r>
          <w:rPr>
            <w:rFonts w:ascii="仿宋" w:eastAsia="仿宋" w:hAnsi="仿宋" w:cs="仿宋" w:hint="eastAsia"/>
            <w:lang w:eastAsia="zh-CN"/>
          </w:rPr>
          <w:t>(一)、环境和生态现状</w:t>
        </w:r>
        <w:r>
          <w:tab/>
        </w:r>
        <w:r>
          <w:fldChar w:fldCharType="begin"/>
        </w:r>
        <w:r>
          <w:instrText xml:space="preserve"> PAGEREF _Toc14468 \h </w:instrText>
        </w:r>
        <w:r>
          <w:fldChar w:fldCharType="separate"/>
        </w:r>
        <w:r>
          <w:t>26</w:t>
        </w:r>
        <w:r>
          <w:fldChar w:fldCharType="end"/>
        </w:r>
      </w:hyperlink>
    </w:p>
    <w:p>
      <w:pPr>
        <w:pStyle w:val="TOC2"/>
        <w:tabs>
          <w:tab w:val="right" w:leader="dot" w:pos="8306"/>
        </w:tabs>
      </w:pPr>
      <w:hyperlink w:anchor="_Toc28689" w:history="1">
        <w:r>
          <w:rPr>
            <w:rFonts w:ascii="仿宋" w:eastAsia="仿宋" w:hAnsi="仿宋" w:cs="仿宋" w:hint="eastAsia"/>
            <w:lang w:eastAsia="zh-CN"/>
          </w:rPr>
          <w:t>(二)、生态环境影响分析</w:t>
        </w:r>
        <w:r>
          <w:tab/>
        </w:r>
        <w:r>
          <w:fldChar w:fldCharType="begin"/>
        </w:r>
        <w:r>
          <w:instrText xml:space="preserve"> PAGEREF _Toc28689 \h </w:instrText>
        </w:r>
        <w:r>
          <w:fldChar w:fldCharType="separate"/>
        </w:r>
        <w:r>
          <w:t>27</w:t>
        </w:r>
        <w:r>
          <w:fldChar w:fldCharType="end"/>
        </w:r>
      </w:hyperlink>
    </w:p>
    <w:p>
      <w:pPr>
        <w:pStyle w:val="TOC2"/>
        <w:tabs>
          <w:tab w:val="right" w:leader="dot" w:pos="8306"/>
        </w:tabs>
      </w:pPr>
      <w:hyperlink w:anchor="_Toc3022" w:history="1">
        <w:r>
          <w:rPr>
            <w:rFonts w:ascii="仿宋" w:eastAsia="仿宋" w:hAnsi="仿宋" w:cs="仿宋" w:hint="eastAsia"/>
            <w:lang w:eastAsia="zh-CN"/>
          </w:rPr>
          <w:t>(三)、生态环境保护措施</w:t>
        </w:r>
        <w:r>
          <w:tab/>
        </w:r>
        <w:r>
          <w:fldChar w:fldCharType="begin"/>
        </w:r>
        <w:r>
          <w:instrText xml:space="preserve"> PAGEREF _Toc3022 \h </w:instrText>
        </w:r>
        <w:r>
          <w:fldChar w:fldCharType="separate"/>
        </w:r>
        <w:r>
          <w:t>29</w:t>
        </w:r>
        <w:r>
          <w:fldChar w:fldCharType="end"/>
        </w:r>
      </w:hyperlink>
    </w:p>
    <w:p>
      <w:pPr>
        <w:pStyle w:val="TOC2"/>
        <w:tabs>
          <w:tab w:val="right" w:leader="dot" w:pos="8306"/>
        </w:tabs>
      </w:pPr>
      <w:hyperlink w:anchor="_Toc29787" w:history="1">
        <w:r>
          <w:rPr>
            <w:rFonts w:ascii="仿宋" w:eastAsia="仿宋" w:hAnsi="仿宋" w:cs="仿宋" w:hint="eastAsia"/>
            <w:lang w:eastAsia="zh-CN"/>
          </w:rPr>
          <w:t>(四)、地质灾害影响分析</w:t>
        </w:r>
        <w:r>
          <w:tab/>
        </w:r>
        <w:r>
          <w:fldChar w:fldCharType="begin"/>
        </w:r>
        <w:r>
          <w:instrText xml:space="preserve"> PAGEREF _Toc29787 \h </w:instrText>
        </w:r>
        <w:r>
          <w:fldChar w:fldCharType="separate"/>
        </w:r>
        <w:r>
          <w:t>30</w:t>
        </w:r>
        <w:r>
          <w:fldChar w:fldCharType="end"/>
        </w:r>
      </w:hyperlink>
    </w:p>
    <w:p>
      <w:pPr>
        <w:pStyle w:val="TOC2"/>
        <w:tabs>
          <w:tab w:val="right" w:leader="dot" w:pos="8306"/>
        </w:tabs>
      </w:pPr>
      <w:hyperlink w:anchor="_Toc16025" w:history="1">
        <w:r>
          <w:rPr>
            <w:rFonts w:ascii="仿宋" w:eastAsia="仿宋" w:hAnsi="仿宋" w:cs="仿宋" w:hint="eastAsia"/>
            <w:lang w:eastAsia="zh-CN"/>
          </w:rPr>
          <w:t>(五)、特殊环境影响</w:t>
        </w:r>
        <w:r>
          <w:tab/>
        </w:r>
        <w:r>
          <w:fldChar w:fldCharType="begin"/>
        </w:r>
        <w:r>
          <w:instrText xml:space="preserve"> PAGEREF _Toc16025 \h </w:instrText>
        </w:r>
        <w:r>
          <w:fldChar w:fldCharType="separate"/>
        </w:r>
        <w:r>
          <w:t>32</w:t>
        </w:r>
        <w:r>
          <w:fldChar w:fldCharType="end"/>
        </w:r>
      </w:hyperlink>
    </w:p>
    <w:p>
      <w:pPr>
        <w:pStyle w:val="TOC1"/>
        <w:tabs>
          <w:tab w:val="right" w:leader="dot" w:pos="8306"/>
        </w:tabs>
      </w:pPr>
      <w:hyperlink w:anchor="_Toc28323" w:history="1">
        <w:r>
          <w:rPr>
            <w:rFonts w:ascii="仿宋" w:eastAsia="仿宋" w:hAnsi="仿宋" w:cs="仿宋" w:hint="eastAsia"/>
            <w:lang w:eastAsia="zh-CN"/>
          </w:rPr>
          <w:t>五、背景、必要性分析</w:t>
        </w:r>
        <w:r>
          <w:tab/>
        </w:r>
        <w:r>
          <w:fldChar w:fldCharType="begin"/>
        </w:r>
        <w:r>
          <w:instrText xml:space="preserve"> PAGEREF _Toc28323 \h </w:instrText>
        </w:r>
        <w:r>
          <w:fldChar w:fldCharType="separate"/>
        </w:r>
        <w:r>
          <w:t>33</w:t>
        </w:r>
        <w:r>
          <w:fldChar w:fldCharType="end"/>
        </w:r>
      </w:hyperlink>
    </w:p>
    <w:p>
      <w:pPr>
        <w:pStyle w:val="TOC2"/>
        <w:tabs>
          <w:tab w:val="right" w:leader="dot" w:pos="8306"/>
        </w:tabs>
      </w:pPr>
      <w:hyperlink w:anchor="_Toc8936" w:history="1">
        <w:r>
          <w:rPr>
            <w:rFonts w:ascii="仿宋" w:eastAsia="仿宋" w:hAnsi="仿宋" w:cs="仿宋" w:hint="eastAsia"/>
            <w:lang w:eastAsia="zh-CN"/>
          </w:rPr>
          <w:t>(一)、项目建设背景</w:t>
        </w:r>
        <w:r>
          <w:tab/>
        </w:r>
        <w:r>
          <w:fldChar w:fldCharType="begin"/>
        </w:r>
        <w:r>
          <w:instrText xml:space="preserve"> PAGEREF _Toc8936 \h </w:instrText>
        </w:r>
        <w:r>
          <w:fldChar w:fldCharType="separate"/>
        </w:r>
        <w:r>
          <w:t>33</w:t>
        </w:r>
        <w:r>
          <w:fldChar w:fldCharType="end"/>
        </w:r>
      </w:hyperlink>
    </w:p>
    <w:p>
      <w:pPr>
        <w:pStyle w:val="TOC2"/>
        <w:tabs>
          <w:tab w:val="right" w:leader="dot" w:pos="8306"/>
        </w:tabs>
      </w:pPr>
      <w:hyperlink w:anchor="_Toc9952" w:history="1">
        <w:r>
          <w:rPr>
            <w:rFonts w:ascii="仿宋" w:eastAsia="仿宋" w:hAnsi="仿宋" w:cs="仿宋" w:hint="eastAsia"/>
            <w:lang w:eastAsia="zh-CN"/>
          </w:rPr>
          <w:t>(二)、必要性分析</w:t>
        </w:r>
        <w:r>
          <w:tab/>
        </w:r>
        <w:r>
          <w:fldChar w:fldCharType="begin"/>
        </w:r>
        <w:r>
          <w:instrText xml:space="preserve"> PAGEREF _Toc9952 \h </w:instrText>
        </w:r>
        <w:r>
          <w:fldChar w:fldCharType="separate"/>
        </w:r>
        <w:r>
          <w:t>34</w:t>
        </w:r>
        <w:r>
          <w:fldChar w:fldCharType="end"/>
        </w:r>
      </w:hyperlink>
    </w:p>
    <w:p>
      <w:pPr>
        <w:pStyle w:val="TOC2"/>
        <w:tabs>
          <w:tab w:val="right" w:leader="dot" w:pos="8306"/>
        </w:tabs>
      </w:pPr>
      <w:hyperlink w:anchor="_Toc11983" w:history="1">
        <w:r>
          <w:rPr>
            <w:rFonts w:ascii="仿宋" w:eastAsia="仿宋" w:hAnsi="仿宋" w:cs="仿宋" w:hint="eastAsia"/>
            <w:lang w:eastAsia="zh-CN"/>
          </w:rPr>
          <w:t>(三)、项目建设有利条件</w:t>
        </w:r>
        <w:r>
          <w:tab/>
        </w:r>
        <w:r>
          <w:fldChar w:fldCharType="begin"/>
        </w:r>
        <w:r>
          <w:instrText xml:space="preserve"> PAGEREF _Toc11983 \h </w:instrText>
        </w:r>
        <w:r>
          <w:fldChar w:fldCharType="separate"/>
        </w:r>
        <w:r>
          <w:t>35</w:t>
        </w:r>
        <w:r>
          <w:fldChar w:fldCharType="end"/>
        </w:r>
      </w:hyperlink>
    </w:p>
    <w:p>
      <w:pPr>
        <w:pStyle w:val="TOC1"/>
        <w:tabs>
          <w:tab w:val="right" w:leader="dot" w:pos="8306"/>
        </w:tabs>
      </w:pPr>
      <w:hyperlink w:anchor="_Toc14568" w:history="1">
        <w:r>
          <w:rPr>
            <w:rFonts w:ascii="仿宋" w:eastAsia="仿宋" w:hAnsi="仿宋" w:cs="仿宋" w:hint="eastAsia"/>
            <w:lang w:eastAsia="zh-CN"/>
          </w:rPr>
          <w:t>六、项目监理与质量保证</w:t>
        </w:r>
        <w:r>
          <w:tab/>
        </w:r>
        <w:r>
          <w:fldChar w:fldCharType="begin"/>
        </w:r>
        <w:r>
          <w:instrText xml:space="preserve"> PAGEREF _Toc14568 \h </w:instrText>
        </w:r>
        <w:r>
          <w:fldChar w:fldCharType="separate"/>
        </w:r>
        <w:r>
          <w:t>37</w:t>
        </w:r>
        <w:r>
          <w:fldChar w:fldCharType="end"/>
        </w:r>
      </w:hyperlink>
    </w:p>
    <w:p>
      <w:pPr>
        <w:pStyle w:val="TOC2"/>
        <w:tabs>
          <w:tab w:val="right" w:leader="dot" w:pos="8306"/>
        </w:tabs>
      </w:pPr>
      <w:hyperlink w:anchor="_Toc23707" w:history="1">
        <w:r>
          <w:rPr>
            <w:rFonts w:ascii="仿宋" w:eastAsia="仿宋" w:hAnsi="仿宋" w:cs="仿宋" w:hint="eastAsia"/>
            <w:lang w:eastAsia="zh-CN"/>
          </w:rPr>
          <w:t>(一)、监理体系构建</w:t>
        </w:r>
        <w:r>
          <w:tab/>
        </w:r>
        <w:r>
          <w:fldChar w:fldCharType="begin"/>
        </w:r>
        <w:r>
          <w:instrText xml:space="preserve"> PAGEREF _Toc23707 \h </w:instrText>
        </w:r>
        <w:r>
          <w:fldChar w:fldCharType="separate"/>
        </w:r>
        <w:r>
          <w:t>37</w:t>
        </w:r>
        <w:r>
          <w:fldChar w:fldCharType="end"/>
        </w:r>
      </w:hyperlink>
    </w:p>
    <w:p>
      <w:pPr>
        <w:pStyle w:val="TOC2"/>
        <w:tabs>
          <w:tab w:val="right" w:leader="dot" w:pos="8306"/>
        </w:tabs>
      </w:pPr>
      <w:hyperlink w:anchor="_Toc29819" w:history="1">
        <w:r>
          <w:rPr>
            <w:rFonts w:ascii="仿宋" w:eastAsia="仿宋" w:hAnsi="仿宋" w:cs="仿宋" w:hint="eastAsia"/>
            <w:lang w:eastAsia="zh-CN"/>
          </w:rPr>
          <w:t>(二)、质量保证体系实施</w:t>
        </w:r>
        <w:r>
          <w:tab/>
        </w:r>
        <w:r>
          <w:fldChar w:fldCharType="begin"/>
        </w:r>
        <w:r>
          <w:instrText xml:space="preserve"> PAGEREF _Toc29819 \h </w:instrText>
        </w:r>
        <w:r>
          <w:fldChar w:fldCharType="separate"/>
        </w:r>
        <w:r>
          <w:t>38</w:t>
        </w:r>
        <w:r>
          <w:fldChar w:fldCharType="end"/>
        </w:r>
      </w:hyperlink>
    </w:p>
    <w:p>
      <w:pPr>
        <w:pStyle w:val="TOC2"/>
        <w:tabs>
          <w:tab w:val="right" w:leader="dot" w:pos="8306"/>
        </w:tabs>
      </w:pPr>
      <w:hyperlink w:anchor="_Toc2339" w:history="1">
        <w:r>
          <w:rPr>
            <w:rFonts w:ascii="仿宋" w:eastAsia="仿宋" w:hAnsi="仿宋" w:cs="仿宋" w:hint="eastAsia"/>
            <w:lang w:eastAsia="zh-CN"/>
          </w:rPr>
          <w:t>(三)、监理与质量控制流程</w:t>
        </w:r>
        <w:r>
          <w:tab/>
        </w:r>
        <w:r>
          <w:fldChar w:fldCharType="begin"/>
        </w:r>
        <w:r>
          <w:instrText xml:space="preserve"> PAGEREF _Toc2339 \h </w:instrText>
        </w:r>
        <w:r>
          <w:fldChar w:fldCharType="separate"/>
        </w:r>
        <w:r>
          <w:t>38</w:t>
        </w:r>
        <w:r>
          <w:fldChar w:fldCharType="end"/>
        </w:r>
      </w:hyperlink>
    </w:p>
    <w:p>
      <w:pPr>
        <w:pStyle w:val="TOC1"/>
        <w:tabs>
          <w:tab w:val="right" w:leader="dot" w:pos="8306"/>
        </w:tabs>
      </w:pPr>
      <w:hyperlink w:anchor="_Toc18111" w:history="1">
        <w:r>
          <w:rPr>
            <w:rFonts w:ascii="仿宋" w:eastAsia="仿宋" w:hAnsi="仿宋" w:cs="仿宋" w:hint="eastAsia"/>
            <w:lang w:eastAsia="zh-CN"/>
          </w:rPr>
          <w:t>七、环境保护与绿色发展</w:t>
        </w:r>
        <w:r>
          <w:tab/>
        </w:r>
        <w:r>
          <w:fldChar w:fldCharType="begin"/>
        </w:r>
        <w:r>
          <w:instrText xml:space="preserve"> PAGEREF _Toc18111 \h </w:instrText>
        </w:r>
        <w:r>
          <w:fldChar w:fldCharType="separate"/>
        </w:r>
        <w:r>
          <w:t>39</w:t>
        </w:r>
        <w:r>
          <w:fldChar w:fldCharType="end"/>
        </w:r>
      </w:hyperlink>
    </w:p>
    <w:p>
      <w:pPr>
        <w:pStyle w:val="TOC2"/>
        <w:tabs>
          <w:tab w:val="right" w:leader="dot" w:pos="8306"/>
        </w:tabs>
      </w:pPr>
      <w:hyperlink w:anchor="_Toc10720" w:history="1">
        <w:r>
          <w:rPr>
            <w:rFonts w:ascii="仿宋" w:eastAsia="仿宋" w:hAnsi="仿宋" w:cs="仿宋" w:hint="eastAsia"/>
            <w:lang w:eastAsia="zh-CN"/>
          </w:rPr>
          <w:t>(一)、环境保护措施</w:t>
        </w:r>
        <w:r>
          <w:tab/>
        </w:r>
        <w:r>
          <w:fldChar w:fldCharType="begin"/>
        </w:r>
        <w:r>
          <w:instrText xml:space="preserve"> PAGEREF _Toc10720 \h </w:instrText>
        </w:r>
        <w:r>
          <w:fldChar w:fldCharType="separate"/>
        </w:r>
        <w:r>
          <w:t>39</w:t>
        </w:r>
        <w:r>
          <w:fldChar w:fldCharType="end"/>
        </w:r>
      </w:hyperlink>
    </w:p>
    <w:p>
      <w:pPr>
        <w:pStyle w:val="TOC2"/>
        <w:tabs>
          <w:tab w:val="right" w:leader="dot" w:pos="8306"/>
        </w:tabs>
      </w:pPr>
      <w:hyperlink w:anchor="_Toc16527" w:history="1">
        <w:r>
          <w:rPr>
            <w:rFonts w:ascii="仿宋" w:eastAsia="仿宋" w:hAnsi="仿宋" w:cs="仿宋" w:hint="eastAsia"/>
            <w:lang w:eastAsia="zh-CN"/>
          </w:rPr>
          <w:t>(二)、绿色发展与可持续发展策略</w:t>
        </w:r>
        <w:r>
          <w:tab/>
        </w:r>
        <w:r>
          <w:fldChar w:fldCharType="begin"/>
        </w:r>
        <w:r>
          <w:instrText xml:space="preserve"> PAGEREF _Toc16527 \h </w:instrText>
        </w:r>
        <w:r>
          <w:fldChar w:fldCharType="separate"/>
        </w:r>
        <w:r>
          <w:t>41</w:t>
        </w:r>
        <w:r>
          <w:fldChar w:fldCharType="end"/>
        </w:r>
      </w:hyperlink>
    </w:p>
    <w:p>
      <w:pPr>
        <w:pStyle w:val="TOC1"/>
        <w:tabs>
          <w:tab w:val="right" w:leader="dot" w:pos="8306"/>
        </w:tabs>
      </w:pPr>
      <w:hyperlink w:anchor="_Toc16505" w:history="1">
        <w:r>
          <w:rPr>
            <w:rFonts w:ascii="仿宋" w:eastAsia="仿宋" w:hAnsi="仿宋" w:cs="仿宋" w:hint="eastAsia"/>
            <w:lang w:eastAsia="zh-CN"/>
          </w:rPr>
          <w:t>八、安全与应急管理</w:t>
        </w:r>
        <w:r>
          <w:tab/>
        </w:r>
        <w:r>
          <w:fldChar w:fldCharType="begin"/>
        </w:r>
        <w:r>
          <w:instrText xml:space="preserve"> PAGEREF _Toc16505 \h </w:instrText>
        </w:r>
        <w:r>
          <w:fldChar w:fldCharType="separate"/>
        </w:r>
        <w:r>
          <w:t>42</w:t>
        </w:r>
        <w:r>
          <w:fldChar w:fldCharType="end"/>
        </w:r>
      </w:hyperlink>
    </w:p>
    <w:p>
      <w:pPr>
        <w:pStyle w:val="TOC2"/>
        <w:tabs>
          <w:tab w:val="right" w:leader="dot" w:pos="8306"/>
        </w:tabs>
      </w:pPr>
      <w:hyperlink w:anchor="_Toc10314" w:history="1">
        <w:r>
          <w:rPr>
            <w:rFonts w:ascii="仿宋" w:eastAsia="仿宋" w:hAnsi="仿宋" w:cs="仿宋" w:hint="eastAsia"/>
            <w:lang w:eastAsia="zh-CN"/>
          </w:rPr>
          <w:t>(一)、安全生产管理</w:t>
        </w:r>
        <w:r>
          <w:tab/>
        </w:r>
        <w:r>
          <w:fldChar w:fldCharType="begin"/>
        </w:r>
        <w:r>
          <w:instrText xml:space="preserve"> PAGEREF _Toc10314 \h </w:instrText>
        </w:r>
        <w:r>
          <w:fldChar w:fldCharType="separate"/>
        </w:r>
        <w:r>
          <w:t>42</w:t>
        </w:r>
        <w:r>
          <w:fldChar w:fldCharType="end"/>
        </w:r>
      </w:hyperlink>
    </w:p>
    <w:p>
      <w:pPr>
        <w:pStyle w:val="TOC2"/>
        <w:tabs>
          <w:tab w:val="right" w:leader="dot" w:pos="8306"/>
        </w:tabs>
      </w:pPr>
      <w:hyperlink w:anchor="_Toc24540" w:history="1">
        <w:r>
          <w:rPr>
            <w:rFonts w:ascii="仿宋" w:eastAsia="仿宋" w:hAnsi="仿宋" w:cs="仿宋" w:hint="eastAsia"/>
            <w:lang w:eastAsia="zh-CN"/>
          </w:rPr>
          <w:t>(二)、应急预案与响应</w:t>
        </w:r>
        <w:r>
          <w:tab/>
        </w:r>
        <w:r>
          <w:fldChar w:fldCharType="begin"/>
        </w:r>
        <w:r>
          <w:instrText xml:space="preserve"> PAGEREF _Toc24540 \h </w:instrText>
        </w:r>
        <w:r>
          <w:fldChar w:fldCharType="separate"/>
        </w:r>
        <w:r>
          <w:t>43</w:t>
        </w:r>
        <w:r>
          <w:fldChar w:fldCharType="end"/>
        </w:r>
      </w:hyperlink>
    </w:p>
    <w:p>
      <w:pPr>
        <w:pStyle w:val="TOC1"/>
        <w:tabs>
          <w:tab w:val="right" w:leader="dot" w:pos="8306"/>
        </w:tabs>
      </w:pPr>
      <w:hyperlink w:anchor="_Toc15106" w:history="1">
        <w:r>
          <w:rPr>
            <w:rFonts w:ascii="仿宋" w:eastAsia="仿宋" w:hAnsi="仿宋" w:cs="仿宋" w:hint="eastAsia"/>
            <w:lang w:eastAsia="zh-CN"/>
          </w:rPr>
          <w:t>九、经济效益与社会效益优化</w:t>
        </w:r>
        <w:r>
          <w:tab/>
        </w:r>
        <w:r>
          <w:fldChar w:fldCharType="begin"/>
        </w:r>
        <w:r>
          <w:instrText xml:space="preserve"> PAGEREF _Toc15106 \h </w:instrText>
        </w:r>
        <w:r>
          <w:fldChar w:fldCharType="separate"/>
        </w:r>
        <w:r>
          <w:t>45</w:t>
        </w:r>
        <w:r>
          <w:fldChar w:fldCharType="end"/>
        </w:r>
      </w:hyperlink>
    </w:p>
    <w:p>
      <w:pPr>
        <w:pStyle w:val="TOC2"/>
        <w:tabs>
          <w:tab w:val="right" w:leader="dot" w:pos="8306"/>
        </w:tabs>
      </w:pPr>
      <w:hyperlink w:anchor="_Toc30511" w:history="1">
        <w:r>
          <w:rPr>
            <w:rFonts w:ascii="仿宋" w:eastAsia="仿宋" w:hAnsi="仿宋" w:cs="仿宋" w:hint="eastAsia"/>
            <w:lang w:eastAsia="zh-CN"/>
          </w:rPr>
          <w:t>(一)、经济效益提升策略</w:t>
        </w:r>
        <w:r>
          <w:tab/>
        </w:r>
        <w:r>
          <w:fldChar w:fldCharType="begin"/>
        </w:r>
        <w:r>
          <w:instrText xml:space="preserve"> PAGEREF _Toc30511 \h </w:instrText>
        </w:r>
        <w:r>
          <w:fldChar w:fldCharType="separate"/>
        </w:r>
        <w:r>
          <w:t>45</w:t>
        </w:r>
        <w:r>
          <w:fldChar w:fldCharType="end"/>
        </w:r>
      </w:hyperlink>
    </w:p>
    <w:p>
      <w:pPr>
        <w:pStyle w:val="TOC2"/>
        <w:tabs>
          <w:tab w:val="right" w:leader="dot" w:pos="8306"/>
        </w:tabs>
      </w:pPr>
      <w:hyperlink w:anchor="_Toc8250" w:history="1">
        <w:r>
          <w:rPr>
            <w:rFonts w:ascii="仿宋" w:eastAsia="仿宋" w:hAnsi="仿宋" w:cs="仿宋" w:hint="eastAsia"/>
            <w:lang w:eastAsia="zh-CN"/>
          </w:rPr>
          <w:t>(二)、社会效益增强方案</w:t>
        </w:r>
        <w:r>
          <w:tab/>
        </w:r>
        <w:r>
          <w:fldChar w:fldCharType="begin"/>
        </w:r>
        <w:r>
          <w:instrText xml:space="preserve"> PAGEREF _Toc8250 \h </w:instrText>
        </w:r>
        <w:r>
          <w:fldChar w:fldCharType="separate"/>
        </w:r>
        <w:r>
          <w:t>46</w:t>
        </w:r>
        <w:r>
          <w:fldChar w:fldCharType="end"/>
        </w:r>
      </w:hyperlink>
    </w:p>
    <w:p>
      <w:pPr>
        <w:pStyle w:val="TOC1"/>
        <w:tabs>
          <w:tab w:val="right" w:leader="dot" w:pos="8306"/>
        </w:tabs>
      </w:pPr>
      <w:hyperlink w:anchor="_Toc30992" w:history="1">
        <w:r>
          <w:rPr>
            <w:rFonts w:ascii="仿宋" w:eastAsia="仿宋" w:hAnsi="仿宋" w:cs="仿宋" w:hint="eastAsia"/>
            <w:lang w:eastAsia="zh-CN"/>
          </w:rPr>
          <w:t>十、项目实施与管理方案</w:t>
        </w:r>
        <w:r>
          <w:tab/>
        </w:r>
        <w:r>
          <w:fldChar w:fldCharType="begin"/>
        </w:r>
        <w:r>
          <w:instrText xml:space="preserve"> PAGEREF _Toc30992 \h </w:instrText>
        </w:r>
        <w:r>
          <w:fldChar w:fldCharType="separate"/>
        </w:r>
        <w:r>
          <w:t>47</w:t>
        </w:r>
        <w:r>
          <w:fldChar w:fldCharType="end"/>
        </w:r>
      </w:hyperlink>
    </w:p>
    <w:p>
      <w:pPr>
        <w:pStyle w:val="TOC2"/>
        <w:tabs>
          <w:tab w:val="right" w:leader="dot" w:pos="8306"/>
        </w:tabs>
      </w:pPr>
      <w:hyperlink w:anchor="_Toc27805" w:history="1">
        <w:r>
          <w:rPr>
            <w:rFonts w:ascii="仿宋" w:eastAsia="仿宋" w:hAnsi="仿宋" w:cs="仿宋" w:hint="eastAsia"/>
            <w:lang w:eastAsia="zh-CN"/>
          </w:rPr>
          <w:t>(一)、项目实施计划</w:t>
        </w:r>
        <w:r>
          <w:tab/>
        </w:r>
        <w:r>
          <w:fldChar w:fldCharType="begin"/>
        </w:r>
        <w:r>
          <w:instrText xml:space="preserve"> PAGEREF _Toc27805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8" w:history="1">
        <w:r>
          <w:rPr>
            <w:rFonts w:ascii="仿宋" w:eastAsia="仿宋" w:hAnsi="仿宋" w:cs="仿宋" w:hint="eastAsia"/>
            <w:lang w:eastAsia="zh-CN"/>
          </w:rPr>
          <w:t>(二)、项目组织机构与职责</w:t>
        </w:r>
        <w:r>
          <w:tab/>
        </w:r>
        <w:r>
          <w:fldChar w:fldCharType="begin"/>
        </w:r>
        <w:r>
          <w:instrText xml:space="preserve"> PAGEREF _Toc27128 \h </w:instrText>
        </w:r>
        <w:r>
          <w:fldChar w:fldCharType="separate"/>
        </w:r>
        <w:r>
          <w:t>48</w:t>
        </w:r>
        <w:r>
          <w:fldChar w:fldCharType="end"/>
        </w:r>
      </w:hyperlink>
    </w:p>
    <w:p>
      <w:pPr>
        <w:pStyle w:val="TOC2"/>
        <w:tabs>
          <w:tab w:val="right" w:leader="dot" w:pos="8306"/>
        </w:tabs>
      </w:pPr>
      <w:hyperlink w:anchor="_Toc13133" w:history="1">
        <w:r>
          <w:rPr>
            <w:rFonts w:ascii="仿宋" w:eastAsia="仿宋" w:hAnsi="仿宋" w:cs="仿宋" w:hint="eastAsia"/>
            <w:lang w:eastAsia="zh-CN"/>
          </w:rPr>
          <w:t>(三)、项目管理与监控体系</w:t>
        </w:r>
        <w:r>
          <w:tab/>
        </w:r>
        <w:r>
          <w:fldChar w:fldCharType="begin"/>
        </w:r>
        <w:r>
          <w:instrText xml:space="preserve"> PAGEREF _Toc13133 \h </w:instrText>
        </w:r>
        <w:r>
          <w:fldChar w:fldCharType="separate"/>
        </w:r>
        <w:r>
          <w:t>51</w:t>
        </w:r>
        <w:r>
          <w:fldChar w:fldCharType="end"/>
        </w:r>
      </w:hyperlink>
    </w:p>
    <w:p>
      <w:pPr>
        <w:pStyle w:val="TOC1"/>
        <w:tabs>
          <w:tab w:val="right" w:leader="dot" w:pos="8306"/>
        </w:tabs>
      </w:pPr>
      <w:hyperlink w:anchor="_Toc30416" w:history="1">
        <w:r>
          <w:rPr>
            <w:rFonts w:ascii="仿宋" w:eastAsia="仿宋" w:hAnsi="仿宋" w:cs="仿宋" w:hint="eastAsia"/>
            <w:lang w:eastAsia="zh-CN"/>
          </w:rPr>
          <w:t>十一、项目变更管理</w:t>
        </w:r>
        <w:r>
          <w:tab/>
        </w:r>
        <w:r>
          <w:fldChar w:fldCharType="begin"/>
        </w:r>
        <w:r>
          <w:instrText xml:space="preserve"> PAGEREF _Toc30416 \h </w:instrText>
        </w:r>
        <w:r>
          <w:fldChar w:fldCharType="separate"/>
        </w:r>
        <w:r>
          <w:t>53</w:t>
        </w:r>
        <w:r>
          <w:fldChar w:fldCharType="end"/>
        </w:r>
      </w:hyperlink>
    </w:p>
    <w:p>
      <w:pPr>
        <w:pStyle w:val="TOC2"/>
        <w:tabs>
          <w:tab w:val="right" w:leader="dot" w:pos="8306"/>
        </w:tabs>
      </w:pPr>
      <w:hyperlink w:anchor="_Toc25270" w:history="1">
        <w:r>
          <w:rPr>
            <w:rFonts w:ascii="仿宋" w:eastAsia="仿宋" w:hAnsi="仿宋" w:cs="仿宋" w:hint="eastAsia"/>
            <w:lang w:eastAsia="zh-CN"/>
          </w:rPr>
          <w:t>(一)、变更控制流程</w:t>
        </w:r>
        <w:r>
          <w:tab/>
        </w:r>
        <w:r>
          <w:fldChar w:fldCharType="begin"/>
        </w:r>
        <w:r>
          <w:instrText xml:space="preserve"> PAGEREF _Toc25270 \h </w:instrText>
        </w:r>
        <w:r>
          <w:fldChar w:fldCharType="separate"/>
        </w:r>
        <w:r>
          <w:t>53</w:t>
        </w:r>
        <w:r>
          <w:fldChar w:fldCharType="end"/>
        </w:r>
      </w:hyperlink>
    </w:p>
    <w:p>
      <w:pPr>
        <w:pStyle w:val="TOC2"/>
        <w:tabs>
          <w:tab w:val="right" w:leader="dot" w:pos="8306"/>
        </w:tabs>
      </w:pPr>
      <w:hyperlink w:anchor="_Toc31976" w:history="1">
        <w:r>
          <w:rPr>
            <w:rFonts w:ascii="仿宋" w:eastAsia="仿宋" w:hAnsi="仿宋" w:cs="仿宋" w:hint="eastAsia"/>
            <w:lang w:eastAsia="zh-CN"/>
          </w:rPr>
          <w:t>(二)、影响评估与处理</w:t>
        </w:r>
        <w:r>
          <w:tab/>
        </w:r>
        <w:r>
          <w:fldChar w:fldCharType="begin"/>
        </w:r>
        <w:r>
          <w:instrText xml:space="preserve"> PAGEREF _Toc31976 \h </w:instrText>
        </w:r>
        <w:r>
          <w:fldChar w:fldCharType="separate"/>
        </w:r>
        <w:r>
          <w:t>54</w:t>
        </w:r>
        <w:r>
          <w:fldChar w:fldCharType="end"/>
        </w:r>
      </w:hyperlink>
    </w:p>
    <w:p>
      <w:pPr>
        <w:pStyle w:val="TOC2"/>
        <w:tabs>
          <w:tab w:val="right" w:leader="dot" w:pos="8306"/>
        </w:tabs>
      </w:pPr>
      <w:hyperlink w:anchor="_Toc20756" w:history="1">
        <w:r>
          <w:rPr>
            <w:rFonts w:ascii="仿宋" w:eastAsia="仿宋" w:hAnsi="仿宋" w:cs="仿宋" w:hint="eastAsia"/>
            <w:lang w:eastAsia="zh-CN"/>
          </w:rPr>
          <w:t>(三)、变更记录与追踪</w:t>
        </w:r>
        <w:r>
          <w:tab/>
        </w:r>
        <w:r>
          <w:fldChar w:fldCharType="begin"/>
        </w:r>
        <w:r>
          <w:instrText xml:space="preserve"> PAGEREF _Toc20756 \h </w:instrText>
        </w:r>
        <w:r>
          <w:fldChar w:fldCharType="separate"/>
        </w:r>
        <w:r>
          <w:t>55</w:t>
        </w:r>
        <w:r>
          <w:fldChar w:fldCharType="end"/>
        </w:r>
      </w:hyperlink>
    </w:p>
    <w:p>
      <w:pPr>
        <w:pStyle w:val="TOC2"/>
        <w:tabs>
          <w:tab w:val="right" w:leader="dot" w:pos="8306"/>
        </w:tabs>
      </w:pPr>
      <w:hyperlink w:anchor="_Toc30454" w:history="1">
        <w:r>
          <w:rPr>
            <w:rFonts w:ascii="仿宋" w:eastAsia="仿宋" w:hAnsi="仿宋" w:cs="仿宋" w:hint="eastAsia"/>
            <w:lang w:eastAsia="zh-CN"/>
          </w:rPr>
          <w:t>(四)、变更管理策略</w:t>
        </w:r>
        <w:r>
          <w:tab/>
        </w:r>
        <w:r>
          <w:fldChar w:fldCharType="begin"/>
        </w:r>
        <w:r>
          <w:instrText xml:space="preserve"> PAGEREF _Toc30454 \h </w:instrText>
        </w:r>
        <w:r>
          <w:fldChar w:fldCharType="separate"/>
        </w:r>
        <w:r>
          <w:t>57</w:t>
        </w:r>
        <w:r>
          <w:fldChar w:fldCharType="end"/>
        </w:r>
      </w:hyperlink>
    </w:p>
    <w:p>
      <w:pPr>
        <w:pStyle w:val="TOC1"/>
        <w:tabs>
          <w:tab w:val="right" w:leader="dot" w:pos="8306"/>
        </w:tabs>
      </w:pPr>
      <w:hyperlink w:anchor="_Toc15884" w:history="1">
        <w:r>
          <w:rPr>
            <w:rFonts w:ascii="仿宋" w:eastAsia="仿宋" w:hAnsi="仿宋" w:cs="仿宋" w:hint="eastAsia"/>
            <w:lang w:eastAsia="zh-CN"/>
          </w:rPr>
          <w:t>十二、环境保护与治理方案</w:t>
        </w:r>
        <w:r>
          <w:tab/>
        </w:r>
        <w:r>
          <w:fldChar w:fldCharType="begin"/>
        </w:r>
        <w:r>
          <w:instrText xml:space="preserve"> PAGEREF _Toc15884 \h </w:instrText>
        </w:r>
        <w:r>
          <w:fldChar w:fldCharType="separate"/>
        </w:r>
        <w:r>
          <w:t>59</w:t>
        </w:r>
        <w:r>
          <w:fldChar w:fldCharType="end"/>
        </w:r>
      </w:hyperlink>
    </w:p>
    <w:p>
      <w:pPr>
        <w:pStyle w:val="TOC2"/>
        <w:tabs>
          <w:tab w:val="right" w:leader="dot" w:pos="8306"/>
        </w:tabs>
      </w:pPr>
      <w:hyperlink w:anchor="_Toc7883" w:history="1">
        <w:r>
          <w:rPr>
            <w:rFonts w:ascii="仿宋" w:eastAsia="仿宋" w:hAnsi="仿宋" w:cs="仿宋" w:hint="eastAsia"/>
            <w:lang w:eastAsia="zh-CN"/>
          </w:rPr>
          <w:t>(一)、项目环境影响评估</w:t>
        </w:r>
        <w:r>
          <w:tab/>
        </w:r>
        <w:r>
          <w:fldChar w:fldCharType="begin"/>
        </w:r>
        <w:r>
          <w:instrText xml:space="preserve"> PAGEREF _Toc7883 \h </w:instrText>
        </w:r>
        <w:r>
          <w:fldChar w:fldCharType="separate"/>
        </w:r>
        <w:r>
          <w:t>59</w:t>
        </w:r>
        <w:r>
          <w:fldChar w:fldCharType="end"/>
        </w:r>
      </w:hyperlink>
    </w:p>
    <w:p>
      <w:pPr>
        <w:pStyle w:val="TOC2"/>
        <w:tabs>
          <w:tab w:val="right" w:leader="dot" w:pos="8306"/>
        </w:tabs>
      </w:pPr>
      <w:hyperlink w:anchor="_Toc31226" w:history="1">
        <w:r>
          <w:rPr>
            <w:rFonts w:ascii="仿宋" w:eastAsia="仿宋" w:hAnsi="仿宋" w:cs="仿宋" w:hint="eastAsia"/>
            <w:lang w:eastAsia="zh-CN"/>
          </w:rPr>
          <w:t>(二)、环境保护措施与治理方案</w:t>
        </w:r>
        <w:r>
          <w:tab/>
        </w:r>
        <w:r>
          <w:fldChar w:fldCharType="begin"/>
        </w:r>
        <w:r>
          <w:instrText xml:space="preserve"> PAGEREF _Toc31226 \h </w:instrText>
        </w:r>
        <w:r>
          <w:fldChar w:fldCharType="separate"/>
        </w:r>
        <w:r>
          <w:t>59</w:t>
        </w:r>
        <w:r>
          <w:fldChar w:fldCharType="end"/>
        </w:r>
      </w:hyperlink>
    </w:p>
    <w:p>
      <w:pPr>
        <w:pStyle w:val="TOC1"/>
        <w:tabs>
          <w:tab w:val="right" w:leader="dot" w:pos="8306"/>
        </w:tabs>
      </w:pPr>
      <w:hyperlink w:anchor="_Toc20951" w:history="1">
        <w:r>
          <w:rPr>
            <w:rFonts w:ascii="仿宋" w:eastAsia="仿宋" w:hAnsi="仿宋" w:cs="仿宋" w:hint="eastAsia"/>
            <w:lang w:eastAsia="zh-CN"/>
          </w:rPr>
          <w:t>十三、人力资源管理与开发</w:t>
        </w:r>
        <w:r>
          <w:tab/>
        </w:r>
        <w:r>
          <w:fldChar w:fldCharType="begin"/>
        </w:r>
        <w:r>
          <w:instrText xml:space="preserve"> PAGEREF _Toc20951 \h </w:instrText>
        </w:r>
        <w:r>
          <w:fldChar w:fldCharType="separate"/>
        </w:r>
        <w:r>
          <w:t>60</w:t>
        </w:r>
        <w:r>
          <w:fldChar w:fldCharType="end"/>
        </w:r>
      </w:hyperlink>
    </w:p>
    <w:p>
      <w:pPr>
        <w:pStyle w:val="TOC2"/>
        <w:tabs>
          <w:tab w:val="right" w:leader="dot" w:pos="8306"/>
        </w:tabs>
      </w:pPr>
      <w:hyperlink w:anchor="_Toc10482" w:history="1">
        <w:r>
          <w:rPr>
            <w:rFonts w:ascii="仿宋" w:eastAsia="仿宋" w:hAnsi="仿宋" w:cs="仿宋" w:hint="eastAsia"/>
            <w:lang w:eastAsia="zh-CN"/>
          </w:rPr>
          <w:t>(一)、人力资源规划</w:t>
        </w:r>
        <w:r>
          <w:tab/>
        </w:r>
        <w:r>
          <w:fldChar w:fldCharType="begin"/>
        </w:r>
        <w:r>
          <w:instrText xml:space="preserve"> PAGEREF _Toc10482 \h </w:instrText>
        </w:r>
        <w:r>
          <w:fldChar w:fldCharType="separate"/>
        </w:r>
        <w:r>
          <w:t>60</w:t>
        </w:r>
        <w:r>
          <w:fldChar w:fldCharType="end"/>
        </w:r>
      </w:hyperlink>
    </w:p>
    <w:p>
      <w:pPr>
        <w:pStyle w:val="TOC2"/>
        <w:tabs>
          <w:tab w:val="right" w:leader="dot" w:pos="8306"/>
        </w:tabs>
      </w:pPr>
      <w:hyperlink w:anchor="_Toc30395" w:history="1">
        <w:r>
          <w:rPr>
            <w:rFonts w:ascii="仿宋" w:eastAsia="仿宋" w:hAnsi="仿宋" w:cs="仿宋" w:hint="eastAsia"/>
            <w:lang w:eastAsia="zh-CN"/>
          </w:rPr>
          <w:t>(二)、人力资源开发与培训</w:t>
        </w:r>
        <w:r>
          <w:tab/>
        </w:r>
        <w:r>
          <w:fldChar w:fldCharType="begin"/>
        </w:r>
        <w:r>
          <w:instrText xml:space="preserve"> PAGEREF _Toc30395 \h </w:instrText>
        </w:r>
        <w:r>
          <w:fldChar w:fldCharType="separate"/>
        </w:r>
        <w:r>
          <w:t>62</w:t>
        </w:r>
        <w:r>
          <w:fldChar w:fldCharType="end"/>
        </w:r>
      </w:hyperlink>
    </w:p>
    <w:p>
      <w:pPr>
        <w:pStyle w:val="TOC1"/>
        <w:tabs>
          <w:tab w:val="right" w:leader="dot" w:pos="8306"/>
        </w:tabs>
      </w:pPr>
      <w:hyperlink w:anchor="_Toc1666" w:history="1">
        <w:r>
          <w:rPr>
            <w:rFonts w:ascii="仿宋" w:eastAsia="仿宋" w:hAnsi="仿宋" w:cs="仿宋" w:hint="eastAsia"/>
            <w:lang w:eastAsia="zh-CN"/>
          </w:rPr>
          <w:t>十四、知识产权管理与保护</w:t>
        </w:r>
        <w:r>
          <w:tab/>
        </w:r>
        <w:r>
          <w:fldChar w:fldCharType="begin"/>
        </w:r>
        <w:r>
          <w:instrText xml:space="preserve"> PAGEREF _Toc1666 \h </w:instrText>
        </w:r>
        <w:r>
          <w:fldChar w:fldCharType="separate"/>
        </w:r>
        <w:r>
          <w:t>64</w:t>
        </w:r>
        <w:r>
          <w:fldChar w:fldCharType="end"/>
        </w:r>
      </w:hyperlink>
    </w:p>
    <w:p>
      <w:pPr>
        <w:pStyle w:val="TOC2"/>
        <w:tabs>
          <w:tab w:val="right" w:leader="dot" w:pos="8306"/>
        </w:tabs>
      </w:pPr>
      <w:hyperlink w:anchor="_Toc21622" w:history="1">
        <w:r>
          <w:rPr>
            <w:rFonts w:ascii="仿宋" w:eastAsia="仿宋" w:hAnsi="仿宋" w:cs="仿宋" w:hint="eastAsia"/>
            <w:lang w:eastAsia="zh-CN"/>
          </w:rPr>
          <w:t>(一)、知识产权管理体系建设</w:t>
        </w:r>
        <w:r>
          <w:tab/>
        </w:r>
        <w:r>
          <w:fldChar w:fldCharType="begin"/>
        </w:r>
        <w:r>
          <w:instrText xml:space="preserve"> PAGEREF _Toc21622 \h </w:instrText>
        </w:r>
        <w:r>
          <w:fldChar w:fldCharType="separate"/>
        </w:r>
        <w:r>
          <w:t>64</w:t>
        </w:r>
        <w:r>
          <w:fldChar w:fldCharType="end"/>
        </w:r>
      </w:hyperlink>
    </w:p>
    <w:p>
      <w:pPr>
        <w:pStyle w:val="TOC2"/>
        <w:tabs>
          <w:tab w:val="right" w:leader="dot" w:pos="8306"/>
        </w:tabs>
      </w:pPr>
      <w:hyperlink w:anchor="_Toc30896" w:history="1">
        <w:r>
          <w:rPr>
            <w:rFonts w:ascii="仿宋" w:eastAsia="仿宋" w:hAnsi="仿宋" w:cs="仿宋" w:hint="eastAsia"/>
            <w:lang w:eastAsia="zh-CN"/>
          </w:rPr>
          <w:t>(二)、知识产权保护措施</w:t>
        </w:r>
        <w:r>
          <w:tab/>
        </w:r>
        <w:r>
          <w:fldChar w:fldCharType="begin"/>
        </w:r>
        <w:r>
          <w:instrText xml:space="preserve"> PAGEREF _Toc30896 \h </w:instrText>
        </w:r>
        <w:r>
          <w:fldChar w:fldCharType="separate"/>
        </w:r>
        <w:r>
          <w:t>65</w:t>
        </w:r>
        <w:r>
          <w:fldChar w:fldCharType="end"/>
        </w:r>
      </w:hyperlink>
    </w:p>
    <w:p>
      <w:pPr>
        <w:pStyle w:val="TOC1"/>
        <w:tabs>
          <w:tab w:val="right" w:leader="dot" w:pos="8306"/>
        </w:tabs>
      </w:pPr>
      <w:hyperlink w:anchor="_Toc4082" w:history="1">
        <w:r>
          <w:rPr>
            <w:rFonts w:ascii="仿宋" w:eastAsia="仿宋" w:hAnsi="仿宋" w:cs="仿宋" w:hint="eastAsia"/>
            <w:lang w:eastAsia="zh-CN"/>
          </w:rPr>
          <w:t>十五、项目施工方案</w:t>
        </w:r>
        <w:r>
          <w:tab/>
        </w:r>
        <w:r>
          <w:fldChar w:fldCharType="begin"/>
        </w:r>
        <w:r>
          <w:instrText xml:space="preserve"> PAGEREF _Toc4082 \h </w:instrText>
        </w:r>
        <w:r>
          <w:fldChar w:fldCharType="separate"/>
        </w:r>
        <w:r>
          <w:t>66</w:t>
        </w:r>
        <w:r>
          <w:fldChar w:fldCharType="end"/>
        </w:r>
      </w:hyperlink>
    </w:p>
    <w:p>
      <w:pPr>
        <w:pStyle w:val="TOC2"/>
        <w:tabs>
          <w:tab w:val="right" w:leader="dot" w:pos="8306"/>
        </w:tabs>
      </w:pPr>
      <w:hyperlink w:anchor="_Toc29648" w:history="1">
        <w:r>
          <w:rPr>
            <w:rFonts w:ascii="仿宋" w:eastAsia="仿宋" w:hAnsi="仿宋" w:cs="仿宋" w:hint="eastAsia"/>
            <w:lang w:eastAsia="zh-CN"/>
          </w:rPr>
          <w:t>(一)、施工组织设计</w:t>
        </w:r>
        <w:r>
          <w:tab/>
        </w:r>
        <w:r>
          <w:fldChar w:fldCharType="begin"/>
        </w:r>
        <w:r>
          <w:instrText xml:space="preserve"> PAGEREF _Toc29648 \h </w:instrText>
        </w:r>
        <w:r>
          <w:fldChar w:fldCharType="separate"/>
        </w:r>
        <w:r>
          <w:t>66</w:t>
        </w:r>
        <w:r>
          <w:fldChar w:fldCharType="end"/>
        </w:r>
      </w:hyperlink>
    </w:p>
    <w:p>
      <w:pPr>
        <w:pStyle w:val="TOC2"/>
        <w:tabs>
          <w:tab w:val="right" w:leader="dot" w:pos="8306"/>
        </w:tabs>
      </w:pPr>
      <w:hyperlink w:anchor="_Toc27384" w:history="1">
        <w:r>
          <w:rPr>
            <w:rFonts w:ascii="仿宋" w:eastAsia="仿宋" w:hAnsi="仿宋" w:cs="仿宋" w:hint="eastAsia"/>
            <w:lang w:eastAsia="zh-CN"/>
          </w:rPr>
          <w:t>(二)、施工工艺与技术路线</w:t>
        </w:r>
        <w:r>
          <w:tab/>
        </w:r>
        <w:r>
          <w:fldChar w:fldCharType="begin"/>
        </w:r>
        <w:r>
          <w:instrText xml:space="preserve"> PAGEREF _Toc27384 \h </w:instrText>
        </w:r>
        <w:r>
          <w:fldChar w:fldCharType="separate"/>
        </w:r>
        <w:r>
          <w:t>68</w:t>
        </w:r>
        <w:r>
          <w:fldChar w:fldCharType="end"/>
        </w:r>
      </w:hyperlink>
    </w:p>
    <w:p>
      <w:pPr>
        <w:pStyle w:val="TOC2"/>
        <w:tabs>
          <w:tab w:val="right" w:leader="dot" w:pos="8306"/>
        </w:tabs>
      </w:pPr>
      <w:hyperlink w:anchor="_Toc32294" w:history="1">
        <w:r>
          <w:rPr>
            <w:rFonts w:ascii="仿宋" w:eastAsia="仿宋" w:hAnsi="仿宋" w:cs="仿宋" w:hint="eastAsia"/>
            <w:lang w:eastAsia="zh-CN"/>
          </w:rPr>
          <w:t>(三)、关键节点施工计划</w:t>
        </w:r>
        <w:r>
          <w:tab/>
        </w:r>
        <w:r>
          <w:fldChar w:fldCharType="begin"/>
        </w:r>
        <w:r>
          <w:instrText xml:space="preserve"> PAGEREF _Toc32294 \h </w:instrText>
        </w:r>
        <w:r>
          <w:fldChar w:fldCharType="separate"/>
        </w:r>
        <w:r>
          <w:t>69</w:t>
        </w:r>
        <w:r>
          <w:fldChar w:fldCharType="end"/>
        </w:r>
      </w:hyperlink>
    </w:p>
    <w:p>
      <w:pPr>
        <w:pStyle w:val="TOC2"/>
        <w:tabs>
          <w:tab w:val="right" w:leader="dot" w:pos="8306"/>
        </w:tabs>
      </w:pPr>
      <w:hyperlink w:anchor="_Toc30684" w:history="1">
        <w:r>
          <w:rPr>
            <w:rFonts w:ascii="仿宋" w:eastAsia="仿宋" w:hAnsi="仿宋" w:cs="仿宋" w:hint="eastAsia"/>
            <w:lang w:eastAsia="zh-CN"/>
          </w:rPr>
          <w:t>(四)、施工现场管理</w:t>
        </w:r>
        <w:r>
          <w:tab/>
        </w:r>
        <w:r>
          <w:fldChar w:fldCharType="begin"/>
        </w:r>
        <w:r>
          <w:instrText xml:space="preserve"> PAGEREF _Toc30684 \h </w:instrText>
        </w:r>
        <w:r>
          <w:fldChar w:fldCharType="separate"/>
        </w:r>
        <w:r>
          <w:t>71</w:t>
        </w:r>
        <w:r>
          <w:fldChar w:fldCharType="end"/>
        </w:r>
      </w:hyperlink>
    </w:p>
    <w:p>
      <w:pPr>
        <w:pStyle w:val="TOC1"/>
        <w:tabs>
          <w:tab w:val="right" w:leader="dot" w:pos="8306"/>
        </w:tabs>
      </w:pPr>
      <w:hyperlink w:anchor="_Toc22891" w:history="1">
        <w:r>
          <w:rPr>
            <w:rFonts w:ascii="仿宋" w:eastAsia="仿宋" w:hAnsi="仿宋" w:cs="仿宋" w:hint="eastAsia"/>
            <w:lang w:eastAsia="zh-CN"/>
          </w:rPr>
          <w:t>十六、创新驱动与持续发展</w:t>
        </w:r>
        <w:r>
          <w:tab/>
        </w:r>
        <w:r>
          <w:fldChar w:fldCharType="begin"/>
        </w:r>
        <w:r>
          <w:instrText xml:space="preserve"> PAGEREF _Toc22891 \h </w:instrText>
        </w:r>
        <w:r>
          <w:fldChar w:fldCharType="separate"/>
        </w:r>
        <w:r>
          <w:t>73</w:t>
        </w:r>
        <w:r>
          <w:fldChar w:fldCharType="end"/>
        </w:r>
      </w:hyperlink>
    </w:p>
    <w:p>
      <w:pPr>
        <w:pStyle w:val="TOC2"/>
        <w:tabs>
          <w:tab w:val="right" w:leader="dot" w:pos="8306"/>
        </w:tabs>
      </w:pPr>
      <w:hyperlink w:anchor="_Toc20312" w:history="1">
        <w:r>
          <w:rPr>
            <w:rFonts w:ascii="仿宋" w:eastAsia="仿宋" w:hAnsi="仿宋" w:cs="仿宋" w:hint="eastAsia"/>
            <w:lang w:eastAsia="zh-CN"/>
          </w:rPr>
          <w:t>(一)、创新驱动战略实施</w:t>
        </w:r>
        <w:r>
          <w:tab/>
        </w:r>
        <w:r>
          <w:fldChar w:fldCharType="begin"/>
        </w:r>
        <w:r>
          <w:instrText xml:space="preserve"> PAGEREF _Toc20312 \h </w:instrText>
        </w:r>
        <w:r>
          <w:fldChar w:fldCharType="separate"/>
        </w:r>
        <w:r>
          <w:t>73</w:t>
        </w:r>
        <w:r>
          <w:fldChar w:fldCharType="end"/>
        </w:r>
      </w:hyperlink>
    </w:p>
    <w:p>
      <w:pPr>
        <w:pStyle w:val="TOC2"/>
        <w:tabs>
          <w:tab w:val="right" w:leader="dot" w:pos="8306"/>
        </w:tabs>
      </w:pPr>
      <w:hyperlink w:anchor="_Toc18866" w:history="1">
        <w:r>
          <w:rPr>
            <w:rFonts w:ascii="仿宋" w:eastAsia="仿宋" w:hAnsi="仿宋" w:cs="仿宋" w:hint="eastAsia"/>
            <w:lang w:eastAsia="zh-CN"/>
          </w:rPr>
          <w:t>(二)、持续发展路径探索</w:t>
        </w:r>
        <w:r>
          <w:tab/>
        </w:r>
        <w:r>
          <w:fldChar w:fldCharType="begin"/>
        </w:r>
        <w:r>
          <w:instrText xml:space="preserve"> PAGEREF _Toc18866 \h </w:instrText>
        </w:r>
        <w:r>
          <w:fldChar w:fldCharType="separate"/>
        </w:r>
        <w:r>
          <w:t>75</w:t>
        </w:r>
        <w:r>
          <w:fldChar w:fldCharType="end"/>
        </w:r>
      </w:hyperlink>
    </w:p>
    <w:p>
      <w:pPr>
        <w:pStyle w:val="TOC1"/>
        <w:tabs>
          <w:tab w:val="right" w:leader="dot" w:pos="8306"/>
        </w:tabs>
      </w:pPr>
      <w:hyperlink w:anchor="_Toc624" w:history="1">
        <w:r>
          <w:rPr>
            <w:rFonts w:ascii="仿宋" w:eastAsia="仿宋" w:hAnsi="仿宋" w:cs="仿宋" w:hint="eastAsia"/>
            <w:lang w:eastAsia="zh-CN"/>
          </w:rPr>
          <w:t>十七、企业合规与伦理</w:t>
        </w:r>
        <w:r>
          <w:tab/>
        </w:r>
        <w:r>
          <w:fldChar w:fldCharType="begin"/>
        </w:r>
        <w:r>
          <w:instrText xml:space="preserve"> PAGEREF _Toc624 \h </w:instrText>
        </w:r>
        <w:r>
          <w:fldChar w:fldCharType="separate"/>
        </w:r>
        <w:r>
          <w:t>79</w:t>
        </w:r>
        <w:r>
          <w:fldChar w:fldCharType="end"/>
        </w:r>
      </w:hyperlink>
    </w:p>
    <w:p>
      <w:pPr>
        <w:pStyle w:val="TOC2"/>
        <w:tabs>
          <w:tab w:val="right" w:leader="dot" w:pos="8306"/>
        </w:tabs>
      </w:pPr>
      <w:hyperlink w:anchor="_Toc27713" w:history="1">
        <w:r>
          <w:rPr>
            <w:rFonts w:ascii="仿宋" w:eastAsia="仿宋" w:hAnsi="仿宋" w:cs="仿宋" w:hint="eastAsia"/>
            <w:lang w:eastAsia="zh-CN"/>
          </w:rPr>
          <w:t>(一)、合规政策与程序</w:t>
        </w:r>
        <w:r>
          <w:tab/>
        </w:r>
        <w:r>
          <w:fldChar w:fldCharType="begin"/>
        </w:r>
        <w:r>
          <w:instrText xml:space="preserve"> PAGEREF _Toc27713 \h </w:instrText>
        </w:r>
        <w:r>
          <w:fldChar w:fldCharType="separate"/>
        </w:r>
        <w:r>
          <w:t>79</w:t>
        </w:r>
        <w:r>
          <w:fldChar w:fldCharType="end"/>
        </w:r>
      </w:hyperlink>
    </w:p>
    <w:p>
      <w:pPr>
        <w:pStyle w:val="TOC2"/>
        <w:tabs>
          <w:tab w:val="right" w:leader="dot" w:pos="8306"/>
        </w:tabs>
      </w:pPr>
      <w:hyperlink w:anchor="_Toc4188" w:history="1">
        <w:r>
          <w:rPr>
            <w:rFonts w:ascii="仿宋" w:eastAsia="仿宋" w:hAnsi="仿宋" w:cs="仿宋" w:hint="eastAsia"/>
            <w:lang w:eastAsia="zh-CN"/>
          </w:rPr>
          <w:t>(二)、伦理规范与培训</w:t>
        </w:r>
        <w:r>
          <w:tab/>
        </w:r>
        <w:r>
          <w:fldChar w:fldCharType="begin"/>
        </w:r>
        <w:r>
          <w:instrText xml:space="preserve"> PAGEREF _Toc4188 \h </w:instrText>
        </w:r>
        <w:r>
          <w:fldChar w:fldCharType="separate"/>
        </w:r>
        <w:r>
          <w:t>80</w:t>
        </w:r>
        <w:r>
          <w:fldChar w:fldCharType="end"/>
        </w:r>
      </w:hyperlink>
    </w:p>
    <w:p>
      <w:pPr>
        <w:pStyle w:val="TOC2"/>
        <w:tabs>
          <w:tab w:val="right" w:leader="dot" w:pos="8306"/>
        </w:tabs>
      </w:pPr>
      <w:hyperlink w:anchor="_Toc26196" w:history="1">
        <w:r>
          <w:rPr>
            <w:rFonts w:ascii="仿宋" w:eastAsia="仿宋" w:hAnsi="仿宋" w:cs="仿宋" w:hint="eastAsia"/>
            <w:lang w:eastAsia="zh-CN"/>
          </w:rPr>
          <w:t>(三)、合规风险评估</w:t>
        </w:r>
        <w:r>
          <w:tab/>
        </w:r>
        <w:r>
          <w:fldChar w:fldCharType="begin"/>
        </w:r>
        <w:r>
          <w:instrText xml:space="preserve"> PAGEREF _Toc26196 \h </w:instrText>
        </w:r>
        <w:r>
          <w:fldChar w:fldCharType="separate"/>
        </w:r>
        <w:r>
          <w:t>81</w:t>
        </w:r>
        <w:r>
          <w:fldChar w:fldCharType="end"/>
        </w:r>
      </w:hyperlink>
    </w:p>
    <w:p>
      <w:pPr>
        <w:pStyle w:val="TOC2"/>
        <w:tabs>
          <w:tab w:val="right" w:leader="dot" w:pos="8306"/>
        </w:tabs>
      </w:pPr>
      <w:hyperlink w:anchor="_Toc10433" w:history="1">
        <w:r>
          <w:rPr>
            <w:rFonts w:ascii="仿宋" w:eastAsia="仿宋" w:hAnsi="仿宋" w:cs="仿宋" w:hint="eastAsia"/>
            <w:lang w:eastAsia="zh-CN"/>
          </w:rPr>
          <w:t>(四)、合规监督与执行</w:t>
        </w:r>
        <w:r>
          <w:tab/>
        </w:r>
        <w:r>
          <w:fldChar w:fldCharType="begin"/>
        </w:r>
        <w:r>
          <w:instrText xml:space="preserve"> PAGEREF _Toc10433 \h </w:instrText>
        </w:r>
        <w:r>
          <w:fldChar w:fldCharType="separate"/>
        </w:r>
        <w:r>
          <w:t>82</w:t>
        </w:r>
        <w:r>
          <w:fldChar w:fldCharType="end"/>
        </w:r>
      </w:hyperlink>
    </w:p>
    <w:p>
      <w:pPr>
        <w:pStyle w:val="TOC1"/>
        <w:tabs>
          <w:tab w:val="right" w:leader="dot" w:pos="8306"/>
        </w:tabs>
      </w:pPr>
      <w:hyperlink w:anchor="_Toc13036" w:history="1">
        <w:r>
          <w:rPr>
            <w:rFonts w:ascii="仿宋" w:eastAsia="仿宋" w:hAnsi="仿宋" w:cs="仿宋" w:hint="eastAsia"/>
            <w:lang w:eastAsia="zh-CN"/>
          </w:rPr>
          <w:t>十八、成果转化与推广应用</w:t>
        </w:r>
        <w:r>
          <w:tab/>
        </w:r>
        <w:r>
          <w:fldChar w:fldCharType="begin"/>
        </w:r>
        <w:r>
          <w:instrText xml:space="preserve"> PAGEREF _Toc13036 \h </w:instrText>
        </w:r>
        <w:r>
          <w:fldChar w:fldCharType="separate"/>
        </w:r>
        <w:r>
          <w:t>83</w:t>
        </w:r>
        <w:r>
          <w:fldChar w:fldCharType="end"/>
        </w:r>
      </w:hyperlink>
    </w:p>
    <w:p>
      <w:pPr>
        <w:pStyle w:val="TOC2"/>
        <w:tabs>
          <w:tab w:val="right" w:leader="dot" w:pos="8306"/>
        </w:tabs>
      </w:pPr>
      <w:hyperlink w:anchor="_Toc1224" w:history="1">
        <w:r>
          <w:rPr>
            <w:rFonts w:ascii="仿宋" w:eastAsia="仿宋" w:hAnsi="仿宋" w:cs="仿宋" w:hint="eastAsia"/>
            <w:lang w:eastAsia="zh-CN"/>
          </w:rPr>
          <w:t>(一)、成果转化策略制定</w:t>
        </w:r>
        <w:r>
          <w:tab/>
        </w:r>
        <w:r>
          <w:fldChar w:fldCharType="begin"/>
        </w:r>
        <w:r>
          <w:instrText xml:space="preserve"> PAGEREF _Toc1224 \h </w:instrText>
        </w:r>
        <w:r>
          <w:fldChar w:fldCharType="separate"/>
        </w:r>
        <w:r>
          <w:t>83</w:t>
        </w:r>
        <w:r>
          <w:fldChar w:fldCharType="end"/>
        </w:r>
      </w:hyperlink>
    </w:p>
    <w:p>
      <w:pPr>
        <w:pStyle w:val="TOC2"/>
        <w:tabs>
          <w:tab w:val="right" w:leader="dot" w:pos="8306"/>
        </w:tabs>
      </w:pPr>
      <w:hyperlink w:anchor="_Toc20496" w:history="1">
        <w:r>
          <w:rPr>
            <w:rFonts w:ascii="仿宋" w:eastAsia="仿宋" w:hAnsi="仿宋" w:cs="仿宋" w:hint="eastAsia"/>
            <w:lang w:eastAsia="zh-CN"/>
          </w:rPr>
          <w:t>(二)、成果推广应用方案</w:t>
        </w:r>
        <w:r>
          <w:tab/>
        </w:r>
        <w:r>
          <w:fldChar w:fldCharType="begin"/>
        </w:r>
        <w:r>
          <w:instrText xml:space="preserve"> PAGEREF _Toc20496 \h </w:instrText>
        </w:r>
        <w:r>
          <w:fldChar w:fldCharType="separate"/>
        </w:r>
        <w:r>
          <w:t>84</w:t>
        </w:r>
        <w:r>
          <w:fldChar w:fldCharType="end"/>
        </w:r>
      </w:hyperlink>
    </w:p>
    <w:p>
      <w:pPr>
        <w:pStyle w:val="TOC1"/>
        <w:tabs>
          <w:tab w:val="right" w:leader="dot" w:pos="8306"/>
        </w:tabs>
      </w:pPr>
      <w:hyperlink w:anchor="_Toc13776" w:history="1">
        <w:r>
          <w:rPr>
            <w:rFonts w:ascii="仿宋" w:eastAsia="仿宋" w:hAnsi="仿宋" w:cs="仿宋" w:hint="eastAsia"/>
            <w:lang w:eastAsia="zh-CN"/>
          </w:rPr>
          <w:t>十九、合作与交流机制建立</w:t>
        </w:r>
        <w:r>
          <w:tab/>
        </w:r>
        <w:r>
          <w:fldChar w:fldCharType="begin"/>
        </w:r>
        <w:r>
          <w:instrText xml:space="preserve"> PAGEREF _Toc13776 \h </w:instrText>
        </w:r>
        <w:r>
          <w:fldChar w:fldCharType="separate"/>
        </w:r>
        <w:r>
          <w:t>86</w:t>
        </w:r>
        <w:r>
          <w:fldChar w:fldCharType="end"/>
        </w:r>
      </w:hyperlink>
    </w:p>
    <w:p>
      <w:pPr>
        <w:pStyle w:val="TOC2"/>
        <w:tabs>
          <w:tab w:val="right" w:leader="dot" w:pos="8306"/>
        </w:tabs>
      </w:pPr>
      <w:hyperlink w:anchor="_Toc20275" w:history="1">
        <w:r>
          <w:rPr>
            <w:rFonts w:ascii="仿宋" w:eastAsia="仿宋" w:hAnsi="仿宋" w:cs="仿宋" w:hint="eastAsia"/>
            <w:lang w:eastAsia="zh-CN"/>
          </w:rPr>
          <w:t>(一)、合作伙伴选择与合作方式</w:t>
        </w:r>
        <w:r>
          <w:tab/>
        </w:r>
        <w:r>
          <w:fldChar w:fldCharType="begin"/>
        </w:r>
        <w:r>
          <w:instrText xml:space="preserve"> PAGEREF _Toc20275 \h </w:instrText>
        </w:r>
        <w:r>
          <w:fldChar w:fldCharType="separate"/>
        </w:r>
        <w:r>
          <w:t>86</w:t>
        </w:r>
        <w:r>
          <w:fldChar w:fldCharType="end"/>
        </w:r>
      </w:hyperlink>
    </w:p>
    <w:p>
      <w:pPr>
        <w:pStyle w:val="TOC2"/>
        <w:tabs>
          <w:tab w:val="right" w:leader="dot" w:pos="8306"/>
        </w:tabs>
      </w:pPr>
      <w:hyperlink w:anchor="_Toc32465" w:history="1">
        <w:r>
          <w:rPr>
            <w:rFonts w:ascii="仿宋" w:eastAsia="仿宋" w:hAnsi="仿宋" w:cs="仿宋" w:hint="eastAsia"/>
            <w:lang w:eastAsia="zh-CN"/>
          </w:rPr>
          <w:t>(二)、交流与合作平台搭建</w:t>
        </w:r>
        <w:r>
          <w:tab/>
        </w:r>
        <w:r>
          <w:fldChar w:fldCharType="begin"/>
        </w:r>
        <w:r>
          <w:instrText xml:space="preserve"> PAGEREF _Toc32465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0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车轮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车轮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车轮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轮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卡车轮胎项目的社会影响是全面而深远的。从提供就业机会和提升公共服务，到促进社会结构和劳动市场的多元化，再到推动社会责任和伦理标准的提高，项目对于提升社区的经济、文化和社会福祉有着重要作用。通过这些正面影响，卡车轮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为了融入当地社区，卡车轮胎项目需深入理解当地的文化特色和社会习俗。例如，项目在设计广告和市场推广活动时，应考虑使用当地语言和符合地方文化的表达方式。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0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为了确保卡车轮胎项目的成功并最大限度地减轻潜在的社会风险，详细的风险分析和具体的应对策略至关重要。以下是针对项目可能面临的具体社会风险及相应对策的分析：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风险描述：卡车轮胎项目可能遭遇社区抵制，尤其如果社区成员认为项目会破坏他们的生活环境或忽略他们的意见。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风险描述：卡车轮胎项目的商业实践可能与当地的文化和价值观存在冲突，导致社会紧张和文化冲突。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风险描述：卡车轮胎项目可能会增加对公共资源和基础设施的需求，给当地带来额外压力，例如在水资源、能源供应和交通系统方面。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风险描述：卡车轮胎项目可能会引起当地社会结构和动态的变化，例如改变社区的人口组成和社交模式。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风险描述：在卡车轮胎项目运营过程中，可能涉及大量个人和商业敏感信息，存在信息安全和隐私保护的风险。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03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38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https://d.book118.com/258017071033006031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E00D1"/>
    <w:rsid w:val="73EE0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1707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2024-01-17T16:54:00Z</dcterms:created>
  <dcterms:modified xsi:type="dcterms:W3CDTF">2024-01-17T16:55:15Z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020A1E420FB545128EF0E68350CCC182_11</vt:lpwstr>
  </property>
  <property fmtid="{D5CDD505-2E9C-101B-9397-08002B2CF9AE}" pid="3" name="KSOProductBuildVer">
    <vt:lpwstr>2052-12.1.0.16120</vt:lpwstr>
  </property>
</Properties>
</file>