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收获机械项目规划设计方案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74" w:history="1">
        <w:r>
          <w:rPr>
            <w:rFonts w:ascii="仿宋" w:eastAsia="仿宋" w:hAnsi="仿宋" w:cs="仿宋" w:hint="eastAsia"/>
            <w:lang w:eastAsia="zh-CN"/>
          </w:rPr>
          <w:t>序言</w:t>
        </w:r>
        <w:r>
          <w:tab/>
        </w:r>
        <w:r>
          <w:fldChar w:fldCharType="begin"/>
        </w:r>
        <w:r>
          <w:instrText xml:space="preserve"> PAGEREF _Toc574 \h </w:instrText>
        </w:r>
        <w:r>
          <w:fldChar w:fldCharType="separate"/>
        </w:r>
        <w:r>
          <w:t>3</w:t>
        </w:r>
        <w:r>
          <w:fldChar w:fldCharType="end"/>
        </w:r>
      </w:hyperlink>
    </w:p>
    <w:p>
      <w:pPr>
        <w:pStyle w:val="TOC1"/>
        <w:tabs>
          <w:tab w:val="right" w:leader="dot" w:pos="8306"/>
        </w:tabs>
      </w:pPr>
      <w:hyperlink w:anchor="_Toc1124" w:history="1">
        <w:r>
          <w:rPr>
            <w:rFonts w:ascii="仿宋" w:eastAsia="仿宋" w:hAnsi="仿宋" w:cs="仿宋" w:hint="eastAsia"/>
            <w:lang w:eastAsia="zh-CN"/>
          </w:rPr>
          <w:t>一、收获机械项目选址可行性分析</w:t>
        </w:r>
        <w:r>
          <w:tab/>
        </w:r>
        <w:r>
          <w:fldChar w:fldCharType="begin"/>
        </w:r>
        <w:r>
          <w:instrText xml:space="preserve"> PAGEREF _Toc1124 \h </w:instrText>
        </w:r>
        <w:r>
          <w:fldChar w:fldCharType="separate"/>
        </w:r>
        <w:r>
          <w:t>3</w:t>
        </w:r>
        <w:r>
          <w:fldChar w:fldCharType="end"/>
        </w:r>
      </w:hyperlink>
    </w:p>
    <w:p>
      <w:pPr>
        <w:pStyle w:val="TOC2"/>
        <w:tabs>
          <w:tab w:val="right" w:leader="dot" w:pos="8306"/>
        </w:tabs>
      </w:pPr>
      <w:hyperlink w:anchor="_Toc17269" w:history="1">
        <w:r>
          <w:rPr>
            <w:rFonts w:ascii="仿宋" w:eastAsia="仿宋" w:hAnsi="仿宋" w:cs="仿宋" w:hint="eastAsia"/>
            <w:lang w:eastAsia="zh-CN"/>
          </w:rPr>
          <w:t>(一)、收获机械项目选址</w:t>
        </w:r>
        <w:r>
          <w:tab/>
        </w:r>
        <w:r>
          <w:fldChar w:fldCharType="begin"/>
        </w:r>
        <w:r>
          <w:instrText xml:space="preserve"> PAGEREF _Toc17269 \h </w:instrText>
        </w:r>
        <w:r>
          <w:fldChar w:fldCharType="separate"/>
        </w:r>
        <w:r>
          <w:t>3</w:t>
        </w:r>
        <w:r>
          <w:fldChar w:fldCharType="end"/>
        </w:r>
      </w:hyperlink>
    </w:p>
    <w:p>
      <w:pPr>
        <w:pStyle w:val="TOC2"/>
        <w:tabs>
          <w:tab w:val="right" w:leader="dot" w:pos="8306"/>
        </w:tabs>
      </w:pPr>
      <w:hyperlink w:anchor="_Toc5155" w:history="1">
        <w:r>
          <w:rPr>
            <w:rFonts w:ascii="仿宋" w:eastAsia="仿宋" w:hAnsi="仿宋" w:cs="仿宋" w:hint="eastAsia"/>
            <w:lang w:eastAsia="zh-CN"/>
          </w:rPr>
          <w:t>(二)、用地控制指标</w:t>
        </w:r>
        <w:r>
          <w:tab/>
        </w:r>
        <w:r>
          <w:fldChar w:fldCharType="begin"/>
        </w:r>
        <w:r>
          <w:instrText xml:space="preserve"> PAGEREF _Toc5155 \h </w:instrText>
        </w:r>
        <w:r>
          <w:fldChar w:fldCharType="separate"/>
        </w:r>
        <w:r>
          <w:t>3</w:t>
        </w:r>
        <w:r>
          <w:fldChar w:fldCharType="end"/>
        </w:r>
      </w:hyperlink>
    </w:p>
    <w:p>
      <w:pPr>
        <w:pStyle w:val="TOC2"/>
        <w:tabs>
          <w:tab w:val="right" w:leader="dot" w:pos="8306"/>
        </w:tabs>
      </w:pPr>
      <w:hyperlink w:anchor="_Toc7462" w:history="1">
        <w:r>
          <w:rPr>
            <w:rFonts w:ascii="仿宋" w:eastAsia="仿宋" w:hAnsi="仿宋" w:cs="仿宋" w:hint="eastAsia"/>
            <w:lang w:eastAsia="zh-CN"/>
          </w:rPr>
          <w:t>(三)、节约用地措施</w:t>
        </w:r>
        <w:r>
          <w:tab/>
        </w:r>
        <w:r>
          <w:fldChar w:fldCharType="begin"/>
        </w:r>
        <w:r>
          <w:instrText xml:space="preserve"> PAGEREF _Toc7462 \h </w:instrText>
        </w:r>
        <w:r>
          <w:fldChar w:fldCharType="separate"/>
        </w:r>
        <w:r>
          <w:t>5</w:t>
        </w:r>
        <w:r>
          <w:fldChar w:fldCharType="end"/>
        </w:r>
      </w:hyperlink>
    </w:p>
    <w:p>
      <w:pPr>
        <w:pStyle w:val="TOC2"/>
        <w:tabs>
          <w:tab w:val="right" w:leader="dot" w:pos="8306"/>
        </w:tabs>
      </w:pPr>
      <w:hyperlink w:anchor="_Toc25321" w:history="1">
        <w:r>
          <w:rPr>
            <w:rFonts w:ascii="仿宋" w:eastAsia="仿宋" w:hAnsi="仿宋" w:cs="仿宋" w:hint="eastAsia"/>
            <w:lang w:eastAsia="zh-CN"/>
          </w:rPr>
          <w:t>(四)、总图布置方案</w:t>
        </w:r>
        <w:r>
          <w:tab/>
        </w:r>
        <w:r>
          <w:fldChar w:fldCharType="begin"/>
        </w:r>
        <w:r>
          <w:instrText xml:space="preserve"> PAGEREF _Toc25321 \h </w:instrText>
        </w:r>
        <w:r>
          <w:fldChar w:fldCharType="separate"/>
        </w:r>
        <w:r>
          <w:t>6</w:t>
        </w:r>
        <w:r>
          <w:fldChar w:fldCharType="end"/>
        </w:r>
      </w:hyperlink>
    </w:p>
    <w:p>
      <w:pPr>
        <w:pStyle w:val="TOC2"/>
        <w:tabs>
          <w:tab w:val="right" w:leader="dot" w:pos="8306"/>
        </w:tabs>
      </w:pPr>
      <w:hyperlink w:anchor="_Toc14698" w:history="1">
        <w:r>
          <w:rPr>
            <w:rFonts w:ascii="仿宋" w:eastAsia="仿宋" w:hAnsi="仿宋" w:cs="仿宋" w:hint="eastAsia"/>
            <w:lang w:eastAsia="zh-CN"/>
          </w:rPr>
          <w:t>(五)、选址综合评价</w:t>
        </w:r>
        <w:r>
          <w:tab/>
        </w:r>
        <w:r>
          <w:fldChar w:fldCharType="begin"/>
        </w:r>
        <w:r>
          <w:instrText xml:space="preserve"> PAGEREF _Toc14698 \h </w:instrText>
        </w:r>
        <w:r>
          <w:fldChar w:fldCharType="separate"/>
        </w:r>
        <w:r>
          <w:t>7</w:t>
        </w:r>
        <w:r>
          <w:fldChar w:fldCharType="end"/>
        </w:r>
      </w:hyperlink>
    </w:p>
    <w:p>
      <w:pPr>
        <w:pStyle w:val="TOC1"/>
        <w:tabs>
          <w:tab w:val="right" w:leader="dot" w:pos="8306"/>
        </w:tabs>
      </w:pPr>
      <w:hyperlink w:anchor="_Toc8186" w:history="1">
        <w:r>
          <w:rPr>
            <w:rFonts w:ascii="仿宋" w:eastAsia="仿宋" w:hAnsi="仿宋" w:cs="仿宋" w:hint="eastAsia"/>
            <w:lang w:eastAsia="zh-CN"/>
          </w:rPr>
          <w:t>二、收获机械项目绩效评估</w:t>
        </w:r>
        <w:r>
          <w:tab/>
        </w:r>
        <w:r>
          <w:fldChar w:fldCharType="begin"/>
        </w:r>
        <w:r>
          <w:instrText xml:space="preserve"> PAGEREF _Toc8186 \h </w:instrText>
        </w:r>
        <w:r>
          <w:fldChar w:fldCharType="separate"/>
        </w:r>
        <w:r>
          <w:t>8</w:t>
        </w:r>
        <w:r>
          <w:fldChar w:fldCharType="end"/>
        </w:r>
      </w:hyperlink>
    </w:p>
    <w:p>
      <w:pPr>
        <w:pStyle w:val="TOC2"/>
        <w:tabs>
          <w:tab w:val="right" w:leader="dot" w:pos="8306"/>
        </w:tabs>
      </w:pPr>
      <w:hyperlink w:anchor="_Toc18881" w:history="1">
        <w:r>
          <w:rPr>
            <w:rFonts w:ascii="仿宋" w:eastAsia="仿宋" w:hAnsi="仿宋" w:cs="仿宋" w:hint="eastAsia"/>
            <w:lang w:eastAsia="zh-CN"/>
          </w:rPr>
          <w:t>(一)、绩效评估指标</w:t>
        </w:r>
        <w:r>
          <w:tab/>
        </w:r>
        <w:r>
          <w:fldChar w:fldCharType="begin"/>
        </w:r>
        <w:r>
          <w:instrText xml:space="preserve"> PAGEREF _Toc18881 \h </w:instrText>
        </w:r>
        <w:r>
          <w:fldChar w:fldCharType="separate"/>
        </w:r>
        <w:r>
          <w:t>8</w:t>
        </w:r>
        <w:r>
          <w:fldChar w:fldCharType="end"/>
        </w:r>
      </w:hyperlink>
    </w:p>
    <w:p>
      <w:pPr>
        <w:pStyle w:val="TOC2"/>
        <w:tabs>
          <w:tab w:val="right" w:leader="dot" w:pos="8306"/>
        </w:tabs>
      </w:pPr>
      <w:hyperlink w:anchor="_Toc8439" w:history="1">
        <w:r>
          <w:rPr>
            <w:rFonts w:ascii="仿宋" w:eastAsia="仿宋" w:hAnsi="仿宋" w:cs="仿宋" w:hint="eastAsia"/>
            <w:lang w:eastAsia="zh-CN"/>
          </w:rPr>
          <w:t>(二)、绩效评估方法</w:t>
        </w:r>
        <w:r>
          <w:tab/>
        </w:r>
        <w:r>
          <w:fldChar w:fldCharType="begin"/>
        </w:r>
        <w:r>
          <w:instrText xml:space="preserve"> PAGEREF _Toc8439 \h </w:instrText>
        </w:r>
        <w:r>
          <w:fldChar w:fldCharType="separate"/>
        </w:r>
        <w:r>
          <w:t>9</w:t>
        </w:r>
        <w:r>
          <w:fldChar w:fldCharType="end"/>
        </w:r>
      </w:hyperlink>
    </w:p>
    <w:p>
      <w:pPr>
        <w:pStyle w:val="TOC2"/>
        <w:tabs>
          <w:tab w:val="right" w:leader="dot" w:pos="8306"/>
        </w:tabs>
      </w:pPr>
      <w:hyperlink w:anchor="_Toc5857" w:history="1">
        <w:r>
          <w:rPr>
            <w:rFonts w:ascii="仿宋" w:eastAsia="仿宋" w:hAnsi="仿宋" w:cs="仿宋" w:hint="eastAsia"/>
            <w:lang w:eastAsia="zh-CN"/>
          </w:rPr>
          <w:t>(三)、绩效评估周期</w:t>
        </w:r>
        <w:r>
          <w:tab/>
        </w:r>
        <w:r>
          <w:fldChar w:fldCharType="begin"/>
        </w:r>
        <w:r>
          <w:instrText xml:space="preserve"> PAGEREF _Toc5857 \h </w:instrText>
        </w:r>
        <w:r>
          <w:fldChar w:fldCharType="separate"/>
        </w:r>
        <w:r>
          <w:t>10</w:t>
        </w:r>
        <w:r>
          <w:fldChar w:fldCharType="end"/>
        </w:r>
      </w:hyperlink>
    </w:p>
    <w:p>
      <w:pPr>
        <w:pStyle w:val="TOC1"/>
        <w:tabs>
          <w:tab w:val="right" w:leader="dot" w:pos="8306"/>
        </w:tabs>
      </w:pPr>
      <w:hyperlink w:anchor="_Toc5875" w:history="1">
        <w:r>
          <w:rPr>
            <w:rFonts w:ascii="仿宋" w:eastAsia="仿宋" w:hAnsi="仿宋" w:cs="仿宋" w:hint="eastAsia"/>
            <w:lang w:eastAsia="zh-CN"/>
          </w:rPr>
          <w:t>三、收获机械项目建设背景及必要性分析</w:t>
        </w:r>
        <w:r>
          <w:tab/>
        </w:r>
        <w:r>
          <w:fldChar w:fldCharType="begin"/>
        </w:r>
        <w:r>
          <w:instrText xml:space="preserve"> PAGEREF _Toc5875 \h </w:instrText>
        </w:r>
        <w:r>
          <w:fldChar w:fldCharType="separate"/>
        </w:r>
        <w:r>
          <w:t>11</w:t>
        </w:r>
        <w:r>
          <w:fldChar w:fldCharType="end"/>
        </w:r>
      </w:hyperlink>
    </w:p>
    <w:p>
      <w:pPr>
        <w:pStyle w:val="TOC2"/>
        <w:tabs>
          <w:tab w:val="right" w:leader="dot" w:pos="8306"/>
        </w:tabs>
      </w:pPr>
      <w:hyperlink w:anchor="_Toc13308" w:history="1">
        <w:r>
          <w:rPr>
            <w:rFonts w:ascii="仿宋" w:eastAsia="仿宋" w:hAnsi="仿宋" w:cs="仿宋" w:hint="eastAsia"/>
            <w:lang w:eastAsia="zh-CN"/>
          </w:rPr>
          <w:t>(一)、收获机械项目背景分析</w:t>
        </w:r>
        <w:r>
          <w:tab/>
        </w:r>
        <w:r>
          <w:fldChar w:fldCharType="begin"/>
        </w:r>
        <w:r>
          <w:instrText xml:space="preserve"> PAGEREF _Toc13308 \h </w:instrText>
        </w:r>
        <w:r>
          <w:fldChar w:fldCharType="separate"/>
        </w:r>
        <w:r>
          <w:t>11</w:t>
        </w:r>
        <w:r>
          <w:fldChar w:fldCharType="end"/>
        </w:r>
      </w:hyperlink>
    </w:p>
    <w:p>
      <w:pPr>
        <w:pStyle w:val="TOC2"/>
        <w:tabs>
          <w:tab w:val="right" w:leader="dot" w:pos="8306"/>
        </w:tabs>
      </w:pPr>
      <w:hyperlink w:anchor="_Toc32024" w:history="1">
        <w:r>
          <w:rPr>
            <w:rFonts w:ascii="仿宋" w:eastAsia="仿宋" w:hAnsi="仿宋" w:cs="仿宋" w:hint="eastAsia"/>
            <w:lang w:eastAsia="zh-CN"/>
          </w:rPr>
          <w:t>(二)、收获机械项目建设必要性分析</w:t>
        </w:r>
        <w:r>
          <w:tab/>
        </w:r>
        <w:r>
          <w:fldChar w:fldCharType="begin"/>
        </w:r>
        <w:r>
          <w:instrText xml:space="preserve"> PAGEREF _Toc32024 \h </w:instrText>
        </w:r>
        <w:r>
          <w:fldChar w:fldCharType="separate"/>
        </w:r>
        <w:r>
          <w:t>13</w:t>
        </w:r>
        <w:r>
          <w:fldChar w:fldCharType="end"/>
        </w:r>
      </w:hyperlink>
    </w:p>
    <w:p>
      <w:pPr>
        <w:pStyle w:val="TOC1"/>
        <w:tabs>
          <w:tab w:val="right" w:leader="dot" w:pos="8306"/>
        </w:tabs>
      </w:pPr>
      <w:hyperlink w:anchor="_Toc6474" w:history="1">
        <w:r>
          <w:rPr>
            <w:rFonts w:ascii="仿宋" w:eastAsia="仿宋" w:hAnsi="仿宋" w:cs="仿宋" w:hint="eastAsia"/>
            <w:lang w:eastAsia="zh-CN"/>
          </w:rPr>
          <w:t>四、收获机械项目可持续发展</w:t>
        </w:r>
        <w:r>
          <w:tab/>
        </w:r>
        <w:r>
          <w:fldChar w:fldCharType="begin"/>
        </w:r>
        <w:r>
          <w:instrText xml:space="preserve"> PAGEREF _Toc6474 \h </w:instrText>
        </w:r>
        <w:r>
          <w:fldChar w:fldCharType="separate"/>
        </w:r>
        <w:r>
          <w:t>14</w:t>
        </w:r>
        <w:r>
          <w:fldChar w:fldCharType="end"/>
        </w:r>
      </w:hyperlink>
    </w:p>
    <w:p>
      <w:pPr>
        <w:pStyle w:val="TOC2"/>
        <w:tabs>
          <w:tab w:val="right" w:leader="dot" w:pos="8306"/>
        </w:tabs>
      </w:pPr>
      <w:hyperlink w:anchor="_Toc5521" w:history="1">
        <w:r>
          <w:rPr>
            <w:rFonts w:ascii="仿宋" w:eastAsia="仿宋" w:hAnsi="仿宋" w:cs="仿宋" w:hint="eastAsia"/>
            <w:lang w:eastAsia="zh-CN"/>
          </w:rPr>
          <w:t>(一)、可持续战略与实践</w:t>
        </w:r>
        <w:r>
          <w:tab/>
        </w:r>
        <w:r>
          <w:fldChar w:fldCharType="begin"/>
        </w:r>
        <w:r>
          <w:instrText xml:space="preserve"> PAGEREF _Toc5521 \h </w:instrText>
        </w:r>
        <w:r>
          <w:fldChar w:fldCharType="separate"/>
        </w:r>
        <w:r>
          <w:t>14</w:t>
        </w:r>
        <w:r>
          <w:fldChar w:fldCharType="end"/>
        </w:r>
      </w:hyperlink>
    </w:p>
    <w:p>
      <w:pPr>
        <w:pStyle w:val="TOC2"/>
        <w:tabs>
          <w:tab w:val="right" w:leader="dot" w:pos="8306"/>
        </w:tabs>
      </w:pPr>
      <w:hyperlink w:anchor="_Toc18396" w:history="1">
        <w:r>
          <w:rPr>
            <w:rFonts w:ascii="仿宋" w:eastAsia="仿宋" w:hAnsi="仿宋" w:cs="仿宋" w:hint="eastAsia"/>
            <w:lang w:eastAsia="zh-CN"/>
          </w:rPr>
          <w:t>(二)、环保与社会责任</w:t>
        </w:r>
        <w:r>
          <w:tab/>
        </w:r>
        <w:r>
          <w:fldChar w:fldCharType="begin"/>
        </w:r>
        <w:r>
          <w:instrText xml:space="preserve"> PAGEREF _Toc18396 \h </w:instrText>
        </w:r>
        <w:r>
          <w:fldChar w:fldCharType="separate"/>
        </w:r>
        <w:r>
          <w:t>15</w:t>
        </w:r>
        <w:r>
          <w:fldChar w:fldCharType="end"/>
        </w:r>
      </w:hyperlink>
    </w:p>
    <w:p>
      <w:pPr>
        <w:pStyle w:val="TOC1"/>
        <w:tabs>
          <w:tab w:val="right" w:leader="dot" w:pos="8306"/>
        </w:tabs>
      </w:pPr>
      <w:hyperlink w:anchor="_Toc11914" w:history="1">
        <w:r>
          <w:rPr>
            <w:rFonts w:ascii="仿宋" w:eastAsia="仿宋" w:hAnsi="仿宋" w:cs="仿宋" w:hint="eastAsia"/>
            <w:lang w:eastAsia="zh-CN"/>
          </w:rPr>
          <w:t>五、工艺说明</w:t>
        </w:r>
        <w:r>
          <w:tab/>
        </w:r>
        <w:r>
          <w:fldChar w:fldCharType="begin"/>
        </w:r>
        <w:r>
          <w:instrText xml:space="preserve"> PAGEREF _Toc11914 \h </w:instrText>
        </w:r>
        <w:r>
          <w:fldChar w:fldCharType="separate"/>
        </w:r>
        <w:r>
          <w:t>16</w:t>
        </w:r>
        <w:r>
          <w:fldChar w:fldCharType="end"/>
        </w:r>
      </w:hyperlink>
    </w:p>
    <w:p>
      <w:pPr>
        <w:pStyle w:val="TOC2"/>
        <w:tabs>
          <w:tab w:val="right" w:leader="dot" w:pos="8306"/>
        </w:tabs>
      </w:pPr>
      <w:hyperlink w:anchor="_Toc26879" w:history="1">
        <w:r>
          <w:rPr>
            <w:rFonts w:ascii="仿宋" w:eastAsia="仿宋" w:hAnsi="仿宋" w:cs="仿宋" w:hint="eastAsia"/>
            <w:lang w:eastAsia="zh-CN"/>
          </w:rPr>
          <w:t>(一)、技术管理特点</w:t>
        </w:r>
        <w:r>
          <w:tab/>
        </w:r>
        <w:r>
          <w:fldChar w:fldCharType="begin"/>
        </w:r>
        <w:r>
          <w:instrText xml:space="preserve"> PAGEREF _Toc26879 \h </w:instrText>
        </w:r>
        <w:r>
          <w:fldChar w:fldCharType="separate"/>
        </w:r>
        <w:r>
          <w:t>16</w:t>
        </w:r>
        <w:r>
          <w:fldChar w:fldCharType="end"/>
        </w:r>
      </w:hyperlink>
    </w:p>
    <w:p>
      <w:pPr>
        <w:pStyle w:val="TOC2"/>
        <w:tabs>
          <w:tab w:val="right" w:leader="dot" w:pos="8306"/>
        </w:tabs>
      </w:pPr>
      <w:hyperlink w:anchor="_Toc30866" w:history="1">
        <w:r>
          <w:rPr>
            <w:rFonts w:ascii="仿宋" w:eastAsia="仿宋" w:hAnsi="仿宋" w:cs="仿宋" w:hint="eastAsia"/>
            <w:lang w:eastAsia="zh-CN"/>
          </w:rPr>
          <w:t>(二)、收获机械项目工艺技术设计方案</w:t>
        </w:r>
        <w:r>
          <w:tab/>
        </w:r>
        <w:r>
          <w:fldChar w:fldCharType="begin"/>
        </w:r>
        <w:r>
          <w:instrText xml:space="preserve"> PAGEREF _Toc30866 \h </w:instrText>
        </w:r>
        <w:r>
          <w:fldChar w:fldCharType="separate"/>
        </w:r>
        <w:r>
          <w:t>17</w:t>
        </w:r>
        <w:r>
          <w:fldChar w:fldCharType="end"/>
        </w:r>
      </w:hyperlink>
    </w:p>
    <w:p>
      <w:pPr>
        <w:pStyle w:val="TOC2"/>
        <w:tabs>
          <w:tab w:val="right" w:leader="dot" w:pos="8306"/>
        </w:tabs>
      </w:pPr>
      <w:hyperlink w:anchor="_Toc11702" w:history="1">
        <w:r>
          <w:rPr>
            <w:rFonts w:ascii="仿宋" w:eastAsia="仿宋" w:hAnsi="仿宋" w:cs="仿宋" w:hint="eastAsia"/>
            <w:lang w:eastAsia="zh-CN"/>
          </w:rPr>
          <w:t>(三)、设备选型方案</w:t>
        </w:r>
        <w:r>
          <w:tab/>
        </w:r>
        <w:r>
          <w:fldChar w:fldCharType="begin"/>
        </w:r>
        <w:r>
          <w:instrText xml:space="preserve"> PAGEREF _Toc11702 \h </w:instrText>
        </w:r>
        <w:r>
          <w:fldChar w:fldCharType="separate"/>
        </w:r>
        <w:r>
          <w:t>18</w:t>
        </w:r>
        <w:r>
          <w:fldChar w:fldCharType="end"/>
        </w:r>
      </w:hyperlink>
    </w:p>
    <w:p>
      <w:pPr>
        <w:pStyle w:val="TOC1"/>
        <w:tabs>
          <w:tab w:val="right" w:leader="dot" w:pos="8306"/>
        </w:tabs>
      </w:pPr>
      <w:hyperlink w:anchor="_Toc16542" w:history="1">
        <w:r>
          <w:rPr>
            <w:rFonts w:ascii="仿宋" w:eastAsia="仿宋" w:hAnsi="仿宋" w:cs="仿宋" w:hint="eastAsia"/>
            <w:lang w:eastAsia="zh-CN"/>
          </w:rPr>
          <w:t>六、产品规划分析</w:t>
        </w:r>
        <w:r>
          <w:tab/>
        </w:r>
        <w:r>
          <w:fldChar w:fldCharType="begin"/>
        </w:r>
        <w:r>
          <w:instrText xml:space="preserve"> PAGEREF _Toc16542 \h </w:instrText>
        </w:r>
        <w:r>
          <w:fldChar w:fldCharType="separate"/>
        </w:r>
        <w:r>
          <w:t>20</w:t>
        </w:r>
        <w:r>
          <w:fldChar w:fldCharType="end"/>
        </w:r>
      </w:hyperlink>
    </w:p>
    <w:p>
      <w:pPr>
        <w:pStyle w:val="TOC2"/>
        <w:tabs>
          <w:tab w:val="right" w:leader="dot" w:pos="8306"/>
        </w:tabs>
      </w:pPr>
      <w:hyperlink w:anchor="_Toc5916" w:history="1">
        <w:r>
          <w:rPr>
            <w:rFonts w:ascii="仿宋" w:eastAsia="仿宋" w:hAnsi="仿宋" w:cs="仿宋" w:hint="eastAsia"/>
            <w:lang w:eastAsia="zh-CN"/>
          </w:rPr>
          <w:t>(一)、产品规划</w:t>
        </w:r>
        <w:r>
          <w:tab/>
        </w:r>
        <w:r>
          <w:fldChar w:fldCharType="begin"/>
        </w:r>
        <w:r>
          <w:instrText xml:space="preserve"> PAGEREF _Toc5916 \h </w:instrText>
        </w:r>
        <w:r>
          <w:fldChar w:fldCharType="separate"/>
        </w:r>
        <w:r>
          <w:t>20</w:t>
        </w:r>
        <w:r>
          <w:fldChar w:fldCharType="end"/>
        </w:r>
      </w:hyperlink>
    </w:p>
    <w:p>
      <w:pPr>
        <w:pStyle w:val="TOC2"/>
        <w:tabs>
          <w:tab w:val="right" w:leader="dot" w:pos="8306"/>
        </w:tabs>
      </w:pPr>
      <w:hyperlink w:anchor="_Toc13173" w:history="1">
        <w:r>
          <w:rPr>
            <w:rFonts w:ascii="仿宋" w:eastAsia="仿宋" w:hAnsi="仿宋" w:cs="仿宋" w:hint="eastAsia"/>
            <w:lang w:eastAsia="zh-CN"/>
          </w:rPr>
          <w:t>(二)、建设规模</w:t>
        </w:r>
        <w:r>
          <w:tab/>
        </w:r>
        <w:r>
          <w:fldChar w:fldCharType="begin"/>
        </w:r>
        <w:r>
          <w:instrText xml:space="preserve"> PAGEREF _Toc13173 \h </w:instrText>
        </w:r>
        <w:r>
          <w:fldChar w:fldCharType="separate"/>
        </w:r>
        <w:r>
          <w:t>20</w:t>
        </w:r>
        <w:r>
          <w:fldChar w:fldCharType="end"/>
        </w:r>
      </w:hyperlink>
    </w:p>
    <w:p>
      <w:pPr>
        <w:pStyle w:val="TOC1"/>
        <w:tabs>
          <w:tab w:val="right" w:leader="dot" w:pos="8306"/>
        </w:tabs>
      </w:pPr>
      <w:hyperlink w:anchor="_Toc22178" w:history="1">
        <w:r>
          <w:rPr>
            <w:rFonts w:ascii="仿宋" w:eastAsia="仿宋" w:hAnsi="仿宋" w:cs="仿宋" w:hint="eastAsia"/>
            <w:lang w:eastAsia="zh-CN"/>
          </w:rPr>
          <w:t>七、收获机械项目经营效益</w:t>
        </w:r>
        <w:r>
          <w:tab/>
        </w:r>
        <w:r>
          <w:fldChar w:fldCharType="begin"/>
        </w:r>
        <w:r>
          <w:instrText xml:space="preserve"> PAGEREF _Toc22178 \h </w:instrText>
        </w:r>
        <w:r>
          <w:fldChar w:fldCharType="separate"/>
        </w:r>
        <w:r>
          <w:t>22</w:t>
        </w:r>
        <w:r>
          <w:fldChar w:fldCharType="end"/>
        </w:r>
      </w:hyperlink>
    </w:p>
    <w:p>
      <w:pPr>
        <w:pStyle w:val="TOC2"/>
        <w:tabs>
          <w:tab w:val="right" w:leader="dot" w:pos="8306"/>
        </w:tabs>
      </w:pPr>
      <w:hyperlink w:anchor="_Toc15710" w:history="1">
        <w:r>
          <w:rPr>
            <w:rFonts w:ascii="仿宋" w:eastAsia="仿宋" w:hAnsi="仿宋" w:cs="仿宋" w:hint="eastAsia"/>
            <w:lang w:eastAsia="zh-CN"/>
          </w:rPr>
          <w:t>(一)、经济评价财务测算</w:t>
        </w:r>
        <w:r>
          <w:tab/>
        </w:r>
        <w:r>
          <w:fldChar w:fldCharType="begin"/>
        </w:r>
        <w:r>
          <w:instrText xml:space="preserve"> PAGEREF _Toc15710 \h </w:instrText>
        </w:r>
        <w:r>
          <w:fldChar w:fldCharType="separate"/>
        </w:r>
        <w:r>
          <w:t>22</w:t>
        </w:r>
        <w:r>
          <w:fldChar w:fldCharType="end"/>
        </w:r>
      </w:hyperlink>
    </w:p>
    <w:p>
      <w:pPr>
        <w:pStyle w:val="TOC2"/>
        <w:tabs>
          <w:tab w:val="right" w:leader="dot" w:pos="8306"/>
        </w:tabs>
      </w:pPr>
      <w:hyperlink w:anchor="_Toc11664" w:history="1">
        <w:r>
          <w:rPr>
            <w:rFonts w:ascii="仿宋" w:eastAsia="仿宋" w:hAnsi="仿宋" w:cs="仿宋" w:hint="eastAsia"/>
            <w:lang w:eastAsia="zh-CN"/>
          </w:rPr>
          <w:t>(二)、收获机械项目盈利能力分析</w:t>
        </w:r>
        <w:r>
          <w:tab/>
        </w:r>
        <w:r>
          <w:fldChar w:fldCharType="begin"/>
        </w:r>
        <w:r>
          <w:instrText xml:space="preserve"> PAGEREF _Toc11664 \h </w:instrText>
        </w:r>
        <w:r>
          <w:fldChar w:fldCharType="separate"/>
        </w:r>
        <w:r>
          <w:t>23</w:t>
        </w:r>
        <w:r>
          <w:fldChar w:fldCharType="end"/>
        </w:r>
      </w:hyperlink>
    </w:p>
    <w:p>
      <w:pPr>
        <w:pStyle w:val="TOC1"/>
        <w:tabs>
          <w:tab w:val="right" w:leader="dot" w:pos="8306"/>
        </w:tabs>
      </w:pPr>
      <w:hyperlink w:anchor="_Toc28730" w:history="1">
        <w:r>
          <w:rPr>
            <w:rFonts w:ascii="仿宋" w:eastAsia="仿宋" w:hAnsi="仿宋" w:cs="仿宋" w:hint="eastAsia"/>
            <w:lang w:eastAsia="zh-CN"/>
          </w:rPr>
          <w:t>八、收获机械项目风险管理</w:t>
        </w:r>
        <w:r>
          <w:tab/>
        </w:r>
        <w:r>
          <w:fldChar w:fldCharType="begin"/>
        </w:r>
        <w:r>
          <w:instrText xml:space="preserve"> PAGEREF _Toc28730 \h </w:instrText>
        </w:r>
        <w:r>
          <w:fldChar w:fldCharType="separate"/>
        </w:r>
        <w:r>
          <w:t>24</w:t>
        </w:r>
        <w:r>
          <w:fldChar w:fldCharType="end"/>
        </w:r>
      </w:hyperlink>
    </w:p>
    <w:p>
      <w:pPr>
        <w:pStyle w:val="TOC2"/>
        <w:tabs>
          <w:tab w:val="right" w:leader="dot" w:pos="8306"/>
        </w:tabs>
      </w:pPr>
      <w:hyperlink w:anchor="_Toc11565" w:history="1">
        <w:r>
          <w:rPr>
            <w:rFonts w:ascii="仿宋" w:eastAsia="仿宋" w:hAnsi="仿宋" w:cs="仿宋" w:hint="eastAsia"/>
            <w:lang w:eastAsia="zh-CN"/>
          </w:rPr>
          <w:t>(一)、风险识别与评估</w:t>
        </w:r>
        <w:r>
          <w:tab/>
        </w:r>
        <w:r>
          <w:fldChar w:fldCharType="begin"/>
        </w:r>
        <w:r>
          <w:instrText xml:space="preserve"> PAGEREF _Toc11565 \h </w:instrText>
        </w:r>
        <w:r>
          <w:fldChar w:fldCharType="separate"/>
        </w:r>
        <w:r>
          <w:t>24</w:t>
        </w:r>
        <w:r>
          <w:fldChar w:fldCharType="end"/>
        </w:r>
      </w:hyperlink>
    </w:p>
    <w:p>
      <w:pPr>
        <w:pStyle w:val="TOC2"/>
        <w:tabs>
          <w:tab w:val="right" w:leader="dot" w:pos="8306"/>
        </w:tabs>
      </w:pPr>
      <w:hyperlink w:anchor="_Toc27506" w:history="1">
        <w:r>
          <w:rPr>
            <w:rFonts w:ascii="仿宋" w:eastAsia="仿宋" w:hAnsi="仿宋" w:cs="仿宋" w:hint="eastAsia"/>
            <w:lang w:eastAsia="zh-CN"/>
          </w:rPr>
          <w:t>(二)、风险应对策略</w:t>
        </w:r>
        <w:r>
          <w:tab/>
        </w:r>
        <w:r>
          <w:fldChar w:fldCharType="begin"/>
        </w:r>
        <w:r>
          <w:instrText xml:space="preserve"> PAGEREF _Toc27506 \h </w:instrText>
        </w:r>
        <w:r>
          <w:fldChar w:fldCharType="separate"/>
        </w:r>
        <w:r>
          <w:t>25</w:t>
        </w:r>
        <w:r>
          <w:fldChar w:fldCharType="end"/>
        </w:r>
      </w:hyperlink>
    </w:p>
    <w:p>
      <w:pPr>
        <w:pStyle w:val="TOC2"/>
        <w:tabs>
          <w:tab w:val="right" w:leader="dot" w:pos="8306"/>
        </w:tabs>
      </w:pPr>
      <w:hyperlink w:anchor="_Toc1396" w:history="1">
        <w:r>
          <w:rPr>
            <w:rFonts w:ascii="仿宋" w:eastAsia="仿宋" w:hAnsi="仿宋" w:cs="仿宋" w:hint="eastAsia"/>
            <w:lang w:eastAsia="zh-CN"/>
          </w:rPr>
          <w:t>(三)、风险监控与控制</w:t>
        </w:r>
        <w:r>
          <w:tab/>
        </w:r>
        <w:r>
          <w:fldChar w:fldCharType="begin"/>
        </w:r>
        <w:r>
          <w:instrText xml:space="preserve"> PAGEREF _Toc1396 \h </w:instrText>
        </w:r>
        <w:r>
          <w:fldChar w:fldCharType="separate"/>
        </w:r>
        <w:r>
          <w:t>27</w:t>
        </w:r>
        <w:r>
          <w:fldChar w:fldCharType="end"/>
        </w:r>
      </w:hyperlink>
    </w:p>
    <w:p>
      <w:pPr>
        <w:pStyle w:val="TOC1"/>
        <w:tabs>
          <w:tab w:val="right" w:leader="dot" w:pos="8306"/>
        </w:tabs>
      </w:pPr>
      <w:hyperlink w:anchor="_Toc23657" w:history="1">
        <w:r>
          <w:rPr>
            <w:rFonts w:ascii="仿宋" w:eastAsia="仿宋" w:hAnsi="仿宋" w:cs="仿宋" w:hint="eastAsia"/>
            <w:lang w:eastAsia="zh-CN"/>
          </w:rPr>
          <w:t>九、收获机械项目投资规划</w:t>
        </w:r>
        <w:r>
          <w:tab/>
        </w:r>
        <w:r>
          <w:fldChar w:fldCharType="begin"/>
        </w:r>
        <w:r>
          <w:instrText xml:space="preserve"> PAGEREF _Toc23657 \h </w:instrText>
        </w:r>
        <w:r>
          <w:fldChar w:fldCharType="separate"/>
        </w:r>
        <w:r>
          <w:t>28</w:t>
        </w:r>
        <w:r>
          <w:fldChar w:fldCharType="end"/>
        </w:r>
      </w:hyperlink>
    </w:p>
    <w:p>
      <w:pPr>
        <w:pStyle w:val="TOC2"/>
        <w:tabs>
          <w:tab w:val="right" w:leader="dot" w:pos="8306"/>
        </w:tabs>
      </w:pPr>
      <w:hyperlink w:anchor="_Toc15950" w:history="1">
        <w:r>
          <w:rPr>
            <w:rFonts w:ascii="仿宋" w:eastAsia="仿宋" w:hAnsi="仿宋" w:cs="仿宋" w:hint="eastAsia"/>
            <w:lang w:eastAsia="zh-CN"/>
          </w:rPr>
          <w:t>(一)、收获机械项目总投资估算</w:t>
        </w:r>
        <w:r>
          <w:tab/>
        </w:r>
        <w:r>
          <w:fldChar w:fldCharType="begin"/>
        </w:r>
        <w:r>
          <w:instrText xml:space="preserve"> PAGEREF _Toc15950 \h </w:instrText>
        </w:r>
        <w:r>
          <w:fldChar w:fldCharType="separate"/>
        </w:r>
        <w:r>
          <w:t>28</w:t>
        </w:r>
        <w:r>
          <w:fldChar w:fldCharType="end"/>
        </w:r>
      </w:hyperlink>
    </w:p>
    <w:p>
      <w:pPr>
        <w:pStyle w:val="TOC2"/>
        <w:tabs>
          <w:tab w:val="right" w:leader="dot" w:pos="8306"/>
        </w:tabs>
      </w:pPr>
      <w:hyperlink w:anchor="_Toc9029" w:history="1">
        <w:r>
          <w:rPr>
            <w:rFonts w:ascii="仿宋" w:eastAsia="仿宋" w:hAnsi="仿宋" w:cs="仿宋" w:hint="eastAsia"/>
            <w:lang w:eastAsia="zh-CN"/>
          </w:rPr>
          <w:t>(二)、资金筹措</w:t>
        </w:r>
        <w:r>
          <w:tab/>
        </w:r>
        <w:r>
          <w:fldChar w:fldCharType="begin"/>
        </w:r>
        <w:r>
          <w:instrText xml:space="preserve"> PAGEREF _Toc9029 \h </w:instrText>
        </w:r>
        <w:r>
          <w:fldChar w:fldCharType="separate"/>
        </w:r>
        <w:r>
          <w:t>29</w:t>
        </w:r>
        <w:r>
          <w:fldChar w:fldCharType="end"/>
        </w:r>
      </w:hyperlink>
    </w:p>
    <w:p>
      <w:pPr>
        <w:pStyle w:val="TOC1"/>
        <w:tabs>
          <w:tab w:val="right" w:leader="dot" w:pos="8306"/>
        </w:tabs>
      </w:pPr>
      <w:hyperlink w:anchor="_Toc22428" w:history="1">
        <w:r>
          <w:rPr>
            <w:rFonts w:ascii="仿宋" w:eastAsia="仿宋" w:hAnsi="仿宋" w:cs="仿宋" w:hint="eastAsia"/>
            <w:lang w:eastAsia="zh-CN"/>
          </w:rPr>
          <w:t>十、收获机械项目技术管理</w:t>
        </w:r>
        <w:r>
          <w:tab/>
        </w:r>
        <w:r>
          <w:fldChar w:fldCharType="begin"/>
        </w:r>
        <w:r>
          <w:instrText xml:space="preserve"> PAGEREF _Toc22428 \h </w:instrText>
        </w:r>
        <w:r>
          <w:fldChar w:fldCharType="separate"/>
        </w:r>
        <w:r>
          <w:t>30</w:t>
        </w:r>
        <w:r>
          <w:fldChar w:fldCharType="end"/>
        </w:r>
      </w:hyperlink>
    </w:p>
    <w:p>
      <w:pPr>
        <w:pStyle w:val="TOC2"/>
        <w:tabs>
          <w:tab w:val="right" w:leader="dot" w:pos="8306"/>
        </w:tabs>
      </w:pPr>
      <w:hyperlink w:anchor="_Toc18261" w:history="1">
        <w:r>
          <w:rPr>
            <w:rFonts w:ascii="仿宋" w:eastAsia="仿宋" w:hAnsi="仿宋" w:cs="仿宋" w:hint="eastAsia"/>
            <w:lang w:eastAsia="zh-CN"/>
          </w:rPr>
          <w:t>(一)、技术方案选用方向</w:t>
        </w:r>
        <w:r>
          <w:tab/>
        </w:r>
        <w:r>
          <w:fldChar w:fldCharType="begin"/>
        </w:r>
        <w:r>
          <w:instrText xml:space="preserve"> PAGEREF _Toc18261 \h </w:instrText>
        </w:r>
        <w:r>
          <w:fldChar w:fldCharType="separate"/>
        </w:r>
        <w:r>
          <w:t>30</w:t>
        </w:r>
        <w:r>
          <w:fldChar w:fldCharType="end"/>
        </w:r>
      </w:hyperlink>
    </w:p>
    <w:p>
      <w:pPr>
        <w:pStyle w:val="TOC2"/>
        <w:tabs>
          <w:tab w:val="right" w:leader="dot" w:pos="8306"/>
        </w:tabs>
      </w:pPr>
      <w:hyperlink w:anchor="_Toc28316" w:history="1">
        <w:r>
          <w:rPr>
            <w:rFonts w:ascii="仿宋" w:eastAsia="仿宋" w:hAnsi="仿宋" w:cs="仿宋" w:hint="eastAsia"/>
            <w:lang w:eastAsia="zh-CN"/>
          </w:rPr>
          <w:t>(二)、工艺技术方案选用原则</w:t>
        </w:r>
        <w:r>
          <w:tab/>
        </w:r>
        <w:r>
          <w:fldChar w:fldCharType="begin"/>
        </w:r>
        <w:r>
          <w:instrText xml:space="preserve"> PAGEREF _Toc28316 \h </w:instrText>
        </w:r>
        <w:r>
          <w:fldChar w:fldCharType="separate"/>
        </w:r>
        <w:r>
          <w:t>31</w:t>
        </w:r>
        <w:r>
          <w:fldChar w:fldCharType="end"/>
        </w:r>
      </w:hyperlink>
    </w:p>
    <w:p>
      <w:pPr>
        <w:pStyle w:val="TOC2"/>
        <w:tabs>
          <w:tab w:val="right" w:leader="dot" w:pos="8306"/>
        </w:tabs>
      </w:pPr>
      <w:hyperlink w:anchor="_Toc32611" w:history="1">
        <w:r>
          <w:rPr>
            <w:rFonts w:ascii="仿宋" w:eastAsia="仿宋" w:hAnsi="仿宋" w:cs="仿宋" w:hint="eastAsia"/>
            <w:lang w:eastAsia="zh-CN"/>
          </w:rPr>
          <w:t>(三)、工艺技术方案要求</w:t>
        </w:r>
        <w:r>
          <w:tab/>
        </w:r>
        <w:r>
          <w:fldChar w:fldCharType="begin"/>
        </w:r>
        <w:r>
          <w:instrText xml:space="preserve"> PAGEREF _Toc32611 \h </w:instrText>
        </w:r>
        <w:r>
          <w:fldChar w:fldCharType="separate"/>
        </w:r>
        <w:r>
          <w:t>33</w:t>
        </w:r>
        <w:r>
          <w:fldChar w:fldCharType="end"/>
        </w:r>
      </w:hyperlink>
    </w:p>
    <w:p>
      <w:pPr>
        <w:pStyle w:val="TOC1"/>
        <w:tabs>
          <w:tab w:val="right" w:leader="dot" w:pos="8306"/>
        </w:tabs>
      </w:pPr>
      <w:hyperlink w:anchor="_Toc15212" w:history="1">
        <w:r>
          <w:rPr>
            <w:rFonts w:ascii="仿宋" w:eastAsia="仿宋" w:hAnsi="仿宋" w:cs="仿宋" w:hint="eastAsia"/>
            <w:lang w:eastAsia="zh-CN"/>
          </w:rPr>
          <w:t>十一、收获机械项目环境影响分析</w:t>
        </w:r>
        <w:r>
          <w:tab/>
        </w:r>
        <w:r>
          <w:fldChar w:fldCharType="begin"/>
        </w:r>
        <w:r>
          <w:instrText xml:space="preserve"> PAGEREF _Toc15212 \h </w:instrText>
        </w:r>
        <w:r>
          <w:fldChar w:fldCharType="separate"/>
        </w:r>
        <w:r>
          <w:t>36</w:t>
        </w:r>
        <w:r>
          <w:fldChar w:fldCharType="end"/>
        </w:r>
      </w:hyperlink>
    </w:p>
    <w:p>
      <w:pPr>
        <w:pStyle w:val="TOC2"/>
        <w:tabs>
          <w:tab w:val="right" w:leader="dot" w:pos="8306"/>
        </w:tabs>
      </w:pPr>
      <w:hyperlink w:anchor="_Toc30114" w:history="1">
        <w:r>
          <w:rPr>
            <w:rFonts w:ascii="仿宋" w:eastAsia="仿宋" w:hAnsi="仿宋" w:cs="仿宋" w:hint="eastAsia"/>
            <w:lang w:eastAsia="zh-CN"/>
          </w:rPr>
          <w:t>(一)、建设区域环境质量现状</w:t>
        </w:r>
        <w:r>
          <w:tab/>
        </w:r>
        <w:r>
          <w:fldChar w:fldCharType="begin"/>
        </w:r>
        <w:r>
          <w:instrText xml:space="preserve"> PAGEREF _Toc30114 \h </w:instrText>
        </w:r>
        <w:r>
          <w:fldChar w:fldCharType="separate"/>
        </w:r>
        <w:r>
          <w:t>36</w:t>
        </w:r>
        <w:r>
          <w:fldChar w:fldCharType="end"/>
        </w:r>
      </w:hyperlink>
    </w:p>
    <w:p>
      <w:pPr>
        <w:pStyle w:val="TOC2"/>
        <w:tabs>
          <w:tab w:val="right" w:leader="dot" w:pos="8306"/>
        </w:tabs>
      </w:pPr>
      <w:hyperlink w:anchor="_Toc4029" w:history="1">
        <w:r>
          <w:rPr>
            <w:rFonts w:ascii="仿宋" w:eastAsia="仿宋" w:hAnsi="仿宋" w:cs="仿宋" w:hint="eastAsia"/>
            <w:lang w:eastAsia="zh-CN"/>
          </w:rPr>
          <w:t>(二)、建设期环境保护</w:t>
        </w:r>
        <w:r>
          <w:tab/>
        </w:r>
        <w:r>
          <w:fldChar w:fldCharType="begin"/>
        </w:r>
        <w:r>
          <w:instrText xml:space="preserve"> PAGEREF _Toc4029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686" w:history="1">
        <w:r>
          <w:rPr>
            <w:rFonts w:ascii="仿宋" w:eastAsia="仿宋" w:hAnsi="仿宋" w:cs="仿宋" w:hint="eastAsia"/>
            <w:lang w:eastAsia="zh-CN"/>
          </w:rPr>
          <w:t>(三)、运营期环境保护</w:t>
        </w:r>
        <w:r>
          <w:tab/>
        </w:r>
        <w:r>
          <w:fldChar w:fldCharType="begin"/>
        </w:r>
        <w:r>
          <w:instrText xml:space="preserve"> PAGEREF _Toc27686 \h </w:instrText>
        </w:r>
        <w:r>
          <w:fldChar w:fldCharType="separate"/>
        </w:r>
        <w:r>
          <w:t>39</w:t>
        </w:r>
        <w:r>
          <w:fldChar w:fldCharType="end"/>
        </w:r>
      </w:hyperlink>
    </w:p>
    <w:p>
      <w:pPr>
        <w:pStyle w:val="TOC2"/>
        <w:tabs>
          <w:tab w:val="right" w:leader="dot" w:pos="8306"/>
        </w:tabs>
      </w:pPr>
      <w:hyperlink w:anchor="_Toc2029" w:history="1">
        <w:r>
          <w:rPr>
            <w:rFonts w:ascii="仿宋" w:eastAsia="仿宋" w:hAnsi="仿宋" w:cs="仿宋" w:hint="eastAsia"/>
            <w:lang w:eastAsia="zh-CN"/>
          </w:rPr>
          <w:t>(四)、收获机械项目建设对区域经济的影响</w:t>
        </w:r>
        <w:r>
          <w:tab/>
        </w:r>
        <w:r>
          <w:fldChar w:fldCharType="begin"/>
        </w:r>
        <w:r>
          <w:instrText xml:space="preserve"> PAGEREF _Toc2029 \h </w:instrText>
        </w:r>
        <w:r>
          <w:fldChar w:fldCharType="separate"/>
        </w:r>
        <w:r>
          <w:t>40</w:t>
        </w:r>
        <w:r>
          <w:fldChar w:fldCharType="end"/>
        </w:r>
      </w:hyperlink>
    </w:p>
    <w:p>
      <w:pPr>
        <w:pStyle w:val="TOC2"/>
        <w:tabs>
          <w:tab w:val="right" w:leader="dot" w:pos="8306"/>
        </w:tabs>
      </w:pPr>
      <w:hyperlink w:anchor="_Toc19973" w:history="1">
        <w:r>
          <w:rPr>
            <w:rFonts w:ascii="仿宋" w:eastAsia="仿宋" w:hAnsi="仿宋" w:cs="仿宋" w:hint="eastAsia"/>
            <w:lang w:eastAsia="zh-CN"/>
          </w:rPr>
          <w:t>(五)、废弃物处理</w:t>
        </w:r>
        <w:r>
          <w:tab/>
        </w:r>
        <w:r>
          <w:fldChar w:fldCharType="begin"/>
        </w:r>
        <w:r>
          <w:instrText xml:space="preserve"> PAGEREF _Toc19973 \h </w:instrText>
        </w:r>
        <w:r>
          <w:fldChar w:fldCharType="separate"/>
        </w:r>
        <w:r>
          <w:t>42</w:t>
        </w:r>
        <w:r>
          <w:fldChar w:fldCharType="end"/>
        </w:r>
      </w:hyperlink>
    </w:p>
    <w:p>
      <w:pPr>
        <w:pStyle w:val="TOC2"/>
        <w:tabs>
          <w:tab w:val="right" w:leader="dot" w:pos="8306"/>
        </w:tabs>
      </w:pPr>
      <w:hyperlink w:anchor="_Toc27170" w:history="1">
        <w:r>
          <w:rPr>
            <w:rFonts w:ascii="仿宋" w:eastAsia="仿宋" w:hAnsi="仿宋" w:cs="仿宋" w:hint="eastAsia"/>
            <w:lang w:eastAsia="zh-CN"/>
          </w:rPr>
          <w:t>(六)、特殊环境影响分析</w:t>
        </w:r>
        <w:r>
          <w:tab/>
        </w:r>
        <w:r>
          <w:fldChar w:fldCharType="begin"/>
        </w:r>
        <w:r>
          <w:instrText xml:space="preserve"> PAGEREF _Toc27170 \h </w:instrText>
        </w:r>
        <w:r>
          <w:fldChar w:fldCharType="separate"/>
        </w:r>
        <w:r>
          <w:t>43</w:t>
        </w:r>
        <w:r>
          <w:fldChar w:fldCharType="end"/>
        </w:r>
      </w:hyperlink>
    </w:p>
    <w:p>
      <w:pPr>
        <w:pStyle w:val="TOC2"/>
        <w:tabs>
          <w:tab w:val="right" w:leader="dot" w:pos="8306"/>
        </w:tabs>
      </w:pPr>
      <w:hyperlink w:anchor="_Toc23185" w:history="1">
        <w:r>
          <w:rPr>
            <w:rFonts w:ascii="仿宋" w:eastAsia="仿宋" w:hAnsi="仿宋" w:cs="仿宋" w:hint="eastAsia"/>
            <w:lang w:eastAsia="zh-CN"/>
          </w:rPr>
          <w:t>(七)、清洁生产</w:t>
        </w:r>
        <w:r>
          <w:tab/>
        </w:r>
        <w:r>
          <w:fldChar w:fldCharType="begin"/>
        </w:r>
        <w:r>
          <w:instrText xml:space="preserve"> PAGEREF _Toc23185 \h </w:instrText>
        </w:r>
        <w:r>
          <w:fldChar w:fldCharType="separate"/>
        </w:r>
        <w:r>
          <w:t>44</w:t>
        </w:r>
        <w:r>
          <w:fldChar w:fldCharType="end"/>
        </w:r>
      </w:hyperlink>
    </w:p>
    <w:p>
      <w:pPr>
        <w:pStyle w:val="TOC2"/>
        <w:tabs>
          <w:tab w:val="right" w:leader="dot" w:pos="8306"/>
        </w:tabs>
      </w:pPr>
      <w:hyperlink w:anchor="_Toc19232" w:history="1">
        <w:r>
          <w:rPr>
            <w:rFonts w:ascii="仿宋" w:eastAsia="仿宋" w:hAnsi="仿宋" w:cs="仿宋" w:hint="eastAsia"/>
            <w:lang w:eastAsia="zh-CN"/>
          </w:rPr>
          <w:t>(八)、环境保护综合评价</w:t>
        </w:r>
        <w:r>
          <w:tab/>
        </w:r>
        <w:r>
          <w:fldChar w:fldCharType="begin"/>
        </w:r>
        <w:r>
          <w:instrText xml:space="preserve"> PAGEREF _Toc19232 \h </w:instrText>
        </w:r>
        <w:r>
          <w:fldChar w:fldCharType="separate"/>
        </w:r>
        <w:r>
          <w:t>45</w:t>
        </w:r>
        <w:r>
          <w:fldChar w:fldCharType="end"/>
        </w:r>
      </w:hyperlink>
    </w:p>
    <w:p>
      <w:pPr>
        <w:pStyle w:val="TOC1"/>
        <w:tabs>
          <w:tab w:val="right" w:leader="dot" w:pos="8306"/>
        </w:tabs>
      </w:pPr>
      <w:hyperlink w:anchor="_Toc17227" w:history="1">
        <w:r>
          <w:rPr>
            <w:rFonts w:ascii="仿宋" w:eastAsia="仿宋" w:hAnsi="仿宋" w:cs="仿宋" w:hint="eastAsia"/>
            <w:lang w:eastAsia="zh-CN"/>
          </w:rPr>
          <w:t>十二、收获机械项目社会影响</w:t>
        </w:r>
        <w:r>
          <w:tab/>
        </w:r>
        <w:r>
          <w:fldChar w:fldCharType="begin"/>
        </w:r>
        <w:r>
          <w:instrText xml:space="preserve"> PAGEREF _Toc17227 \h </w:instrText>
        </w:r>
        <w:r>
          <w:fldChar w:fldCharType="separate"/>
        </w:r>
        <w:r>
          <w:t>46</w:t>
        </w:r>
        <w:r>
          <w:fldChar w:fldCharType="end"/>
        </w:r>
      </w:hyperlink>
    </w:p>
    <w:p>
      <w:pPr>
        <w:pStyle w:val="TOC2"/>
        <w:tabs>
          <w:tab w:val="right" w:leader="dot" w:pos="8306"/>
        </w:tabs>
      </w:pPr>
      <w:hyperlink w:anchor="_Toc3825" w:history="1">
        <w:r>
          <w:rPr>
            <w:rFonts w:ascii="仿宋" w:eastAsia="仿宋" w:hAnsi="仿宋" w:cs="仿宋" w:hint="eastAsia"/>
            <w:lang w:eastAsia="zh-CN"/>
          </w:rPr>
          <w:t>(一)、社会责任与义务</w:t>
        </w:r>
        <w:r>
          <w:tab/>
        </w:r>
        <w:r>
          <w:fldChar w:fldCharType="begin"/>
        </w:r>
        <w:r>
          <w:instrText xml:space="preserve"> PAGEREF _Toc3825 \h </w:instrText>
        </w:r>
        <w:r>
          <w:fldChar w:fldCharType="separate"/>
        </w:r>
        <w:r>
          <w:t>46</w:t>
        </w:r>
        <w:r>
          <w:fldChar w:fldCharType="end"/>
        </w:r>
      </w:hyperlink>
    </w:p>
    <w:p>
      <w:pPr>
        <w:pStyle w:val="TOC2"/>
        <w:tabs>
          <w:tab w:val="right" w:leader="dot" w:pos="8306"/>
        </w:tabs>
      </w:pPr>
      <w:hyperlink w:anchor="_Toc6780" w:history="1">
        <w:r>
          <w:rPr>
            <w:rFonts w:ascii="仿宋" w:eastAsia="仿宋" w:hAnsi="仿宋" w:cs="仿宋" w:hint="eastAsia"/>
            <w:lang w:eastAsia="zh-CN"/>
          </w:rPr>
          <w:t>(二)、社会参与与沟通</w:t>
        </w:r>
        <w:r>
          <w:tab/>
        </w:r>
        <w:r>
          <w:fldChar w:fldCharType="begin"/>
        </w:r>
        <w:r>
          <w:instrText xml:space="preserve"> PAGEREF _Toc6780 \h </w:instrText>
        </w:r>
        <w:r>
          <w:fldChar w:fldCharType="separate"/>
        </w:r>
        <w:r>
          <w:t>47</w:t>
        </w:r>
        <w:r>
          <w:fldChar w:fldCharType="end"/>
        </w:r>
      </w:hyperlink>
    </w:p>
    <w:p>
      <w:pPr>
        <w:pStyle w:val="TOC1"/>
        <w:tabs>
          <w:tab w:val="right" w:leader="dot" w:pos="8306"/>
        </w:tabs>
      </w:pPr>
      <w:hyperlink w:anchor="_Toc19347" w:history="1">
        <w:r>
          <w:rPr>
            <w:rFonts w:ascii="仿宋" w:eastAsia="仿宋" w:hAnsi="仿宋" w:cs="仿宋" w:hint="eastAsia"/>
            <w:lang w:eastAsia="zh-CN"/>
          </w:rPr>
          <w:t>十三、风险识别与分类</w:t>
        </w:r>
        <w:r>
          <w:tab/>
        </w:r>
        <w:r>
          <w:fldChar w:fldCharType="begin"/>
        </w:r>
        <w:r>
          <w:instrText xml:space="preserve"> PAGEREF _Toc19347 \h </w:instrText>
        </w:r>
        <w:r>
          <w:fldChar w:fldCharType="separate"/>
        </w:r>
        <w:r>
          <w:t>48</w:t>
        </w:r>
        <w:r>
          <w:fldChar w:fldCharType="end"/>
        </w:r>
      </w:hyperlink>
    </w:p>
    <w:p>
      <w:pPr>
        <w:pStyle w:val="TOC2"/>
        <w:tabs>
          <w:tab w:val="right" w:leader="dot" w:pos="8306"/>
        </w:tabs>
      </w:pPr>
      <w:hyperlink w:anchor="_Toc8093" w:history="1">
        <w:r>
          <w:rPr>
            <w:rFonts w:ascii="仿宋" w:eastAsia="仿宋" w:hAnsi="仿宋" w:cs="仿宋" w:hint="eastAsia"/>
            <w:lang w:eastAsia="zh-CN"/>
          </w:rPr>
          <w:t>(一)、风险识别</w:t>
        </w:r>
        <w:r>
          <w:tab/>
        </w:r>
        <w:r>
          <w:fldChar w:fldCharType="begin"/>
        </w:r>
        <w:r>
          <w:instrText xml:space="preserve"> PAGEREF _Toc8093 \h </w:instrText>
        </w:r>
        <w:r>
          <w:fldChar w:fldCharType="separate"/>
        </w:r>
        <w:r>
          <w:t>48</w:t>
        </w:r>
        <w:r>
          <w:fldChar w:fldCharType="end"/>
        </w:r>
      </w:hyperlink>
    </w:p>
    <w:p>
      <w:pPr>
        <w:pStyle w:val="TOC2"/>
        <w:tabs>
          <w:tab w:val="right" w:leader="dot" w:pos="8306"/>
        </w:tabs>
      </w:pPr>
      <w:hyperlink w:anchor="_Toc1603" w:history="1">
        <w:r>
          <w:rPr>
            <w:rFonts w:ascii="仿宋" w:eastAsia="仿宋" w:hAnsi="仿宋" w:cs="仿宋" w:hint="eastAsia"/>
            <w:lang w:eastAsia="zh-CN"/>
          </w:rPr>
          <w:t>(二)、风险分类</w:t>
        </w:r>
        <w:r>
          <w:tab/>
        </w:r>
        <w:r>
          <w:fldChar w:fldCharType="begin"/>
        </w:r>
        <w:r>
          <w:instrText xml:space="preserve"> PAGEREF _Toc1603 \h </w:instrText>
        </w:r>
        <w:r>
          <w:fldChar w:fldCharType="separate"/>
        </w:r>
        <w:r>
          <w:t>49</w:t>
        </w:r>
        <w:r>
          <w:fldChar w:fldCharType="end"/>
        </w:r>
      </w:hyperlink>
    </w:p>
    <w:p>
      <w:pPr>
        <w:pStyle w:val="TOC1"/>
        <w:tabs>
          <w:tab w:val="right" w:leader="dot" w:pos="8306"/>
        </w:tabs>
      </w:pPr>
      <w:hyperlink w:anchor="_Toc8177" w:history="1">
        <w:r>
          <w:rPr>
            <w:rFonts w:ascii="仿宋" w:eastAsia="仿宋" w:hAnsi="仿宋" w:cs="仿宋" w:hint="eastAsia"/>
            <w:lang w:eastAsia="zh-CN"/>
          </w:rPr>
          <w:t>十四、营销与推广策略</w:t>
        </w:r>
        <w:r>
          <w:tab/>
        </w:r>
        <w:r>
          <w:fldChar w:fldCharType="begin"/>
        </w:r>
        <w:r>
          <w:instrText xml:space="preserve"> PAGEREF _Toc8177 \h </w:instrText>
        </w:r>
        <w:r>
          <w:fldChar w:fldCharType="separate"/>
        </w:r>
        <w:r>
          <w:t>51</w:t>
        </w:r>
        <w:r>
          <w:fldChar w:fldCharType="end"/>
        </w:r>
      </w:hyperlink>
    </w:p>
    <w:p>
      <w:pPr>
        <w:pStyle w:val="TOC2"/>
        <w:tabs>
          <w:tab w:val="right" w:leader="dot" w:pos="8306"/>
        </w:tabs>
      </w:pPr>
      <w:hyperlink w:anchor="_Toc18481" w:history="1">
        <w:r>
          <w:rPr>
            <w:rFonts w:ascii="仿宋" w:eastAsia="仿宋" w:hAnsi="仿宋" w:cs="仿宋" w:hint="eastAsia"/>
            <w:lang w:eastAsia="zh-CN"/>
          </w:rPr>
          <w:t>(一)、产品/服务定位与特点</w:t>
        </w:r>
        <w:r>
          <w:tab/>
        </w:r>
        <w:r>
          <w:fldChar w:fldCharType="begin"/>
        </w:r>
        <w:r>
          <w:instrText xml:space="preserve"> PAGEREF _Toc18481 \h </w:instrText>
        </w:r>
        <w:r>
          <w:fldChar w:fldCharType="separate"/>
        </w:r>
        <w:r>
          <w:t>51</w:t>
        </w:r>
        <w:r>
          <w:fldChar w:fldCharType="end"/>
        </w:r>
      </w:hyperlink>
    </w:p>
    <w:p>
      <w:pPr>
        <w:pStyle w:val="TOC2"/>
        <w:tabs>
          <w:tab w:val="right" w:leader="dot" w:pos="8306"/>
        </w:tabs>
      </w:pPr>
      <w:hyperlink w:anchor="_Toc5378" w:history="1">
        <w:r>
          <w:rPr>
            <w:rFonts w:ascii="仿宋" w:eastAsia="仿宋" w:hAnsi="仿宋" w:cs="仿宋" w:hint="eastAsia"/>
            <w:lang w:eastAsia="zh-CN"/>
          </w:rPr>
          <w:t>(二)、市场定位与竞争分析</w:t>
        </w:r>
        <w:r>
          <w:tab/>
        </w:r>
        <w:r>
          <w:fldChar w:fldCharType="begin"/>
        </w:r>
        <w:r>
          <w:instrText xml:space="preserve"> PAGEREF _Toc5378 \h </w:instrText>
        </w:r>
        <w:r>
          <w:fldChar w:fldCharType="separate"/>
        </w:r>
        <w:r>
          <w:t>52</w:t>
        </w:r>
        <w:r>
          <w:fldChar w:fldCharType="end"/>
        </w:r>
      </w:hyperlink>
    </w:p>
    <w:p>
      <w:pPr>
        <w:pStyle w:val="TOC2"/>
        <w:tabs>
          <w:tab w:val="right" w:leader="dot" w:pos="8306"/>
        </w:tabs>
      </w:pPr>
      <w:hyperlink w:anchor="_Toc14295" w:history="1">
        <w:r>
          <w:rPr>
            <w:rFonts w:ascii="仿宋" w:eastAsia="仿宋" w:hAnsi="仿宋" w:cs="仿宋" w:hint="eastAsia"/>
            <w:lang w:eastAsia="zh-CN"/>
          </w:rPr>
          <w:t>(三)、营销渠道与策略</w:t>
        </w:r>
        <w:r>
          <w:tab/>
        </w:r>
        <w:r>
          <w:fldChar w:fldCharType="begin"/>
        </w:r>
        <w:r>
          <w:instrText xml:space="preserve"> PAGEREF _Toc14295 \h </w:instrText>
        </w:r>
        <w:r>
          <w:fldChar w:fldCharType="separate"/>
        </w:r>
        <w:r>
          <w:t>54</w:t>
        </w:r>
        <w:r>
          <w:fldChar w:fldCharType="end"/>
        </w:r>
      </w:hyperlink>
    </w:p>
    <w:p>
      <w:pPr>
        <w:pStyle w:val="TOC2"/>
        <w:tabs>
          <w:tab w:val="right" w:leader="dot" w:pos="8306"/>
        </w:tabs>
      </w:pPr>
      <w:hyperlink w:anchor="_Toc27230" w:history="1">
        <w:r>
          <w:rPr>
            <w:rFonts w:ascii="仿宋" w:eastAsia="仿宋" w:hAnsi="仿宋" w:cs="仿宋" w:hint="eastAsia"/>
            <w:lang w:eastAsia="zh-CN"/>
          </w:rPr>
          <w:t>(四)、推广与宣传活动</w:t>
        </w:r>
        <w:r>
          <w:tab/>
        </w:r>
        <w:r>
          <w:fldChar w:fldCharType="begin"/>
        </w:r>
        <w:r>
          <w:instrText xml:space="preserve"> PAGEREF _Toc27230 \h </w:instrText>
        </w:r>
        <w:r>
          <w:fldChar w:fldCharType="separate"/>
        </w:r>
        <w:r>
          <w:t>55</w:t>
        </w:r>
        <w:r>
          <w:fldChar w:fldCharType="end"/>
        </w:r>
      </w:hyperlink>
    </w:p>
    <w:p>
      <w:pPr>
        <w:pStyle w:val="TOC1"/>
        <w:tabs>
          <w:tab w:val="right" w:leader="dot" w:pos="8306"/>
        </w:tabs>
      </w:pPr>
      <w:hyperlink w:anchor="_Toc14117" w:history="1">
        <w:r>
          <w:rPr>
            <w:rFonts w:ascii="仿宋" w:eastAsia="仿宋" w:hAnsi="仿宋" w:cs="仿宋" w:hint="eastAsia"/>
            <w:lang w:eastAsia="zh-CN"/>
          </w:rPr>
          <w:t>十五、质量管理体系</w:t>
        </w:r>
        <w:r>
          <w:tab/>
        </w:r>
        <w:r>
          <w:fldChar w:fldCharType="begin"/>
        </w:r>
        <w:r>
          <w:instrText xml:space="preserve"> PAGEREF _Toc14117 \h </w:instrText>
        </w:r>
        <w:r>
          <w:fldChar w:fldCharType="separate"/>
        </w:r>
        <w:r>
          <w:t>60</w:t>
        </w:r>
        <w:r>
          <w:fldChar w:fldCharType="end"/>
        </w:r>
      </w:hyperlink>
    </w:p>
    <w:p>
      <w:pPr>
        <w:pStyle w:val="TOC2"/>
        <w:tabs>
          <w:tab w:val="right" w:leader="dot" w:pos="8306"/>
        </w:tabs>
      </w:pPr>
      <w:hyperlink w:anchor="_Toc23143" w:history="1">
        <w:r>
          <w:rPr>
            <w:rFonts w:ascii="仿宋" w:eastAsia="仿宋" w:hAnsi="仿宋" w:cs="仿宋" w:hint="eastAsia"/>
            <w:lang w:eastAsia="zh-CN"/>
          </w:rPr>
          <w:t>(一)、质量目标与方针</w:t>
        </w:r>
        <w:r>
          <w:tab/>
        </w:r>
        <w:r>
          <w:fldChar w:fldCharType="begin"/>
        </w:r>
        <w:r>
          <w:instrText xml:space="preserve"> PAGEREF _Toc23143 \h </w:instrText>
        </w:r>
        <w:r>
          <w:fldChar w:fldCharType="separate"/>
        </w:r>
        <w:r>
          <w:t>60</w:t>
        </w:r>
        <w:r>
          <w:fldChar w:fldCharType="end"/>
        </w:r>
      </w:hyperlink>
    </w:p>
    <w:p>
      <w:pPr>
        <w:pStyle w:val="TOC2"/>
        <w:tabs>
          <w:tab w:val="right" w:leader="dot" w:pos="8306"/>
        </w:tabs>
      </w:pPr>
      <w:hyperlink w:anchor="_Toc28621" w:history="1">
        <w:r>
          <w:rPr>
            <w:rFonts w:ascii="仿宋" w:eastAsia="仿宋" w:hAnsi="仿宋" w:cs="仿宋" w:hint="eastAsia"/>
            <w:lang w:eastAsia="zh-CN"/>
          </w:rPr>
          <w:t>(二)、质量管理责任</w:t>
        </w:r>
        <w:r>
          <w:tab/>
        </w:r>
        <w:r>
          <w:fldChar w:fldCharType="begin"/>
        </w:r>
        <w:r>
          <w:instrText xml:space="preserve"> PAGEREF _Toc28621 \h </w:instrText>
        </w:r>
        <w:r>
          <w:fldChar w:fldCharType="separate"/>
        </w:r>
        <w:r>
          <w:t>61</w:t>
        </w:r>
        <w:r>
          <w:fldChar w:fldCharType="end"/>
        </w:r>
      </w:hyperlink>
    </w:p>
    <w:p>
      <w:pPr>
        <w:pStyle w:val="TOC2"/>
        <w:tabs>
          <w:tab w:val="right" w:leader="dot" w:pos="8306"/>
        </w:tabs>
      </w:pPr>
      <w:hyperlink w:anchor="_Toc7748" w:history="1">
        <w:r>
          <w:rPr>
            <w:rFonts w:ascii="仿宋" w:eastAsia="仿宋" w:hAnsi="仿宋" w:cs="仿宋" w:hint="eastAsia"/>
            <w:lang w:eastAsia="zh-CN"/>
          </w:rPr>
          <w:t>(三)、质量管理体系文件</w:t>
        </w:r>
        <w:r>
          <w:tab/>
        </w:r>
        <w:r>
          <w:fldChar w:fldCharType="begin"/>
        </w:r>
        <w:r>
          <w:instrText xml:space="preserve"> PAGEREF _Toc7748 \h </w:instrText>
        </w:r>
        <w:r>
          <w:fldChar w:fldCharType="separate"/>
        </w:r>
        <w:r>
          <w:t>62</w:t>
        </w:r>
        <w:r>
          <w:fldChar w:fldCharType="end"/>
        </w:r>
      </w:hyperlink>
    </w:p>
    <w:p>
      <w:pPr>
        <w:pStyle w:val="TOC2"/>
        <w:tabs>
          <w:tab w:val="right" w:leader="dot" w:pos="8306"/>
        </w:tabs>
      </w:pPr>
      <w:hyperlink w:anchor="_Toc16985" w:history="1">
        <w:r>
          <w:rPr>
            <w:rFonts w:ascii="仿宋" w:eastAsia="仿宋" w:hAnsi="仿宋" w:cs="仿宋" w:hint="eastAsia"/>
            <w:lang w:eastAsia="zh-CN"/>
          </w:rPr>
          <w:t>(四)、质量培训与教育</w:t>
        </w:r>
        <w:r>
          <w:tab/>
        </w:r>
        <w:r>
          <w:fldChar w:fldCharType="begin"/>
        </w:r>
        <w:r>
          <w:instrText xml:space="preserve"> PAGEREF _Toc16985 \h </w:instrText>
        </w:r>
        <w:r>
          <w:fldChar w:fldCharType="separate"/>
        </w:r>
        <w:r>
          <w:t>65</w:t>
        </w:r>
        <w:r>
          <w:fldChar w:fldCharType="end"/>
        </w:r>
      </w:hyperlink>
    </w:p>
    <w:p>
      <w:pPr>
        <w:pStyle w:val="TOC2"/>
        <w:tabs>
          <w:tab w:val="right" w:leader="dot" w:pos="8306"/>
        </w:tabs>
      </w:pPr>
      <w:hyperlink w:anchor="_Toc5475" w:history="1">
        <w:r>
          <w:rPr>
            <w:rFonts w:ascii="仿宋" w:eastAsia="仿宋" w:hAnsi="仿宋" w:cs="仿宋" w:hint="eastAsia"/>
            <w:lang w:eastAsia="zh-CN"/>
          </w:rPr>
          <w:t>(五)、质量审核与评价</w:t>
        </w:r>
        <w:r>
          <w:tab/>
        </w:r>
        <w:r>
          <w:fldChar w:fldCharType="begin"/>
        </w:r>
        <w:r>
          <w:instrText xml:space="preserve"> PAGEREF _Toc5475 \h </w:instrText>
        </w:r>
        <w:r>
          <w:fldChar w:fldCharType="separate"/>
        </w:r>
        <w:r>
          <w:t>66</w:t>
        </w:r>
        <w:r>
          <w:fldChar w:fldCharType="end"/>
        </w:r>
      </w:hyperlink>
    </w:p>
    <w:p>
      <w:pPr>
        <w:pStyle w:val="TOC2"/>
        <w:tabs>
          <w:tab w:val="right" w:leader="dot" w:pos="8306"/>
        </w:tabs>
      </w:pPr>
      <w:hyperlink w:anchor="_Toc13657" w:history="1">
        <w:r>
          <w:rPr>
            <w:rFonts w:ascii="仿宋" w:eastAsia="仿宋" w:hAnsi="仿宋" w:cs="仿宋" w:hint="eastAsia"/>
            <w:lang w:eastAsia="zh-CN"/>
          </w:rPr>
          <w:t>(六)、不符合与纠正措施</w:t>
        </w:r>
        <w:r>
          <w:tab/>
        </w:r>
        <w:r>
          <w:fldChar w:fldCharType="begin"/>
        </w:r>
        <w:r>
          <w:instrText xml:space="preserve"> PAGEREF _Toc13657 \h </w:instrText>
        </w:r>
        <w:r>
          <w:fldChar w:fldCharType="separate"/>
        </w:r>
        <w:r>
          <w:t>67</w:t>
        </w:r>
        <w:r>
          <w:fldChar w:fldCharType="end"/>
        </w:r>
      </w:hyperlink>
    </w:p>
    <w:p>
      <w:pPr>
        <w:pStyle w:val="TOC1"/>
        <w:tabs>
          <w:tab w:val="right" w:leader="dot" w:pos="8306"/>
        </w:tabs>
      </w:pPr>
      <w:hyperlink w:anchor="_Toc17767" w:history="1">
        <w:r>
          <w:rPr>
            <w:rFonts w:ascii="仿宋" w:eastAsia="仿宋" w:hAnsi="仿宋" w:cs="仿宋" w:hint="eastAsia"/>
            <w:lang w:eastAsia="zh-CN"/>
          </w:rPr>
          <w:t>十六、收获机械项目工程方案分析</w:t>
        </w:r>
        <w:r>
          <w:tab/>
        </w:r>
        <w:r>
          <w:fldChar w:fldCharType="begin"/>
        </w:r>
        <w:r>
          <w:instrText xml:space="preserve"> PAGEREF _Toc17767 \h </w:instrText>
        </w:r>
        <w:r>
          <w:fldChar w:fldCharType="separate"/>
        </w:r>
        <w:r>
          <w:t>68</w:t>
        </w:r>
        <w:r>
          <w:fldChar w:fldCharType="end"/>
        </w:r>
      </w:hyperlink>
    </w:p>
    <w:p>
      <w:pPr>
        <w:pStyle w:val="TOC2"/>
        <w:tabs>
          <w:tab w:val="right" w:leader="dot" w:pos="8306"/>
        </w:tabs>
      </w:pPr>
      <w:hyperlink w:anchor="_Toc21466" w:history="1">
        <w:r>
          <w:rPr>
            <w:rFonts w:ascii="仿宋" w:eastAsia="仿宋" w:hAnsi="仿宋" w:cs="仿宋" w:hint="eastAsia"/>
            <w:lang w:eastAsia="zh-CN"/>
          </w:rPr>
          <w:t>(一)、建筑工程设计原则</w:t>
        </w:r>
        <w:r>
          <w:tab/>
        </w:r>
        <w:r>
          <w:fldChar w:fldCharType="begin"/>
        </w:r>
        <w:r>
          <w:instrText xml:space="preserve"> PAGEREF _Toc21466 \h </w:instrText>
        </w:r>
        <w:r>
          <w:fldChar w:fldCharType="separate"/>
        </w:r>
        <w:r>
          <w:t>68</w:t>
        </w:r>
        <w:r>
          <w:fldChar w:fldCharType="end"/>
        </w:r>
      </w:hyperlink>
    </w:p>
    <w:p>
      <w:pPr>
        <w:pStyle w:val="TOC2"/>
        <w:tabs>
          <w:tab w:val="right" w:leader="dot" w:pos="8306"/>
        </w:tabs>
      </w:pPr>
      <w:hyperlink w:anchor="_Toc346" w:history="1">
        <w:r>
          <w:rPr>
            <w:rFonts w:ascii="仿宋" w:eastAsia="仿宋" w:hAnsi="仿宋" w:cs="仿宋" w:hint="eastAsia"/>
            <w:lang w:eastAsia="zh-CN"/>
          </w:rPr>
          <w:t>(二)、土建工程建设指标</w:t>
        </w:r>
        <w:r>
          <w:tab/>
        </w:r>
        <w:r>
          <w:fldChar w:fldCharType="begin"/>
        </w:r>
        <w:r>
          <w:instrText xml:space="preserve"> PAGEREF _Toc346 \h </w:instrText>
        </w:r>
        <w:r>
          <w:fldChar w:fldCharType="separate"/>
        </w:r>
        <w:r>
          <w:t>71</w:t>
        </w:r>
        <w:r>
          <w:fldChar w:fldCharType="end"/>
        </w:r>
      </w:hyperlink>
    </w:p>
    <w:p>
      <w:pPr>
        <w:pStyle w:val="TOC1"/>
        <w:tabs>
          <w:tab w:val="right" w:leader="dot" w:pos="8306"/>
        </w:tabs>
      </w:pPr>
      <w:hyperlink w:anchor="_Toc28738" w:history="1">
        <w:r>
          <w:rPr>
            <w:rFonts w:ascii="仿宋" w:eastAsia="仿宋" w:hAnsi="仿宋" w:cs="仿宋" w:hint="eastAsia"/>
            <w:lang w:eastAsia="zh-CN"/>
          </w:rPr>
          <w:t>十七、收获机械项目治理与监督</w:t>
        </w:r>
        <w:r>
          <w:tab/>
        </w:r>
        <w:r>
          <w:fldChar w:fldCharType="begin"/>
        </w:r>
        <w:r>
          <w:instrText xml:space="preserve"> PAGEREF _Toc28738 \h </w:instrText>
        </w:r>
        <w:r>
          <w:fldChar w:fldCharType="separate"/>
        </w:r>
        <w:r>
          <w:t>73</w:t>
        </w:r>
        <w:r>
          <w:fldChar w:fldCharType="end"/>
        </w:r>
      </w:hyperlink>
    </w:p>
    <w:p>
      <w:pPr>
        <w:pStyle w:val="TOC2"/>
        <w:tabs>
          <w:tab w:val="right" w:leader="dot" w:pos="8306"/>
        </w:tabs>
      </w:pPr>
      <w:hyperlink w:anchor="_Toc30592" w:history="1">
        <w:r>
          <w:rPr>
            <w:rFonts w:ascii="仿宋" w:eastAsia="仿宋" w:hAnsi="仿宋" w:cs="仿宋" w:hint="eastAsia"/>
            <w:lang w:eastAsia="zh-CN"/>
          </w:rPr>
          <w:t>(一)、收获机械项目治理结构</w:t>
        </w:r>
        <w:r>
          <w:tab/>
        </w:r>
        <w:r>
          <w:fldChar w:fldCharType="begin"/>
        </w:r>
        <w:r>
          <w:instrText xml:space="preserve"> PAGEREF _Toc30592 \h </w:instrText>
        </w:r>
        <w:r>
          <w:fldChar w:fldCharType="separate"/>
        </w:r>
        <w:r>
          <w:t>73</w:t>
        </w:r>
        <w:r>
          <w:fldChar w:fldCharType="end"/>
        </w:r>
      </w:hyperlink>
    </w:p>
    <w:p>
      <w:pPr>
        <w:pStyle w:val="TOC2"/>
        <w:tabs>
          <w:tab w:val="right" w:leader="dot" w:pos="8306"/>
        </w:tabs>
      </w:pPr>
      <w:hyperlink w:anchor="_Toc30549" w:history="1">
        <w:r>
          <w:rPr>
            <w:rFonts w:ascii="仿宋" w:eastAsia="仿宋" w:hAnsi="仿宋" w:cs="仿宋" w:hint="eastAsia"/>
            <w:lang w:eastAsia="zh-CN"/>
          </w:rPr>
          <w:t>(二)、监督与审计</w:t>
        </w:r>
        <w:r>
          <w:tab/>
        </w:r>
        <w:r>
          <w:fldChar w:fldCharType="begin"/>
        </w:r>
        <w:r>
          <w:instrText xml:space="preserve"> PAGEREF _Toc30549 \h </w:instrText>
        </w:r>
        <w:r>
          <w:fldChar w:fldCharType="separate"/>
        </w:r>
        <w:r>
          <w:t>74</w:t>
        </w:r>
        <w:r>
          <w:fldChar w:fldCharType="end"/>
        </w:r>
      </w:hyperlink>
    </w:p>
    <w:p>
      <w:pPr>
        <w:pStyle w:val="TOC1"/>
        <w:tabs>
          <w:tab w:val="right" w:leader="dot" w:pos="8306"/>
        </w:tabs>
      </w:pPr>
      <w:hyperlink w:anchor="_Toc17111" w:history="1">
        <w:r>
          <w:rPr>
            <w:rFonts w:ascii="仿宋" w:eastAsia="仿宋" w:hAnsi="仿宋" w:cs="仿宋" w:hint="eastAsia"/>
            <w:lang w:eastAsia="zh-CN"/>
          </w:rPr>
          <w:t>十八、供应链管理</w:t>
        </w:r>
        <w:r>
          <w:tab/>
        </w:r>
        <w:r>
          <w:fldChar w:fldCharType="begin"/>
        </w:r>
        <w:r>
          <w:instrText xml:space="preserve"> PAGEREF _Toc17111 \h </w:instrText>
        </w:r>
        <w:r>
          <w:fldChar w:fldCharType="separate"/>
        </w:r>
        <w:r>
          <w:t>76</w:t>
        </w:r>
        <w:r>
          <w:fldChar w:fldCharType="end"/>
        </w:r>
      </w:hyperlink>
    </w:p>
    <w:p>
      <w:pPr>
        <w:pStyle w:val="TOC2"/>
        <w:tabs>
          <w:tab w:val="right" w:leader="dot" w:pos="8306"/>
        </w:tabs>
      </w:pPr>
      <w:hyperlink w:anchor="_Toc7226" w:history="1">
        <w:r>
          <w:rPr>
            <w:rFonts w:ascii="仿宋" w:eastAsia="仿宋" w:hAnsi="仿宋" w:cs="仿宋" w:hint="eastAsia"/>
            <w:lang w:eastAsia="zh-CN"/>
          </w:rPr>
          <w:t>(一)、供应链战略规划</w:t>
        </w:r>
        <w:r>
          <w:tab/>
        </w:r>
        <w:r>
          <w:fldChar w:fldCharType="begin"/>
        </w:r>
        <w:r>
          <w:instrText xml:space="preserve"> PAGEREF _Toc7226 \h </w:instrText>
        </w:r>
        <w:r>
          <w:fldChar w:fldCharType="separate"/>
        </w:r>
        <w:r>
          <w:t>76</w:t>
        </w:r>
        <w:r>
          <w:fldChar w:fldCharType="end"/>
        </w:r>
      </w:hyperlink>
    </w:p>
    <w:p>
      <w:pPr>
        <w:pStyle w:val="TOC2"/>
        <w:tabs>
          <w:tab w:val="right" w:leader="dot" w:pos="8306"/>
        </w:tabs>
      </w:pPr>
      <w:hyperlink w:anchor="_Toc17800" w:history="1">
        <w:r>
          <w:rPr>
            <w:rFonts w:ascii="仿宋" w:eastAsia="仿宋" w:hAnsi="仿宋" w:cs="仿宋" w:hint="eastAsia"/>
            <w:lang w:eastAsia="zh-CN"/>
          </w:rPr>
          <w:t>(二)、供应商选择与合作</w:t>
        </w:r>
        <w:r>
          <w:tab/>
        </w:r>
        <w:r>
          <w:fldChar w:fldCharType="begin"/>
        </w:r>
        <w:r>
          <w:instrText xml:space="preserve"> PAGEREF _Toc17800 \h </w:instrText>
        </w:r>
        <w:r>
          <w:fldChar w:fldCharType="separate"/>
        </w:r>
        <w:r>
          <w:t>77</w:t>
        </w:r>
        <w:r>
          <w:fldChar w:fldCharType="end"/>
        </w:r>
      </w:hyperlink>
    </w:p>
    <w:p>
      <w:pPr>
        <w:pStyle w:val="TOC2"/>
        <w:tabs>
          <w:tab w:val="right" w:leader="dot" w:pos="8306"/>
        </w:tabs>
      </w:pPr>
      <w:hyperlink w:anchor="_Toc11691" w:history="1">
        <w:r>
          <w:rPr>
            <w:rFonts w:ascii="仿宋" w:eastAsia="仿宋" w:hAnsi="仿宋" w:cs="仿宋" w:hint="eastAsia"/>
            <w:lang w:eastAsia="zh-CN"/>
          </w:rPr>
          <w:t>(三)、物流与库存管理</w:t>
        </w:r>
        <w:r>
          <w:tab/>
        </w:r>
        <w:r>
          <w:fldChar w:fldCharType="begin"/>
        </w:r>
        <w:r>
          <w:instrText xml:space="preserve"> PAGEREF _Toc11691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7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24"/>
      <w:r>
        <w:rPr>
          <w:rFonts w:ascii="仿宋" w:eastAsia="仿宋" w:hAnsi="仿宋" w:cs="仿宋" w:hint="eastAsia"/>
          <w:sz w:val="28"/>
          <w:lang w:eastAsia="zh-CN"/>
        </w:rPr>
        <w:t>一、收获机械项目选址可行性分析</w:t>
      </w:r>
      <w:bookmarkEnd w:id="2"/>
    </w:p>
    <w:p>
      <w:pPr>
        <w:pStyle w:val="Heading2"/>
        <w:rPr>
          <w:rFonts w:ascii="仿宋" w:eastAsia="仿宋" w:hAnsi="仿宋" w:cs="仿宋" w:hint="eastAsia"/>
          <w:lang w:eastAsia="zh-CN"/>
        </w:rPr>
      </w:pPr>
      <w:bookmarkStart w:id="3" w:name="_Toc17269"/>
      <w:r>
        <w:rPr>
          <w:rFonts w:ascii="仿宋" w:eastAsia="仿宋" w:hAnsi="仿宋" w:cs="仿宋" w:hint="eastAsia"/>
          <w:lang w:eastAsia="zh-CN"/>
        </w:rPr>
        <w:t>(一)、收获机械项目选址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该收获机械项目选址位于XX省XX市XX区XXX街道</w:t>
      </w:r>
    </w:p>
    <w:p>
      <w:pPr>
        <w:pStyle w:val="Heading2"/>
        <w:ind w:firstLine="560" w:firstLineChars="200"/>
        <w:rPr>
          <w:rFonts w:ascii="仿宋" w:eastAsia="仿宋" w:hAnsi="仿宋" w:cs="仿宋" w:hint="eastAsia"/>
          <w:sz w:val="28"/>
          <w:lang w:eastAsia="zh-CN"/>
        </w:rPr>
      </w:pPr>
      <w:bookmarkStart w:id="4" w:name="_Toc515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收获机械项目的征地面积将根据收获机械项目的实际规模和需求进行精确规划。具体面积XXX平方米，旨在确保收获机械项目不仅能够满足当前的发展需求，还能够预留空间以适应未来的扩展。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净用地面积是在征地面积基础上去除不可利用面积后的实际可开发用地。具体面积XXX平方米，考虑到环保、交通、安全等多方面因素，以确保收获机械项目在整体利用效率上达到最优。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收获机械项目计划建设的建筑总规模具体面积XXX平方米。这一规模的确定综合考虑了收获机械项目的性质、规模，以及城市规划的相关要求，确保建筑布局与周边环境协调一致。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绿地率是收获机械项目用地中被规划为绿地的比例。具体面积XXX平方米，旨在通过合理规划绿地，改善收获机械项目周边环境，提升居民生活质量，并符合城市整体绿化规划。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容积率是用地上可以建设的建筑总体积与用地面积之比。具体面积XXX，通过合理的容积率规划，确保收获机械项目建筑规模与周边环境和谐共生。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确保收获机械项目选址与当地城市规划相一致，具体面积XXX平方米。通过与城市规划部门深入沟通，确保收获机械项目不仅符合城市的整体发展方向，还能够融入城市的发展布局，为城市的长远发展贡献力量。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收获机械项目选址符合当地产业政策，具体面积XXX平方米。这包括收获机械项目对当地经济的促进作用，以及对相关产业的带动效应，确保收获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用地总体要求必须符合环保和可持续发展的原则，具体面积XXX平方米。通过采用绿色建筑设计、节能减排等措施，确保收获机械项目在建设和运营过程中对环境的影响最小化，达到可持续发展的要求。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确保收获机械项目选址具备必要的公共设施配套，具体面积XXX平方米。这包括交通便利性、教育、医疗等基础设施，以提高居民生活品质，使得收获机械项目选址更具吸引力。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考虑用地总体要求对当地社会稳定性的影响，具体面积XXX平方米。通过深入了解当地社区反馈，确保收获机械项目的选址和建设过程对当地社会和谐稳定产生积极作用。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收获机械项目选址不仅符合法规和规划，还在实际操作中具有可行性。这一全面规划将为收获机械项目的成功实施提供坚实的基础，确保收获机械项目选址阶段就能够奠定良好的发展基础。</w:t>
      </w:r>
    </w:p>
    <w:p>
      <w:pPr>
        <w:pStyle w:val="Heading2"/>
        <w:ind w:firstLine="560" w:firstLineChars="200"/>
        <w:rPr>
          <w:rFonts w:ascii="仿宋" w:eastAsia="仿宋" w:hAnsi="仿宋" w:cs="仿宋" w:hint="eastAsia"/>
          <w:sz w:val="28"/>
          <w:lang w:eastAsia="zh-CN"/>
        </w:rPr>
      </w:pPr>
      <w:bookmarkStart w:id="5" w:name="_Toc746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收获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收获机械项目的设备规划和空间设计中，我们将采取灵活设备布局的措施。设备布局将根据实际需求进行灵活设计，避免不必要的浪费。通过合理规划设备摆放位置，我们将提高设备的利用率，减少设备间距，以确保收获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收获机械项目内部引入共享设施的概念，例如共享会议室、办公区等。通过这种方式，我们可以减少对资源的重复建设，提高资源共享效率，从而减小收获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532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收获机械项目的总图布置中，我们将不同功能区域进行明确的规划，以最大程度满足收获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469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收获机械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收获机械项目对环境的影响是综合评价的重要因素之一。我们将详细考虑选址周边的自然环境、生态保护区、水源地等情况，确保收获机械项目的建设和运营对环境影响最小化，并符合当地的环保法规标准。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对选址的评价还需充分考虑当地政府的产业政策和法规。我们将详细了解收获机械项目所在地的相关政策，确保收获机械项目的规划和运营与当地法规相符，降低不必要的法律风险。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考虑到社会稳定性对企业运营的重要性，我们将评估选址地区的社会安全情况、劳工关系、社区反馈等方面，以确保收获机械项目的建设和运营不会受到社会稳定性的负面影响。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最后，我们将综合考虑用地成本，包括土地购置费用、土地开发成本等。通过对用地成本的详细评估，我们能够做出更为精确的经济效益分析，为收获机械项目的投资决策提供有力支持。</w:t>
      </w:r>
    </w:p>
    <w:p>
      <w:pPr>
        <w:pStyle w:val="Heading1"/>
        <w:ind w:firstLine="560" w:firstLineChars="200"/>
        <w:rPr>
          <w:rFonts w:ascii="仿宋" w:eastAsia="仿宋" w:hAnsi="仿宋" w:cs="仿宋" w:hint="eastAsia"/>
          <w:sz w:val="28"/>
          <w:lang w:eastAsia="zh-CN"/>
        </w:rPr>
      </w:pPr>
      <w:bookmarkStart w:id="8" w:name="_Toc8186"/>
      <w:r>
        <w:rPr>
          <w:rFonts w:ascii="仿宋" w:eastAsia="仿宋" w:hAnsi="仿宋" w:cs="仿宋" w:hint="eastAsia"/>
          <w:sz w:val="28"/>
          <w:lang w:eastAsia="zh-CN"/>
        </w:rPr>
        <w:t>二、收获机械项目绩效评估</w:t>
      </w:r>
      <w:bookmarkEnd w:id="8"/>
    </w:p>
    <w:p>
      <w:pPr>
        <w:pStyle w:val="Heading2"/>
        <w:rPr>
          <w:rFonts w:ascii="仿宋" w:eastAsia="仿宋" w:hAnsi="仿宋" w:cs="仿宋" w:hint="eastAsia"/>
          <w:lang w:eastAsia="zh-CN"/>
        </w:rPr>
      </w:pPr>
      <w:bookmarkStart w:id="9" w:name="_Toc18881"/>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收获机械项目中，我们设计了一套全面的绩效评估指标，以确保收获机械项目的可控和成功交付。这些指标跨足收获机械项目目标、成本、进度和质量等多个维度，为我们提供了全面洞察收获机械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收获机械项目目标达成率是我们关注的首要指标。我们设定了明确的目标，并通过定期监测和评估，迅速发现并应对潜在的目标偏差。这为收获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成本绩效是另一个核心关注点。通过实际成本与预算成本的对比分析，我们深入了解成本差异的原因，及时调整资源分配，保持收获机械项目在经济效益方面的合理水平。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进度作为关键的绩效指标之一，得到了精心的关注。我们制定了详细的收获机械项目进度计划，并设立了进度符合度指标，确保实际进度与计划进度保持一致。这使我们能够快速发现和解决潜在的进度问题，保持收获机械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收获机械项目绩效的不可或缺的一环。我们引入了一系列的质量标准和客户满意度指标，以确保收获机械项目交付的成果在质量上达到或超越预期水平。通过持续监测这些指标，我们努力提升收获机械项目整体质量水平，为收获机械项目的成功交付提供有力保障。通过这些科学且全面的绩效评估，我们能够更好地引导收获机械项目的持续改进，确保收获机械项目目标的顺利达成。</w:t>
      </w:r>
    </w:p>
    <w:p>
      <w:pPr>
        <w:pStyle w:val="Heading2"/>
        <w:ind w:firstLine="560" w:firstLineChars="200"/>
        <w:rPr>
          <w:rFonts w:ascii="仿宋" w:eastAsia="仿宋" w:hAnsi="仿宋" w:cs="仿宋" w:hint="eastAsia"/>
          <w:sz w:val="28"/>
          <w:lang w:eastAsia="zh-CN"/>
        </w:rPr>
      </w:pPr>
      <w:bookmarkStart w:id="10" w:name="_Toc8439"/>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绩效评估是收获机械项目中的关键环节，为确保收获机械项目达到预期目标，我们采用了多层次、多维度的绩效评估方法。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收获机械项目的战略目标对齐，确保每个决策和行动都与收获机械项目整体目标保持一致。团队会定期召开战略对齐会议，审视当前工作与收获机械项目战略是否保持一致，以及是否需要调整战略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收获机械项目进度、质量、成本和风险等方面。这些指标通过数据收集和分析，为收获机械项目管理团队提供了客观的评估依据。例如，我们通过收获机械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绩效评估不仅仅停留在收获机械项目内部，还考虑了收获机械项目对外部环境的影响。我们定期进行干系人满意度调查，以了解各利益相关方对收获机械项目的期望和满意度，并及时做出调整。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这种多层次、多角度的绩效评估方法，使得我们能够全面了解收获机械项目的运行状态，及时做出调整，确保收获机械项目在不断变化的环境中保持稳健前行。</w:t>
      </w:r>
    </w:p>
    <w:p>
      <w:pPr>
        <w:pStyle w:val="Heading2"/>
        <w:ind w:firstLine="560" w:firstLineChars="200"/>
        <w:rPr>
          <w:rFonts w:ascii="仿宋" w:eastAsia="仿宋" w:hAnsi="仿宋" w:cs="仿宋" w:hint="eastAsia"/>
          <w:sz w:val="28"/>
          <w:lang w:eastAsia="zh-CN"/>
        </w:rPr>
      </w:pPr>
      <w:bookmarkStart w:id="11" w:name="_Toc5857"/>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为了确保收获机械项目的有效管理和不断优化，我们采用了精心设计的绩效评估周期。这个周期旨在实现灵活、实时和全面的评估，以适应收获机械项目执行中的各种挑战。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收获机械项目的不同需求，分为短期、中期和长期。短期评估关注每个迭代或工作周期，以及时发现和解决当前任务中的问题。中期评估涵盖几个迭代，深入了解整体收获机械项目的趋势和性能。长期评估则着眼于整个收获机械项目阶段，确保收获机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收获机械项目管理工具和协作平台，团队成员能够随时更新和分享收获机械项目数据。这种实时性的反馈机制使我们能够及时察觉潜在问题，快速调整，保持收获机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收获机械项目的决策制定密不可分。每个周期的收获机械项目回顾会议成为集体总结经验、识别问题深层次原因并找到创新解决方案的平台。这种定期的反思与调整机制使收获机械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5875"/>
      <w:r>
        <w:rPr>
          <w:rFonts w:ascii="仿宋" w:eastAsia="仿宋" w:hAnsi="仿宋" w:cs="仿宋" w:hint="eastAsia"/>
          <w:sz w:val="28"/>
          <w:lang w:eastAsia="zh-CN"/>
        </w:rPr>
        <w:t>三、收获机械项目建设背景及必要性分析</w:t>
      </w:r>
      <w:bookmarkEnd w:id="12"/>
    </w:p>
    <w:p>
      <w:pPr>
        <w:pStyle w:val="Heading2"/>
        <w:rPr>
          <w:rFonts w:ascii="仿宋" w:eastAsia="仿宋" w:hAnsi="仿宋" w:cs="仿宋" w:hint="eastAsia"/>
          <w:lang w:eastAsia="zh-CN"/>
        </w:rPr>
      </w:pPr>
      <w:bookmarkStart w:id="13" w:name="_Toc13308"/>
      <w:r>
        <w:rPr>
          <w:rFonts w:ascii="仿宋" w:eastAsia="仿宋" w:hAnsi="仿宋" w:cs="仿宋" w:hint="eastAsia"/>
          <w:lang w:eastAsia="zh-CN"/>
        </w:rPr>
        <w:t>(一)、收获机械项目背景分析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收获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收获机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收获机械项目在这个潮流中的定位。同时，我们将关注行业内涌现的新兴机遇，以便收获机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收获机械项目提供了强大的发展动力。我们将聚焦于行业内最新的技术发展趋势，包括但不限于人工智能、大数据分析、物联网等领域。通过深度的技术研究，我们将确保收获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收获机械项目发展的源泉。我们将投入更多的精力对市场需求进行深入剖析，超越表面的需求，深入挖掘潜在的市场痛点和机遇。通过对市场需求的细致了解，收获机械项目将更有针对性地设计解决方案，满足市场的多样化需求，从而更好地促进收获机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收获机械项目战略至关重要。我们将对竞争态势进行更为深入的分析，包括但不限于市场份额、产品特点、客户满意度等多个维度。通过深度的竞争分析，收获机械项目将能够更准确地把握市场脉搏，制定具有竞争力的收获机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收获机械项目的发展具有直接的影响。我们将进行更为全面的法规和政策分析，了解行业发展中的潜在法律风险和合规挑战。通过充分了解和遵守相关法规，收获机械项目将确保在法律框架内合法合规运营，为收获机械项目的稳健发展提供有力支持。</w:t>
      </w:r>
    </w:p>
    <w:p>
      <w:pPr>
        <w:pStyle w:val="Heading2"/>
        <w:ind w:firstLine="560" w:firstLineChars="200"/>
        <w:rPr>
          <w:rFonts w:ascii="仿宋" w:eastAsia="仿宋" w:hAnsi="仿宋" w:cs="仿宋" w:hint="eastAsia"/>
          <w:sz w:val="28"/>
          <w:lang w:eastAsia="zh-CN"/>
        </w:rPr>
      </w:pPr>
      <w:bookmarkStart w:id="14" w:name="_Toc32024"/>
      <w:r>
        <w:rPr>
          <w:rFonts w:ascii="仿宋" w:eastAsia="仿宋" w:hAnsi="仿宋" w:cs="仿宋" w:hint="eastAsia"/>
          <w:sz w:val="28"/>
          <w:lang w:eastAsia="zh-CN"/>
        </w:rPr>
        <w:t>(二)、收获机械项目建设必要性分析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建设的迫切性源于对行业发展趋势的深刻洞察。我们正处于一个行业变革的时代，科技创新、数字化转型成为企业发展的关键动力。收获机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建设不仅仅是为了跟上潮流，更是为了通过技术创新推动企业的持续发展。通过引入先进的技术和解决方案，收获机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收获机械项目的建设成为必然选择，通过提高产品质量、拓展服务领域，从而在竞争中获得更多的机会。收获机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收获机械项目建设的必要性体现在对客户需求更精准的满足。通过收获机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建设的背后是对企业持续创新的追求。只有通过不断创新，企业才能在竞争中立于不败之地。收获机械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6474"/>
      <w:r>
        <w:rPr>
          <w:rFonts w:ascii="仿宋" w:eastAsia="仿宋" w:hAnsi="仿宋" w:cs="仿宋" w:hint="eastAsia"/>
          <w:sz w:val="28"/>
          <w:lang w:eastAsia="zh-CN"/>
        </w:rPr>
        <w:t>四、收获机械项目可持续发展</w:t>
      </w:r>
      <w:bookmarkEnd w:id="15"/>
    </w:p>
    <w:p>
      <w:pPr>
        <w:pStyle w:val="Heading2"/>
        <w:rPr>
          <w:rFonts w:ascii="仿宋" w:eastAsia="仿宋" w:hAnsi="仿宋" w:cs="仿宋" w:hint="eastAsia"/>
          <w:lang w:eastAsia="zh-CN"/>
        </w:rPr>
      </w:pPr>
      <w:bookmarkStart w:id="16" w:name="_Toc5521"/>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收获机械项目中，收获机械项目团队着眼于未来，明确了可持续发展的战略方向。制定的具体可持续发展目标包括降低资源使用、采用环保技术、最大化社会效益等。这一步骤不仅有助于收获机械项目在环保和社会责任方面达到最高标准，也为未来提供了明确的指引，确保收获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可持续实践的融入收获机械项目管理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收获机械项目管理周期。从收获机械项目规划开始，收获机械项目团队就考虑了环境和社会的因素。在执行阶段，收获机械项目团队积极推动绿色技术的应用，优化资源利用。此外，关注员工的社会责任，通过培训和沟通活动提高员工对可持续发展的认知，使他们能够在日常工作中践行可持续实践。这些举措不仅为收获机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18396"/>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扎根于收获机械项目的可持续发展理念，我们深信环保与社会责任是收获机械项目成功的关键支柱。在收获机械项目的每一步，我们都致力于通过创新和实践，履行对环境和社会的坚定责任。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团队通过引入先进的环保技术、建立高效的废物处理系统以及推动能源节约措施，积极履行环保责任。定期的环保监测和评估确保收获机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不仅致力于自身可持续发展，还注重对社会的回馈。通过支持社区收获机械项目、参与慈善事业、提供培训机会等方式，收获机械项目积极履行社会责任。与当地社区建立积极互动，关注员工的工作与生活平衡，以及员工的身心健康，是收获机械项目在社会责任层面的关键举措。这样的实践不仅增强了收获机械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11914"/>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26879"/>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收获机械项目的技术管理特点体现在其创新导向。通过引入最先进的技术趋势和解决方案，收获机械项目致力于提升科技含量、提高质量和效率水平。这意味着我们将采用最新的工具和方法，确保收获机械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收获机械项目技术管理的显著特征。通过整合不同领域的技术资源，我们实现了跨学科的协同工作。这有助于优化技术架构，提高整体效能。此外，整合性策略还促进了不同技术团队之间的紧密沟通和高效合作，确保收获机械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收获机械项目所采用的技术。通过不断优化技术方案，收获机械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https://d.book118.com/258021120110006044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收获机械项目规划设计方案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F6F24"/>
    <w:rsid w:val="0DBF6F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8021120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2024-03-02T01:38:00Z</dcterms:created>
  <dcterms:modified xsi:type="dcterms:W3CDTF">2024-03-02T01:38:23Z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ED7D413E5A11487C97158F9A8E720BD4_11</vt:lpwstr>
  </property>
  <property fmtid="{D5CDD505-2E9C-101B-9397-08002B2CF9AE}" pid="3" name="KSOProductBuildVer">
    <vt:lpwstr>2052-12.1.0.16388</vt:lpwstr>
  </property>
</Properties>
</file>