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计算机辅助类工具软件项目计划设计方案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36" w:history="1">
        <w:r>
          <w:rPr>
            <w:rFonts w:ascii="仿宋" w:eastAsia="仿宋" w:hAnsi="仿宋" w:cs="仿宋" w:hint="eastAsia"/>
            <w:lang w:eastAsia="zh-CN"/>
          </w:rPr>
          <w:t>前言</w:t>
        </w:r>
        <w:r>
          <w:tab/>
        </w:r>
        <w:r>
          <w:fldChar w:fldCharType="begin"/>
        </w:r>
        <w:r>
          <w:instrText xml:space="preserve"> PAGEREF _Toc9836 \h </w:instrText>
        </w:r>
        <w:r>
          <w:fldChar w:fldCharType="separate"/>
        </w:r>
        <w:r>
          <w:t>3</w:t>
        </w:r>
        <w:r>
          <w:fldChar w:fldCharType="end"/>
        </w:r>
      </w:hyperlink>
    </w:p>
    <w:p>
      <w:pPr>
        <w:pStyle w:val="TOC1"/>
        <w:tabs>
          <w:tab w:val="right" w:leader="dot" w:pos="8306"/>
        </w:tabs>
      </w:pPr>
      <w:hyperlink w:anchor="_Toc29906" w:history="1">
        <w:r>
          <w:rPr>
            <w:rFonts w:ascii="仿宋" w:eastAsia="仿宋" w:hAnsi="仿宋" w:cs="仿宋" w:hint="eastAsia"/>
            <w:lang w:eastAsia="zh-CN"/>
          </w:rPr>
          <w:t>一、计算机辅助类工具软件项目可持续发展</w:t>
        </w:r>
        <w:r>
          <w:tab/>
        </w:r>
        <w:r>
          <w:fldChar w:fldCharType="begin"/>
        </w:r>
        <w:r>
          <w:instrText xml:space="preserve"> PAGEREF _Toc29906 \h </w:instrText>
        </w:r>
        <w:r>
          <w:fldChar w:fldCharType="separate"/>
        </w:r>
        <w:r>
          <w:t>3</w:t>
        </w:r>
        <w:r>
          <w:fldChar w:fldCharType="end"/>
        </w:r>
      </w:hyperlink>
    </w:p>
    <w:p>
      <w:pPr>
        <w:pStyle w:val="TOC2"/>
        <w:tabs>
          <w:tab w:val="right" w:leader="dot" w:pos="8306"/>
        </w:tabs>
      </w:pPr>
      <w:hyperlink w:anchor="_Toc1125" w:history="1">
        <w:r>
          <w:rPr>
            <w:rFonts w:ascii="仿宋" w:eastAsia="仿宋" w:hAnsi="仿宋" w:cs="仿宋" w:hint="eastAsia"/>
            <w:lang w:eastAsia="zh-CN"/>
          </w:rPr>
          <w:t>(一)、可持续战略与实践</w:t>
        </w:r>
        <w:r>
          <w:tab/>
        </w:r>
        <w:r>
          <w:fldChar w:fldCharType="begin"/>
        </w:r>
        <w:r>
          <w:instrText xml:space="preserve"> PAGEREF _Toc1125 \h </w:instrText>
        </w:r>
        <w:r>
          <w:fldChar w:fldCharType="separate"/>
        </w:r>
        <w:r>
          <w:t>3</w:t>
        </w:r>
        <w:r>
          <w:fldChar w:fldCharType="end"/>
        </w:r>
      </w:hyperlink>
    </w:p>
    <w:p>
      <w:pPr>
        <w:pStyle w:val="TOC2"/>
        <w:tabs>
          <w:tab w:val="right" w:leader="dot" w:pos="8306"/>
        </w:tabs>
      </w:pPr>
      <w:hyperlink w:anchor="_Toc8010" w:history="1">
        <w:r>
          <w:rPr>
            <w:rFonts w:ascii="仿宋" w:eastAsia="仿宋" w:hAnsi="仿宋" w:cs="仿宋" w:hint="eastAsia"/>
            <w:lang w:eastAsia="zh-CN"/>
          </w:rPr>
          <w:t>(二)、环保与社会责任</w:t>
        </w:r>
        <w:r>
          <w:tab/>
        </w:r>
        <w:r>
          <w:fldChar w:fldCharType="begin"/>
        </w:r>
        <w:r>
          <w:instrText xml:space="preserve"> PAGEREF _Toc8010 \h </w:instrText>
        </w:r>
        <w:r>
          <w:fldChar w:fldCharType="separate"/>
        </w:r>
        <w:r>
          <w:t>4</w:t>
        </w:r>
        <w:r>
          <w:fldChar w:fldCharType="end"/>
        </w:r>
      </w:hyperlink>
    </w:p>
    <w:p>
      <w:pPr>
        <w:pStyle w:val="TOC1"/>
        <w:tabs>
          <w:tab w:val="right" w:leader="dot" w:pos="8306"/>
        </w:tabs>
      </w:pPr>
      <w:hyperlink w:anchor="_Toc1007" w:history="1">
        <w:r>
          <w:rPr>
            <w:rFonts w:ascii="仿宋" w:eastAsia="仿宋" w:hAnsi="仿宋" w:cs="仿宋" w:hint="eastAsia"/>
            <w:lang w:eastAsia="zh-CN"/>
          </w:rPr>
          <w:t>二、计算机辅助类工具软件项目文档管理</w:t>
        </w:r>
        <w:r>
          <w:tab/>
        </w:r>
        <w:r>
          <w:fldChar w:fldCharType="begin"/>
        </w:r>
        <w:r>
          <w:instrText xml:space="preserve"> PAGEREF _Toc1007 \h </w:instrText>
        </w:r>
        <w:r>
          <w:fldChar w:fldCharType="separate"/>
        </w:r>
        <w:r>
          <w:t>5</w:t>
        </w:r>
        <w:r>
          <w:fldChar w:fldCharType="end"/>
        </w:r>
      </w:hyperlink>
    </w:p>
    <w:p>
      <w:pPr>
        <w:pStyle w:val="TOC2"/>
        <w:tabs>
          <w:tab w:val="right" w:leader="dot" w:pos="8306"/>
        </w:tabs>
      </w:pPr>
      <w:hyperlink w:anchor="_Toc16244" w:history="1">
        <w:r>
          <w:rPr>
            <w:rFonts w:ascii="仿宋" w:eastAsia="仿宋" w:hAnsi="仿宋" w:cs="仿宋" w:hint="eastAsia"/>
            <w:lang w:eastAsia="zh-CN"/>
          </w:rPr>
          <w:t>(一)、文档编制与审查</w:t>
        </w:r>
        <w:r>
          <w:tab/>
        </w:r>
        <w:r>
          <w:fldChar w:fldCharType="begin"/>
        </w:r>
        <w:r>
          <w:instrText xml:space="preserve"> PAGEREF _Toc16244 \h </w:instrText>
        </w:r>
        <w:r>
          <w:fldChar w:fldCharType="separate"/>
        </w:r>
        <w:r>
          <w:t>5</w:t>
        </w:r>
        <w:r>
          <w:fldChar w:fldCharType="end"/>
        </w:r>
      </w:hyperlink>
    </w:p>
    <w:p>
      <w:pPr>
        <w:pStyle w:val="TOC2"/>
        <w:tabs>
          <w:tab w:val="right" w:leader="dot" w:pos="8306"/>
        </w:tabs>
      </w:pPr>
      <w:hyperlink w:anchor="_Toc29751" w:history="1">
        <w:r>
          <w:rPr>
            <w:rFonts w:ascii="仿宋" w:eastAsia="仿宋" w:hAnsi="仿宋" w:cs="仿宋" w:hint="eastAsia"/>
            <w:lang w:eastAsia="zh-CN"/>
          </w:rPr>
          <w:t>(二)、文档发布与分发</w:t>
        </w:r>
        <w:r>
          <w:tab/>
        </w:r>
        <w:r>
          <w:fldChar w:fldCharType="begin"/>
        </w:r>
        <w:r>
          <w:instrText xml:space="preserve"> PAGEREF _Toc29751 \h </w:instrText>
        </w:r>
        <w:r>
          <w:fldChar w:fldCharType="separate"/>
        </w:r>
        <w:r>
          <w:t>6</w:t>
        </w:r>
        <w:r>
          <w:fldChar w:fldCharType="end"/>
        </w:r>
      </w:hyperlink>
    </w:p>
    <w:p>
      <w:pPr>
        <w:pStyle w:val="TOC2"/>
        <w:tabs>
          <w:tab w:val="right" w:leader="dot" w:pos="8306"/>
        </w:tabs>
      </w:pPr>
      <w:hyperlink w:anchor="_Toc29931" w:history="1">
        <w:r>
          <w:rPr>
            <w:rFonts w:ascii="仿宋" w:eastAsia="仿宋" w:hAnsi="仿宋" w:cs="仿宋" w:hint="eastAsia"/>
            <w:lang w:eastAsia="zh-CN"/>
          </w:rPr>
          <w:t>(三)、文档存档与归档</w:t>
        </w:r>
        <w:r>
          <w:tab/>
        </w:r>
        <w:r>
          <w:fldChar w:fldCharType="begin"/>
        </w:r>
        <w:r>
          <w:instrText xml:space="preserve"> PAGEREF _Toc29931 \h </w:instrText>
        </w:r>
        <w:r>
          <w:fldChar w:fldCharType="separate"/>
        </w:r>
        <w:r>
          <w:t>7</w:t>
        </w:r>
        <w:r>
          <w:fldChar w:fldCharType="end"/>
        </w:r>
      </w:hyperlink>
    </w:p>
    <w:p>
      <w:pPr>
        <w:pStyle w:val="TOC1"/>
        <w:tabs>
          <w:tab w:val="right" w:leader="dot" w:pos="8306"/>
        </w:tabs>
      </w:pPr>
      <w:hyperlink w:anchor="_Toc22277" w:history="1">
        <w:r>
          <w:rPr>
            <w:rFonts w:ascii="仿宋" w:eastAsia="仿宋" w:hAnsi="仿宋" w:cs="仿宋" w:hint="eastAsia"/>
            <w:lang w:eastAsia="zh-CN"/>
          </w:rPr>
          <w:t>三、市场分析、调研</w:t>
        </w:r>
        <w:r>
          <w:tab/>
        </w:r>
        <w:r>
          <w:fldChar w:fldCharType="begin"/>
        </w:r>
        <w:r>
          <w:instrText xml:space="preserve"> PAGEREF _Toc22277 \h </w:instrText>
        </w:r>
        <w:r>
          <w:fldChar w:fldCharType="separate"/>
        </w:r>
        <w:r>
          <w:t>8</w:t>
        </w:r>
        <w:r>
          <w:fldChar w:fldCharType="end"/>
        </w:r>
      </w:hyperlink>
    </w:p>
    <w:p>
      <w:pPr>
        <w:pStyle w:val="TOC2"/>
        <w:tabs>
          <w:tab w:val="right" w:leader="dot" w:pos="8306"/>
        </w:tabs>
      </w:pPr>
      <w:hyperlink w:anchor="_Toc137" w:history="1">
        <w:r>
          <w:rPr>
            <w:rFonts w:ascii="仿宋" w:eastAsia="仿宋" w:hAnsi="仿宋" w:cs="仿宋" w:hint="eastAsia"/>
            <w:lang w:eastAsia="zh-CN"/>
          </w:rPr>
          <w:t>(一)、计算机辅助类工具软件行业分析</w:t>
        </w:r>
        <w:r>
          <w:tab/>
        </w:r>
        <w:r>
          <w:fldChar w:fldCharType="begin"/>
        </w:r>
        <w:r>
          <w:instrText xml:space="preserve"> PAGEREF _Toc137 \h </w:instrText>
        </w:r>
        <w:r>
          <w:fldChar w:fldCharType="separate"/>
        </w:r>
        <w:r>
          <w:t>8</w:t>
        </w:r>
        <w:r>
          <w:fldChar w:fldCharType="end"/>
        </w:r>
      </w:hyperlink>
    </w:p>
    <w:p>
      <w:pPr>
        <w:pStyle w:val="TOC2"/>
        <w:tabs>
          <w:tab w:val="right" w:leader="dot" w:pos="8306"/>
        </w:tabs>
      </w:pPr>
      <w:hyperlink w:anchor="_Toc24371" w:history="1">
        <w:r>
          <w:rPr>
            <w:rFonts w:ascii="仿宋" w:eastAsia="仿宋" w:hAnsi="仿宋" w:cs="仿宋" w:hint="eastAsia"/>
            <w:lang w:eastAsia="zh-CN"/>
          </w:rPr>
          <w:t>(二)、计算机辅助类工具软件市场分析预测</w:t>
        </w:r>
        <w:r>
          <w:tab/>
        </w:r>
        <w:r>
          <w:fldChar w:fldCharType="begin"/>
        </w:r>
        <w:r>
          <w:instrText xml:space="preserve"> PAGEREF _Toc24371 \h </w:instrText>
        </w:r>
        <w:r>
          <w:fldChar w:fldCharType="separate"/>
        </w:r>
        <w:r>
          <w:t>9</w:t>
        </w:r>
        <w:r>
          <w:fldChar w:fldCharType="end"/>
        </w:r>
      </w:hyperlink>
    </w:p>
    <w:p>
      <w:pPr>
        <w:pStyle w:val="TOC1"/>
        <w:tabs>
          <w:tab w:val="right" w:leader="dot" w:pos="8306"/>
        </w:tabs>
      </w:pPr>
      <w:hyperlink w:anchor="_Toc4481" w:history="1">
        <w:r>
          <w:rPr>
            <w:rFonts w:ascii="仿宋" w:eastAsia="仿宋" w:hAnsi="仿宋" w:cs="仿宋" w:hint="eastAsia"/>
            <w:lang w:eastAsia="zh-CN"/>
          </w:rPr>
          <w:t>四、计算机辅助类工具软件项目土建工程</w:t>
        </w:r>
        <w:r>
          <w:tab/>
        </w:r>
        <w:r>
          <w:fldChar w:fldCharType="begin"/>
        </w:r>
        <w:r>
          <w:instrText xml:space="preserve"> PAGEREF _Toc4481 \h </w:instrText>
        </w:r>
        <w:r>
          <w:fldChar w:fldCharType="separate"/>
        </w:r>
        <w:r>
          <w:t>10</w:t>
        </w:r>
        <w:r>
          <w:fldChar w:fldCharType="end"/>
        </w:r>
      </w:hyperlink>
    </w:p>
    <w:p>
      <w:pPr>
        <w:pStyle w:val="TOC2"/>
        <w:tabs>
          <w:tab w:val="right" w:leader="dot" w:pos="8306"/>
        </w:tabs>
      </w:pPr>
      <w:hyperlink w:anchor="_Toc12265" w:history="1">
        <w:r>
          <w:rPr>
            <w:rFonts w:ascii="仿宋" w:eastAsia="仿宋" w:hAnsi="仿宋" w:cs="仿宋" w:hint="eastAsia"/>
            <w:lang w:eastAsia="zh-CN"/>
          </w:rPr>
          <w:t>(一)、建筑工程设计原则</w:t>
        </w:r>
        <w:r>
          <w:tab/>
        </w:r>
        <w:r>
          <w:fldChar w:fldCharType="begin"/>
        </w:r>
        <w:r>
          <w:instrText xml:space="preserve"> PAGEREF _Toc12265 \h </w:instrText>
        </w:r>
        <w:r>
          <w:fldChar w:fldCharType="separate"/>
        </w:r>
        <w:r>
          <w:t>10</w:t>
        </w:r>
        <w:r>
          <w:fldChar w:fldCharType="end"/>
        </w:r>
      </w:hyperlink>
    </w:p>
    <w:p>
      <w:pPr>
        <w:pStyle w:val="TOC2"/>
        <w:tabs>
          <w:tab w:val="right" w:leader="dot" w:pos="8306"/>
        </w:tabs>
      </w:pPr>
      <w:hyperlink w:anchor="_Toc5164" w:history="1">
        <w:r>
          <w:rPr>
            <w:rFonts w:ascii="仿宋" w:eastAsia="仿宋" w:hAnsi="仿宋" w:cs="仿宋" w:hint="eastAsia"/>
            <w:lang w:eastAsia="zh-CN"/>
          </w:rPr>
          <w:t>(二)、土建工程设计年限及安全等级</w:t>
        </w:r>
        <w:r>
          <w:tab/>
        </w:r>
        <w:r>
          <w:fldChar w:fldCharType="begin"/>
        </w:r>
        <w:r>
          <w:instrText xml:space="preserve"> PAGEREF _Toc5164 \h </w:instrText>
        </w:r>
        <w:r>
          <w:fldChar w:fldCharType="separate"/>
        </w:r>
        <w:r>
          <w:t>11</w:t>
        </w:r>
        <w:r>
          <w:fldChar w:fldCharType="end"/>
        </w:r>
      </w:hyperlink>
    </w:p>
    <w:p>
      <w:pPr>
        <w:pStyle w:val="TOC2"/>
        <w:tabs>
          <w:tab w:val="right" w:leader="dot" w:pos="8306"/>
        </w:tabs>
      </w:pPr>
      <w:hyperlink w:anchor="_Toc19101" w:history="1">
        <w:r>
          <w:rPr>
            <w:rFonts w:ascii="仿宋" w:eastAsia="仿宋" w:hAnsi="仿宋" w:cs="仿宋" w:hint="eastAsia"/>
            <w:lang w:eastAsia="zh-CN"/>
          </w:rPr>
          <w:t>(三)、建筑工程设计总体要求</w:t>
        </w:r>
        <w:r>
          <w:tab/>
        </w:r>
        <w:r>
          <w:fldChar w:fldCharType="begin"/>
        </w:r>
        <w:r>
          <w:instrText xml:space="preserve"> PAGEREF _Toc19101 \h </w:instrText>
        </w:r>
        <w:r>
          <w:fldChar w:fldCharType="separate"/>
        </w:r>
        <w:r>
          <w:t>13</w:t>
        </w:r>
        <w:r>
          <w:fldChar w:fldCharType="end"/>
        </w:r>
      </w:hyperlink>
    </w:p>
    <w:p>
      <w:pPr>
        <w:pStyle w:val="TOC2"/>
        <w:tabs>
          <w:tab w:val="right" w:leader="dot" w:pos="8306"/>
        </w:tabs>
      </w:pPr>
      <w:hyperlink w:anchor="_Toc22669" w:history="1">
        <w:r>
          <w:rPr>
            <w:rFonts w:ascii="仿宋" w:eastAsia="仿宋" w:hAnsi="仿宋" w:cs="仿宋" w:hint="eastAsia"/>
            <w:lang w:eastAsia="zh-CN"/>
          </w:rPr>
          <w:t>(四)、土建工程建设指标</w:t>
        </w:r>
        <w:r>
          <w:tab/>
        </w:r>
        <w:r>
          <w:fldChar w:fldCharType="begin"/>
        </w:r>
        <w:r>
          <w:instrText xml:space="preserve"> PAGEREF _Toc22669 \h </w:instrText>
        </w:r>
        <w:r>
          <w:fldChar w:fldCharType="separate"/>
        </w:r>
        <w:r>
          <w:t>13</w:t>
        </w:r>
        <w:r>
          <w:fldChar w:fldCharType="end"/>
        </w:r>
      </w:hyperlink>
    </w:p>
    <w:p>
      <w:pPr>
        <w:pStyle w:val="TOC1"/>
        <w:tabs>
          <w:tab w:val="right" w:leader="dot" w:pos="8306"/>
        </w:tabs>
      </w:pPr>
      <w:hyperlink w:anchor="_Toc18981" w:history="1">
        <w:r>
          <w:rPr>
            <w:rFonts w:ascii="仿宋" w:eastAsia="仿宋" w:hAnsi="仿宋" w:cs="仿宋" w:hint="eastAsia"/>
            <w:lang w:eastAsia="zh-CN"/>
          </w:rPr>
          <w:t>五、计算机辅助类工具软件项目选址可行性分析</w:t>
        </w:r>
        <w:r>
          <w:tab/>
        </w:r>
        <w:r>
          <w:fldChar w:fldCharType="begin"/>
        </w:r>
        <w:r>
          <w:instrText xml:space="preserve"> PAGEREF _Toc18981 \h </w:instrText>
        </w:r>
        <w:r>
          <w:fldChar w:fldCharType="separate"/>
        </w:r>
        <w:r>
          <w:t>14</w:t>
        </w:r>
        <w:r>
          <w:fldChar w:fldCharType="end"/>
        </w:r>
      </w:hyperlink>
    </w:p>
    <w:p>
      <w:pPr>
        <w:pStyle w:val="TOC2"/>
        <w:tabs>
          <w:tab w:val="right" w:leader="dot" w:pos="8306"/>
        </w:tabs>
      </w:pPr>
      <w:hyperlink w:anchor="_Toc21904" w:history="1">
        <w:r>
          <w:rPr>
            <w:rFonts w:ascii="仿宋" w:eastAsia="仿宋" w:hAnsi="仿宋" w:cs="仿宋" w:hint="eastAsia"/>
            <w:lang w:eastAsia="zh-CN"/>
          </w:rPr>
          <w:t>(一)、计算机辅助类工具软件项目选址</w:t>
        </w:r>
        <w:r>
          <w:tab/>
        </w:r>
        <w:r>
          <w:fldChar w:fldCharType="begin"/>
        </w:r>
        <w:r>
          <w:instrText xml:space="preserve"> PAGEREF _Toc21904 \h </w:instrText>
        </w:r>
        <w:r>
          <w:fldChar w:fldCharType="separate"/>
        </w:r>
        <w:r>
          <w:t>14</w:t>
        </w:r>
        <w:r>
          <w:fldChar w:fldCharType="end"/>
        </w:r>
      </w:hyperlink>
    </w:p>
    <w:p>
      <w:pPr>
        <w:pStyle w:val="TOC2"/>
        <w:tabs>
          <w:tab w:val="right" w:leader="dot" w:pos="8306"/>
        </w:tabs>
      </w:pPr>
      <w:hyperlink w:anchor="_Toc15207" w:history="1">
        <w:r>
          <w:rPr>
            <w:rFonts w:ascii="仿宋" w:eastAsia="仿宋" w:hAnsi="仿宋" w:cs="仿宋" w:hint="eastAsia"/>
            <w:lang w:eastAsia="zh-CN"/>
          </w:rPr>
          <w:t>(二)、用地控制指标</w:t>
        </w:r>
        <w:r>
          <w:tab/>
        </w:r>
        <w:r>
          <w:fldChar w:fldCharType="begin"/>
        </w:r>
        <w:r>
          <w:instrText xml:space="preserve"> PAGEREF _Toc15207 \h </w:instrText>
        </w:r>
        <w:r>
          <w:fldChar w:fldCharType="separate"/>
        </w:r>
        <w:r>
          <w:t>14</w:t>
        </w:r>
        <w:r>
          <w:fldChar w:fldCharType="end"/>
        </w:r>
      </w:hyperlink>
    </w:p>
    <w:p>
      <w:pPr>
        <w:pStyle w:val="TOC2"/>
        <w:tabs>
          <w:tab w:val="right" w:leader="dot" w:pos="8306"/>
        </w:tabs>
      </w:pPr>
      <w:hyperlink w:anchor="_Toc14217" w:history="1">
        <w:r>
          <w:rPr>
            <w:rFonts w:ascii="仿宋" w:eastAsia="仿宋" w:hAnsi="仿宋" w:cs="仿宋" w:hint="eastAsia"/>
            <w:lang w:eastAsia="zh-CN"/>
          </w:rPr>
          <w:t>(三)、节约用地措施</w:t>
        </w:r>
        <w:r>
          <w:tab/>
        </w:r>
        <w:r>
          <w:fldChar w:fldCharType="begin"/>
        </w:r>
        <w:r>
          <w:instrText xml:space="preserve"> PAGEREF _Toc14217 \h </w:instrText>
        </w:r>
        <w:r>
          <w:fldChar w:fldCharType="separate"/>
        </w:r>
        <w:r>
          <w:t>16</w:t>
        </w:r>
        <w:r>
          <w:fldChar w:fldCharType="end"/>
        </w:r>
      </w:hyperlink>
    </w:p>
    <w:p>
      <w:pPr>
        <w:pStyle w:val="TOC2"/>
        <w:tabs>
          <w:tab w:val="right" w:leader="dot" w:pos="8306"/>
        </w:tabs>
      </w:pPr>
      <w:hyperlink w:anchor="_Toc10338" w:history="1">
        <w:r>
          <w:rPr>
            <w:rFonts w:ascii="仿宋" w:eastAsia="仿宋" w:hAnsi="仿宋" w:cs="仿宋" w:hint="eastAsia"/>
            <w:lang w:eastAsia="zh-CN"/>
          </w:rPr>
          <w:t>(四)、总图布置方案</w:t>
        </w:r>
        <w:r>
          <w:tab/>
        </w:r>
        <w:r>
          <w:fldChar w:fldCharType="begin"/>
        </w:r>
        <w:r>
          <w:instrText xml:space="preserve"> PAGEREF _Toc10338 \h </w:instrText>
        </w:r>
        <w:r>
          <w:fldChar w:fldCharType="separate"/>
        </w:r>
        <w:r>
          <w:t>17</w:t>
        </w:r>
        <w:r>
          <w:fldChar w:fldCharType="end"/>
        </w:r>
      </w:hyperlink>
    </w:p>
    <w:p>
      <w:pPr>
        <w:pStyle w:val="TOC2"/>
        <w:tabs>
          <w:tab w:val="right" w:leader="dot" w:pos="8306"/>
        </w:tabs>
      </w:pPr>
      <w:hyperlink w:anchor="_Toc7050" w:history="1">
        <w:r>
          <w:rPr>
            <w:rFonts w:ascii="仿宋" w:eastAsia="仿宋" w:hAnsi="仿宋" w:cs="仿宋" w:hint="eastAsia"/>
            <w:lang w:eastAsia="zh-CN"/>
          </w:rPr>
          <w:t>(五)、选址综合评价</w:t>
        </w:r>
        <w:r>
          <w:tab/>
        </w:r>
        <w:r>
          <w:fldChar w:fldCharType="begin"/>
        </w:r>
        <w:r>
          <w:instrText xml:space="preserve"> PAGEREF _Toc7050 \h </w:instrText>
        </w:r>
        <w:r>
          <w:fldChar w:fldCharType="separate"/>
        </w:r>
        <w:r>
          <w:t>18</w:t>
        </w:r>
        <w:r>
          <w:fldChar w:fldCharType="end"/>
        </w:r>
      </w:hyperlink>
    </w:p>
    <w:p>
      <w:pPr>
        <w:pStyle w:val="TOC1"/>
        <w:tabs>
          <w:tab w:val="right" w:leader="dot" w:pos="8306"/>
        </w:tabs>
      </w:pPr>
      <w:hyperlink w:anchor="_Toc20647" w:history="1">
        <w:r>
          <w:rPr>
            <w:rFonts w:ascii="仿宋" w:eastAsia="仿宋" w:hAnsi="仿宋" w:cs="仿宋" w:hint="eastAsia"/>
            <w:lang w:eastAsia="zh-CN"/>
          </w:rPr>
          <w:t>六、计算机辅助类工具软件项目危机管理</w:t>
        </w:r>
        <w:r>
          <w:tab/>
        </w:r>
        <w:r>
          <w:fldChar w:fldCharType="begin"/>
        </w:r>
        <w:r>
          <w:instrText xml:space="preserve"> PAGEREF _Toc20647 \h </w:instrText>
        </w:r>
        <w:r>
          <w:fldChar w:fldCharType="separate"/>
        </w:r>
        <w:r>
          <w:t>19</w:t>
        </w:r>
        <w:r>
          <w:fldChar w:fldCharType="end"/>
        </w:r>
      </w:hyperlink>
    </w:p>
    <w:p>
      <w:pPr>
        <w:pStyle w:val="TOC2"/>
        <w:tabs>
          <w:tab w:val="right" w:leader="dot" w:pos="8306"/>
        </w:tabs>
      </w:pPr>
      <w:hyperlink w:anchor="_Toc9860" w:history="1">
        <w:r>
          <w:rPr>
            <w:rFonts w:ascii="仿宋" w:eastAsia="仿宋" w:hAnsi="仿宋" w:cs="仿宋" w:hint="eastAsia"/>
            <w:lang w:eastAsia="zh-CN"/>
          </w:rPr>
          <w:t>(一)、危机预警与识别</w:t>
        </w:r>
        <w:r>
          <w:tab/>
        </w:r>
        <w:r>
          <w:fldChar w:fldCharType="begin"/>
        </w:r>
        <w:r>
          <w:instrText xml:space="preserve"> PAGEREF _Toc9860 \h </w:instrText>
        </w:r>
        <w:r>
          <w:fldChar w:fldCharType="separate"/>
        </w:r>
        <w:r>
          <w:t>19</w:t>
        </w:r>
        <w:r>
          <w:fldChar w:fldCharType="end"/>
        </w:r>
      </w:hyperlink>
    </w:p>
    <w:p>
      <w:pPr>
        <w:pStyle w:val="TOC2"/>
        <w:tabs>
          <w:tab w:val="right" w:leader="dot" w:pos="8306"/>
        </w:tabs>
      </w:pPr>
      <w:hyperlink w:anchor="_Toc8831" w:history="1">
        <w:r>
          <w:rPr>
            <w:rFonts w:ascii="仿宋" w:eastAsia="仿宋" w:hAnsi="仿宋" w:cs="仿宋" w:hint="eastAsia"/>
            <w:lang w:eastAsia="zh-CN"/>
          </w:rPr>
          <w:t>(二)、危机应对与恢复</w:t>
        </w:r>
        <w:r>
          <w:tab/>
        </w:r>
        <w:r>
          <w:fldChar w:fldCharType="begin"/>
        </w:r>
        <w:r>
          <w:instrText xml:space="preserve"> PAGEREF _Toc8831 \h </w:instrText>
        </w:r>
        <w:r>
          <w:fldChar w:fldCharType="separate"/>
        </w:r>
        <w:r>
          <w:t>20</w:t>
        </w:r>
        <w:r>
          <w:fldChar w:fldCharType="end"/>
        </w:r>
      </w:hyperlink>
    </w:p>
    <w:p>
      <w:pPr>
        <w:pStyle w:val="TOC1"/>
        <w:tabs>
          <w:tab w:val="right" w:leader="dot" w:pos="8306"/>
        </w:tabs>
      </w:pPr>
      <w:hyperlink w:anchor="_Toc24143" w:history="1">
        <w:r>
          <w:rPr>
            <w:rFonts w:ascii="仿宋" w:eastAsia="仿宋" w:hAnsi="仿宋" w:cs="仿宋" w:hint="eastAsia"/>
            <w:lang w:eastAsia="zh-CN"/>
          </w:rPr>
          <w:t>七、计算机辅助类工具软件项目计划安排</w:t>
        </w:r>
        <w:r>
          <w:tab/>
        </w:r>
        <w:r>
          <w:fldChar w:fldCharType="begin"/>
        </w:r>
        <w:r>
          <w:instrText xml:space="preserve"> PAGEREF _Toc24143 \h </w:instrText>
        </w:r>
        <w:r>
          <w:fldChar w:fldCharType="separate"/>
        </w:r>
        <w:r>
          <w:t>22</w:t>
        </w:r>
        <w:r>
          <w:fldChar w:fldCharType="end"/>
        </w:r>
      </w:hyperlink>
    </w:p>
    <w:p>
      <w:pPr>
        <w:pStyle w:val="TOC2"/>
        <w:tabs>
          <w:tab w:val="right" w:leader="dot" w:pos="8306"/>
        </w:tabs>
      </w:pPr>
      <w:hyperlink w:anchor="_Toc25161" w:history="1">
        <w:r>
          <w:rPr>
            <w:rFonts w:ascii="仿宋" w:eastAsia="仿宋" w:hAnsi="仿宋" w:cs="仿宋" w:hint="eastAsia"/>
            <w:lang w:eastAsia="zh-CN"/>
          </w:rPr>
          <w:t>(一)、建设周期</w:t>
        </w:r>
        <w:r>
          <w:tab/>
        </w:r>
        <w:r>
          <w:fldChar w:fldCharType="begin"/>
        </w:r>
        <w:r>
          <w:instrText xml:space="preserve"> PAGEREF _Toc25161 \h </w:instrText>
        </w:r>
        <w:r>
          <w:fldChar w:fldCharType="separate"/>
        </w:r>
        <w:r>
          <w:t>22</w:t>
        </w:r>
        <w:r>
          <w:fldChar w:fldCharType="end"/>
        </w:r>
      </w:hyperlink>
    </w:p>
    <w:p>
      <w:pPr>
        <w:pStyle w:val="TOC2"/>
        <w:tabs>
          <w:tab w:val="right" w:leader="dot" w:pos="8306"/>
        </w:tabs>
      </w:pPr>
      <w:hyperlink w:anchor="_Toc7180" w:history="1">
        <w:r>
          <w:rPr>
            <w:rFonts w:ascii="仿宋" w:eastAsia="仿宋" w:hAnsi="仿宋" w:cs="仿宋" w:hint="eastAsia"/>
            <w:lang w:eastAsia="zh-CN"/>
          </w:rPr>
          <w:t>(二)、建设进度</w:t>
        </w:r>
        <w:r>
          <w:tab/>
        </w:r>
        <w:r>
          <w:fldChar w:fldCharType="begin"/>
        </w:r>
        <w:r>
          <w:instrText xml:space="preserve"> PAGEREF _Toc7180 \h </w:instrText>
        </w:r>
        <w:r>
          <w:fldChar w:fldCharType="separate"/>
        </w:r>
        <w:r>
          <w:t>23</w:t>
        </w:r>
        <w:r>
          <w:fldChar w:fldCharType="end"/>
        </w:r>
      </w:hyperlink>
    </w:p>
    <w:p>
      <w:pPr>
        <w:pStyle w:val="TOC2"/>
        <w:tabs>
          <w:tab w:val="right" w:leader="dot" w:pos="8306"/>
        </w:tabs>
      </w:pPr>
      <w:hyperlink w:anchor="_Toc6624" w:history="1">
        <w:r>
          <w:rPr>
            <w:rFonts w:ascii="仿宋" w:eastAsia="仿宋" w:hAnsi="仿宋" w:cs="仿宋" w:hint="eastAsia"/>
            <w:lang w:eastAsia="zh-CN"/>
          </w:rPr>
          <w:t>(三)、进度安排注意事项</w:t>
        </w:r>
        <w:r>
          <w:tab/>
        </w:r>
        <w:r>
          <w:fldChar w:fldCharType="begin"/>
        </w:r>
        <w:r>
          <w:instrText xml:space="preserve"> PAGEREF _Toc6624 \h </w:instrText>
        </w:r>
        <w:r>
          <w:fldChar w:fldCharType="separate"/>
        </w:r>
        <w:r>
          <w:t>24</w:t>
        </w:r>
        <w:r>
          <w:fldChar w:fldCharType="end"/>
        </w:r>
      </w:hyperlink>
    </w:p>
    <w:p>
      <w:pPr>
        <w:pStyle w:val="TOC2"/>
        <w:tabs>
          <w:tab w:val="right" w:leader="dot" w:pos="8306"/>
        </w:tabs>
      </w:pPr>
      <w:hyperlink w:anchor="_Toc27262" w:history="1">
        <w:r>
          <w:rPr>
            <w:rFonts w:ascii="仿宋" w:eastAsia="仿宋" w:hAnsi="仿宋" w:cs="仿宋" w:hint="eastAsia"/>
            <w:lang w:eastAsia="zh-CN"/>
          </w:rPr>
          <w:t>(四)、人力资源配置</w:t>
        </w:r>
        <w:r>
          <w:tab/>
        </w:r>
        <w:r>
          <w:fldChar w:fldCharType="begin"/>
        </w:r>
        <w:r>
          <w:instrText xml:space="preserve"> PAGEREF _Toc27262 \h </w:instrText>
        </w:r>
        <w:r>
          <w:fldChar w:fldCharType="separate"/>
        </w:r>
        <w:r>
          <w:t>26</w:t>
        </w:r>
        <w:r>
          <w:fldChar w:fldCharType="end"/>
        </w:r>
      </w:hyperlink>
    </w:p>
    <w:p>
      <w:pPr>
        <w:pStyle w:val="TOC1"/>
        <w:tabs>
          <w:tab w:val="right" w:leader="dot" w:pos="8306"/>
        </w:tabs>
      </w:pPr>
      <w:hyperlink w:anchor="_Toc30721" w:history="1">
        <w:r>
          <w:rPr>
            <w:rFonts w:ascii="仿宋" w:eastAsia="仿宋" w:hAnsi="仿宋" w:cs="仿宋" w:hint="eastAsia"/>
            <w:lang w:eastAsia="zh-CN"/>
          </w:rPr>
          <w:t>八、计算机辅助类工具软件项目人力资源管理</w:t>
        </w:r>
        <w:r>
          <w:tab/>
        </w:r>
        <w:r>
          <w:fldChar w:fldCharType="begin"/>
        </w:r>
        <w:r>
          <w:instrText xml:space="preserve"> PAGEREF _Toc30721 \h </w:instrText>
        </w:r>
        <w:r>
          <w:fldChar w:fldCharType="separate"/>
        </w:r>
        <w:r>
          <w:t>26</w:t>
        </w:r>
        <w:r>
          <w:fldChar w:fldCharType="end"/>
        </w:r>
      </w:hyperlink>
    </w:p>
    <w:p>
      <w:pPr>
        <w:pStyle w:val="TOC2"/>
        <w:tabs>
          <w:tab w:val="right" w:leader="dot" w:pos="8306"/>
        </w:tabs>
      </w:pPr>
      <w:hyperlink w:anchor="_Toc30800" w:history="1">
        <w:r>
          <w:rPr>
            <w:rFonts w:ascii="仿宋" w:eastAsia="仿宋" w:hAnsi="仿宋" w:cs="仿宋" w:hint="eastAsia"/>
            <w:lang w:eastAsia="zh-CN"/>
          </w:rPr>
          <w:t>(一)、建立健全的预算管理制度</w:t>
        </w:r>
        <w:r>
          <w:tab/>
        </w:r>
        <w:r>
          <w:fldChar w:fldCharType="begin"/>
        </w:r>
        <w:r>
          <w:instrText xml:space="preserve"> PAGEREF _Toc30800 \h </w:instrText>
        </w:r>
        <w:r>
          <w:fldChar w:fldCharType="separate"/>
        </w:r>
        <w:r>
          <w:t>26</w:t>
        </w:r>
        <w:r>
          <w:fldChar w:fldCharType="end"/>
        </w:r>
      </w:hyperlink>
    </w:p>
    <w:p>
      <w:pPr>
        <w:pStyle w:val="TOC2"/>
        <w:tabs>
          <w:tab w:val="right" w:leader="dot" w:pos="8306"/>
        </w:tabs>
      </w:pPr>
      <w:hyperlink w:anchor="_Toc18441" w:history="1">
        <w:r>
          <w:rPr>
            <w:rFonts w:ascii="仿宋" w:eastAsia="仿宋" w:hAnsi="仿宋" w:cs="仿宋" w:hint="eastAsia"/>
            <w:lang w:eastAsia="zh-CN"/>
          </w:rPr>
          <w:t>(二)、加强资金流动监控</w:t>
        </w:r>
        <w:r>
          <w:tab/>
        </w:r>
        <w:r>
          <w:fldChar w:fldCharType="begin"/>
        </w:r>
        <w:r>
          <w:instrText xml:space="preserve"> PAGEREF _Toc18441 \h </w:instrText>
        </w:r>
        <w:r>
          <w:fldChar w:fldCharType="separate"/>
        </w:r>
        <w:r>
          <w:t>28</w:t>
        </w:r>
        <w:r>
          <w:fldChar w:fldCharType="end"/>
        </w:r>
      </w:hyperlink>
    </w:p>
    <w:p>
      <w:pPr>
        <w:pStyle w:val="TOC2"/>
        <w:tabs>
          <w:tab w:val="right" w:leader="dot" w:pos="8306"/>
        </w:tabs>
      </w:pPr>
      <w:hyperlink w:anchor="_Toc17761" w:history="1">
        <w:r>
          <w:rPr>
            <w:rFonts w:ascii="仿宋" w:eastAsia="仿宋" w:hAnsi="仿宋" w:cs="仿宋" w:hint="eastAsia"/>
            <w:lang w:eastAsia="zh-CN"/>
          </w:rPr>
          <w:t>(三)、制定完善的风险控制机制</w:t>
        </w:r>
        <w:r>
          <w:tab/>
        </w:r>
        <w:r>
          <w:fldChar w:fldCharType="begin"/>
        </w:r>
        <w:r>
          <w:instrText xml:space="preserve"> PAGEREF _Toc17761 \h </w:instrText>
        </w:r>
        <w:r>
          <w:fldChar w:fldCharType="separate"/>
        </w:r>
        <w:r>
          <w:t>29</w:t>
        </w:r>
        <w:r>
          <w:fldChar w:fldCharType="end"/>
        </w:r>
      </w:hyperlink>
    </w:p>
    <w:p>
      <w:pPr>
        <w:pStyle w:val="TOC2"/>
        <w:tabs>
          <w:tab w:val="right" w:leader="dot" w:pos="8306"/>
        </w:tabs>
      </w:pPr>
      <w:hyperlink w:anchor="_Toc11396" w:history="1">
        <w:r>
          <w:rPr>
            <w:rFonts w:ascii="仿宋" w:eastAsia="仿宋" w:hAnsi="仿宋" w:cs="仿宋" w:hint="eastAsia"/>
            <w:lang w:eastAsia="zh-CN"/>
          </w:rPr>
          <w:t>(四)、优化成本管理</w:t>
        </w:r>
        <w:r>
          <w:tab/>
        </w:r>
        <w:r>
          <w:fldChar w:fldCharType="begin"/>
        </w:r>
        <w:r>
          <w:instrText xml:space="preserve"> PAGEREF _Toc11396 \h </w:instrText>
        </w:r>
        <w:r>
          <w:fldChar w:fldCharType="separate"/>
        </w:r>
        <w:r>
          <w:t>31</w:t>
        </w:r>
        <w:r>
          <w:fldChar w:fldCharType="end"/>
        </w:r>
      </w:hyperlink>
    </w:p>
    <w:p>
      <w:pPr>
        <w:pStyle w:val="TOC1"/>
        <w:tabs>
          <w:tab w:val="right" w:leader="dot" w:pos="8306"/>
        </w:tabs>
      </w:pPr>
      <w:hyperlink w:anchor="_Toc11142" w:history="1">
        <w:r>
          <w:rPr>
            <w:rFonts w:ascii="仿宋" w:eastAsia="仿宋" w:hAnsi="仿宋" w:cs="仿宋" w:hint="eastAsia"/>
            <w:lang w:eastAsia="zh-CN"/>
          </w:rPr>
          <w:t>九、计算机辅助类工具软件项目人力资源培养与发展</w:t>
        </w:r>
        <w:r>
          <w:tab/>
        </w:r>
        <w:r>
          <w:fldChar w:fldCharType="begin"/>
        </w:r>
        <w:r>
          <w:instrText xml:space="preserve"> PAGEREF _Toc11142 \h </w:instrText>
        </w:r>
        <w:r>
          <w:fldChar w:fldCharType="separate"/>
        </w:r>
        <w:r>
          <w:t>33</w:t>
        </w:r>
        <w:r>
          <w:fldChar w:fldCharType="end"/>
        </w:r>
      </w:hyperlink>
    </w:p>
    <w:p>
      <w:pPr>
        <w:pStyle w:val="TOC2"/>
        <w:tabs>
          <w:tab w:val="right" w:leader="dot" w:pos="8306"/>
        </w:tabs>
      </w:pPr>
      <w:hyperlink w:anchor="_Toc23403" w:history="1">
        <w:r>
          <w:rPr>
            <w:rFonts w:ascii="仿宋" w:eastAsia="仿宋" w:hAnsi="仿宋" w:cs="仿宋" w:hint="eastAsia"/>
            <w:lang w:eastAsia="zh-CN"/>
          </w:rPr>
          <w:t>(一)、人才需求与规划</w:t>
        </w:r>
        <w:r>
          <w:tab/>
        </w:r>
        <w:r>
          <w:fldChar w:fldCharType="begin"/>
        </w:r>
        <w:r>
          <w:instrText xml:space="preserve"> PAGEREF _Toc23403 \h </w:instrText>
        </w:r>
        <w:r>
          <w:fldChar w:fldCharType="separate"/>
        </w:r>
        <w:r>
          <w:t>33</w:t>
        </w:r>
        <w:r>
          <w:fldChar w:fldCharType="end"/>
        </w:r>
      </w:hyperlink>
    </w:p>
    <w:p>
      <w:pPr>
        <w:pStyle w:val="TOC2"/>
        <w:tabs>
          <w:tab w:val="right" w:leader="dot" w:pos="8306"/>
        </w:tabs>
      </w:pPr>
      <w:hyperlink w:anchor="_Toc9840" w:history="1">
        <w:r>
          <w:rPr>
            <w:rFonts w:ascii="仿宋" w:eastAsia="仿宋" w:hAnsi="仿宋" w:cs="仿宋" w:hint="eastAsia"/>
            <w:lang w:eastAsia="zh-CN"/>
          </w:rPr>
          <w:t>(二)、培训与发展计划</w:t>
        </w:r>
        <w:r>
          <w:tab/>
        </w:r>
        <w:r>
          <w:fldChar w:fldCharType="begin"/>
        </w:r>
        <w:r>
          <w:instrText xml:space="preserve"> PAGEREF _Toc9840 \h </w:instrText>
        </w:r>
        <w:r>
          <w:fldChar w:fldCharType="separate"/>
        </w:r>
        <w:r>
          <w:t>33</w:t>
        </w:r>
        <w:r>
          <w:fldChar w:fldCharType="end"/>
        </w:r>
      </w:hyperlink>
    </w:p>
    <w:p>
      <w:pPr>
        <w:pStyle w:val="TOC1"/>
        <w:tabs>
          <w:tab w:val="right" w:leader="dot" w:pos="8306"/>
        </w:tabs>
      </w:pPr>
      <w:hyperlink w:anchor="_Toc20728" w:history="1">
        <w:r>
          <w:rPr>
            <w:rFonts w:ascii="仿宋" w:eastAsia="仿宋" w:hAnsi="仿宋" w:cs="仿宋" w:hint="eastAsia"/>
            <w:lang w:eastAsia="zh-CN"/>
          </w:rPr>
          <w:t>十、计算机辅助类工具软件项目经营效益</w:t>
        </w:r>
        <w:r>
          <w:tab/>
        </w:r>
        <w:r>
          <w:fldChar w:fldCharType="begin"/>
        </w:r>
        <w:r>
          <w:instrText xml:space="preserve"> PAGEREF _Toc20728 \h </w:instrText>
        </w:r>
        <w:r>
          <w:fldChar w:fldCharType="separate"/>
        </w:r>
        <w:r>
          <w:t>34</w:t>
        </w:r>
        <w:r>
          <w:fldChar w:fldCharType="end"/>
        </w:r>
      </w:hyperlink>
    </w:p>
    <w:p>
      <w:pPr>
        <w:pStyle w:val="TOC2"/>
        <w:tabs>
          <w:tab w:val="right" w:leader="dot" w:pos="8306"/>
        </w:tabs>
      </w:pPr>
      <w:hyperlink w:anchor="_Toc7051" w:history="1">
        <w:r>
          <w:rPr>
            <w:rFonts w:ascii="仿宋" w:eastAsia="仿宋" w:hAnsi="仿宋" w:cs="仿宋" w:hint="eastAsia"/>
            <w:lang w:eastAsia="zh-CN"/>
          </w:rPr>
          <w:t>(一)、经济评价财务测算</w:t>
        </w:r>
        <w:r>
          <w:tab/>
        </w:r>
        <w:r>
          <w:fldChar w:fldCharType="begin"/>
        </w:r>
        <w:r>
          <w:instrText xml:space="preserve"> PAGEREF _Toc7051 \h </w:instrText>
        </w:r>
        <w:r>
          <w:fldChar w:fldCharType="separate"/>
        </w:r>
        <w:r>
          <w:t>34</w:t>
        </w:r>
        <w:r>
          <w:fldChar w:fldCharType="end"/>
        </w:r>
      </w:hyperlink>
    </w:p>
    <w:p>
      <w:pPr>
        <w:pStyle w:val="TOC2"/>
        <w:tabs>
          <w:tab w:val="right" w:leader="dot" w:pos="8306"/>
        </w:tabs>
      </w:pPr>
      <w:hyperlink w:anchor="_Toc22141" w:history="1">
        <w:r>
          <w:rPr>
            <w:rFonts w:ascii="仿宋" w:eastAsia="仿宋" w:hAnsi="仿宋" w:cs="仿宋" w:hint="eastAsia"/>
            <w:lang w:eastAsia="zh-CN"/>
          </w:rPr>
          <w:t>(二)、计算机辅助类工具软件项目盈利能力分析</w:t>
        </w:r>
        <w:r>
          <w:tab/>
        </w:r>
        <w:r>
          <w:fldChar w:fldCharType="begin"/>
        </w:r>
        <w:r>
          <w:instrText xml:space="preserve"> PAGEREF _Toc22141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74" w:history="1">
        <w:r>
          <w:rPr>
            <w:rFonts w:ascii="仿宋" w:eastAsia="仿宋" w:hAnsi="仿宋" w:cs="仿宋" w:hint="eastAsia"/>
            <w:lang w:eastAsia="zh-CN"/>
          </w:rPr>
          <w:t>十一、计算机辅助类工具软件项目技术管理</w:t>
        </w:r>
        <w:r>
          <w:tab/>
        </w:r>
        <w:r>
          <w:fldChar w:fldCharType="begin"/>
        </w:r>
        <w:r>
          <w:instrText xml:space="preserve"> PAGEREF _Toc10774 \h </w:instrText>
        </w:r>
        <w:r>
          <w:fldChar w:fldCharType="separate"/>
        </w:r>
        <w:r>
          <w:t>36</w:t>
        </w:r>
        <w:r>
          <w:fldChar w:fldCharType="end"/>
        </w:r>
      </w:hyperlink>
    </w:p>
    <w:p>
      <w:pPr>
        <w:pStyle w:val="TOC2"/>
        <w:tabs>
          <w:tab w:val="right" w:leader="dot" w:pos="8306"/>
        </w:tabs>
      </w:pPr>
      <w:hyperlink w:anchor="_Toc25769" w:history="1">
        <w:r>
          <w:rPr>
            <w:rFonts w:ascii="仿宋" w:eastAsia="仿宋" w:hAnsi="仿宋" w:cs="仿宋" w:hint="eastAsia"/>
            <w:lang w:eastAsia="zh-CN"/>
          </w:rPr>
          <w:t>(一)、技术方案选用方向</w:t>
        </w:r>
        <w:r>
          <w:tab/>
        </w:r>
        <w:r>
          <w:fldChar w:fldCharType="begin"/>
        </w:r>
        <w:r>
          <w:instrText xml:space="preserve"> PAGEREF _Toc25769 \h </w:instrText>
        </w:r>
        <w:r>
          <w:fldChar w:fldCharType="separate"/>
        </w:r>
        <w:r>
          <w:t>36</w:t>
        </w:r>
        <w:r>
          <w:fldChar w:fldCharType="end"/>
        </w:r>
      </w:hyperlink>
    </w:p>
    <w:p>
      <w:pPr>
        <w:pStyle w:val="TOC2"/>
        <w:tabs>
          <w:tab w:val="right" w:leader="dot" w:pos="8306"/>
        </w:tabs>
      </w:pPr>
      <w:hyperlink w:anchor="_Toc3273" w:history="1">
        <w:r>
          <w:rPr>
            <w:rFonts w:ascii="仿宋" w:eastAsia="仿宋" w:hAnsi="仿宋" w:cs="仿宋" w:hint="eastAsia"/>
            <w:lang w:eastAsia="zh-CN"/>
          </w:rPr>
          <w:t>(二)、工艺技术方案选用原则</w:t>
        </w:r>
        <w:r>
          <w:tab/>
        </w:r>
        <w:r>
          <w:fldChar w:fldCharType="begin"/>
        </w:r>
        <w:r>
          <w:instrText xml:space="preserve"> PAGEREF _Toc3273 \h </w:instrText>
        </w:r>
        <w:r>
          <w:fldChar w:fldCharType="separate"/>
        </w:r>
        <w:r>
          <w:t>38</w:t>
        </w:r>
        <w:r>
          <w:fldChar w:fldCharType="end"/>
        </w:r>
      </w:hyperlink>
    </w:p>
    <w:p>
      <w:pPr>
        <w:pStyle w:val="TOC2"/>
        <w:tabs>
          <w:tab w:val="right" w:leader="dot" w:pos="8306"/>
        </w:tabs>
      </w:pPr>
      <w:hyperlink w:anchor="_Toc25871" w:history="1">
        <w:r>
          <w:rPr>
            <w:rFonts w:ascii="仿宋" w:eastAsia="仿宋" w:hAnsi="仿宋" w:cs="仿宋" w:hint="eastAsia"/>
            <w:lang w:eastAsia="zh-CN"/>
          </w:rPr>
          <w:t>(三)、工艺技术方案要求</w:t>
        </w:r>
        <w:r>
          <w:tab/>
        </w:r>
        <w:r>
          <w:fldChar w:fldCharType="begin"/>
        </w:r>
        <w:r>
          <w:instrText xml:space="preserve"> PAGEREF _Toc25871 \h </w:instrText>
        </w:r>
        <w:r>
          <w:fldChar w:fldCharType="separate"/>
        </w:r>
        <w:r>
          <w:t>40</w:t>
        </w:r>
        <w:r>
          <w:fldChar w:fldCharType="end"/>
        </w:r>
      </w:hyperlink>
    </w:p>
    <w:p>
      <w:pPr>
        <w:pStyle w:val="TOC1"/>
        <w:tabs>
          <w:tab w:val="right" w:leader="dot" w:pos="8306"/>
        </w:tabs>
      </w:pPr>
      <w:hyperlink w:anchor="_Toc8632" w:history="1">
        <w:r>
          <w:rPr>
            <w:rFonts w:ascii="仿宋" w:eastAsia="仿宋" w:hAnsi="仿宋" w:cs="仿宋" w:hint="eastAsia"/>
            <w:lang w:eastAsia="zh-CN"/>
          </w:rPr>
          <w:t>十二、计算机辅助类工具软件项目财务管理</w:t>
        </w:r>
        <w:r>
          <w:tab/>
        </w:r>
        <w:r>
          <w:fldChar w:fldCharType="begin"/>
        </w:r>
        <w:r>
          <w:instrText xml:space="preserve"> PAGEREF _Toc8632 \h </w:instrText>
        </w:r>
        <w:r>
          <w:fldChar w:fldCharType="separate"/>
        </w:r>
        <w:r>
          <w:t>42</w:t>
        </w:r>
        <w:r>
          <w:fldChar w:fldCharType="end"/>
        </w:r>
      </w:hyperlink>
    </w:p>
    <w:p>
      <w:pPr>
        <w:pStyle w:val="TOC2"/>
        <w:tabs>
          <w:tab w:val="right" w:leader="dot" w:pos="8306"/>
        </w:tabs>
      </w:pPr>
      <w:hyperlink w:anchor="_Toc13565" w:history="1">
        <w:r>
          <w:rPr>
            <w:rFonts w:ascii="仿宋" w:eastAsia="仿宋" w:hAnsi="仿宋" w:cs="仿宋" w:hint="eastAsia"/>
            <w:lang w:eastAsia="zh-CN"/>
          </w:rPr>
          <w:t>(一)、资金需求大</w:t>
        </w:r>
        <w:r>
          <w:tab/>
        </w:r>
        <w:r>
          <w:fldChar w:fldCharType="begin"/>
        </w:r>
        <w:r>
          <w:instrText xml:space="preserve"> PAGEREF _Toc13565 \h </w:instrText>
        </w:r>
        <w:r>
          <w:fldChar w:fldCharType="separate"/>
        </w:r>
        <w:r>
          <w:t>42</w:t>
        </w:r>
        <w:r>
          <w:fldChar w:fldCharType="end"/>
        </w:r>
      </w:hyperlink>
    </w:p>
    <w:p>
      <w:pPr>
        <w:pStyle w:val="TOC2"/>
        <w:tabs>
          <w:tab w:val="right" w:leader="dot" w:pos="8306"/>
        </w:tabs>
      </w:pPr>
      <w:hyperlink w:anchor="_Toc4702" w:history="1">
        <w:r>
          <w:rPr>
            <w:rFonts w:ascii="仿宋" w:eastAsia="仿宋" w:hAnsi="仿宋" w:cs="仿宋" w:hint="eastAsia"/>
            <w:lang w:eastAsia="zh-CN"/>
          </w:rPr>
          <w:t>(二)、研发周期长</w:t>
        </w:r>
        <w:r>
          <w:tab/>
        </w:r>
        <w:r>
          <w:fldChar w:fldCharType="begin"/>
        </w:r>
        <w:r>
          <w:instrText xml:space="preserve"> PAGEREF _Toc4702 \h </w:instrText>
        </w:r>
        <w:r>
          <w:fldChar w:fldCharType="separate"/>
        </w:r>
        <w:r>
          <w:t>44</w:t>
        </w:r>
        <w:r>
          <w:fldChar w:fldCharType="end"/>
        </w:r>
      </w:hyperlink>
    </w:p>
    <w:p>
      <w:pPr>
        <w:pStyle w:val="TOC2"/>
        <w:tabs>
          <w:tab w:val="right" w:leader="dot" w:pos="8306"/>
        </w:tabs>
      </w:pPr>
      <w:hyperlink w:anchor="_Toc7132" w:history="1">
        <w:r>
          <w:rPr>
            <w:rFonts w:ascii="仿宋" w:eastAsia="仿宋" w:hAnsi="仿宋" w:cs="仿宋" w:hint="eastAsia"/>
            <w:lang w:eastAsia="zh-CN"/>
          </w:rPr>
          <w:t>(三)、市场风险大</w:t>
        </w:r>
        <w:r>
          <w:tab/>
        </w:r>
        <w:r>
          <w:fldChar w:fldCharType="begin"/>
        </w:r>
        <w:r>
          <w:instrText xml:space="preserve"> PAGEREF _Toc7132 \h </w:instrText>
        </w:r>
        <w:r>
          <w:fldChar w:fldCharType="separate"/>
        </w:r>
        <w:r>
          <w:t>45</w:t>
        </w:r>
        <w:r>
          <w:fldChar w:fldCharType="end"/>
        </w:r>
      </w:hyperlink>
    </w:p>
    <w:p>
      <w:pPr>
        <w:pStyle w:val="TOC2"/>
        <w:tabs>
          <w:tab w:val="right" w:leader="dot" w:pos="8306"/>
        </w:tabs>
      </w:pPr>
      <w:hyperlink w:anchor="_Toc9460" w:history="1">
        <w:r>
          <w:rPr>
            <w:rFonts w:ascii="仿宋" w:eastAsia="仿宋" w:hAnsi="仿宋" w:cs="仿宋" w:hint="eastAsia"/>
            <w:lang w:eastAsia="zh-CN"/>
          </w:rPr>
          <w:t>(四)、利润率高</w:t>
        </w:r>
        <w:r>
          <w:tab/>
        </w:r>
        <w:r>
          <w:fldChar w:fldCharType="begin"/>
        </w:r>
        <w:r>
          <w:instrText xml:space="preserve"> PAGEREF _Toc9460 \h </w:instrText>
        </w:r>
        <w:r>
          <w:fldChar w:fldCharType="separate"/>
        </w:r>
        <w:r>
          <w:t>48</w:t>
        </w:r>
        <w:r>
          <w:fldChar w:fldCharType="end"/>
        </w:r>
      </w:hyperlink>
    </w:p>
    <w:p>
      <w:pPr>
        <w:pStyle w:val="TOC1"/>
        <w:tabs>
          <w:tab w:val="right" w:leader="dot" w:pos="8306"/>
        </w:tabs>
      </w:pPr>
      <w:hyperlink w:anchor="_Toc14762" w:history="1">
        <w:r>
          <w:rPr>
            <w:rFonts w:ascii="仿宋" w:eastAsia="仿宋" w:hAnsi="仿宋" w:cs="仿宋" w:hint="eastAsia"/>
            <w:lang w:eastAsia="zh-CN"/>
          </w:rPr>
          <w:t>十三、计算机辅助类工具软件项目治理与监督</w:t>
        </w:r>
        <w:r>
          <w:tab/>
        </w:r>
        <w:r>
          <w:fldChar w:fldCharType="begin"/>
        </w:r>
        <w:r>
          <w:instrText xml:space="preserve"> PAGEREF _Toc14762 \h </w:instrText>
        </w:r>
        <w:r>
          <w:fldChar w:fldCharType="separate"/>
        </w:r>
        <w:r>
          <w:t>50</w:t>
        </w:r>
        <w:r>
          <w:fldChar w:fldCharType="end"/>
        </w:r>
      </w:hyperlink>
    </w:p>
    <w:p>
      <w:pPr>
        <w:pStyle w:val="TOC2"/>
        <w:tabs>
          <w:tab w:val="right" w:leader="dot" w:pos="8306"/>
        </w:tabs>
      </w:pPr>
      <w:hyperlink w:anchor="_Toc18811" w:history="1">
        <w:r>
          <w:rPr>
            <w:rFonts w:ascii="仿宋" w:eastAsia="仿宋" w:hAnsi="仿宋" w:cs="仿宋" w:hint="eastAsia"/>
            <w:lang w:eastAsia="zh-CN"/>
          </w:rPr>
          <w:t>(一)、计算机辅助类工具软件项目治理结构</w:t>
        </w:r>
        <w:r>
          <w:tab/>
        </w:r>
        <w:r>
          <w:fldChar w:fldCharType="begin"/>
        </w:r>
        <w:r>
          <w:instrText xml:space="preserve"> PAGEREF _Toc18811 \h </w:instrText>
        </w:r>
        <w:r>
          <w:fldChar w:fldCharType="separate"/>
        </w:r>
        <w:r>
          <w:t>50</w:t>
        </w:r>
        <w:r>
          <w:fldChar w:fldCharType="end"/>
        </w:r>
      </w:hyperlink>
    </w:p>
    <w:p>
      <w:pPr>
        <w:pStyle w:val="TOC2"/>
        <w:tabs>
          <w:tab w:val="right" w:leader="dot" w:pos="8306"/>
        </w:tabs>
      </w:pPr>
      <w:hyperlink w:anchor="_Toc22110" w:history="1">
        <w:r>
          <w:rPr>
            <w:rFonts w:ascii="仿宋" w:eastAsia="仿宋" w:hAnsi="仿宋" w:cs="仿宋" w:hint="eastAsia"/>
            <w:lang w:eastAsia="zh-CN"/>
          </w:rPr>
          <w:t>(二)、监督与审计</w:t>
        </w:r>
        <w:r>
          <w:tab/>
        </w:r>
        <w:r>
          <w:fldChar w:fldCharType="begin"/>
        </w:r>
        <w:r>
          <w:instrText xml:space="preserve"> PAGEREF _Toc22110 \h </w:instrText>
        </w:r>
        <w:r>
          <w:fldChar w:fldCharType="separate"/>
        </w:r>
        <w:r>
          <w:t>52</w:t>
        </w:r>
        <w:r>
          <w:fldChar w:fldCharType="end"/>
        </w:r>
      </w:hyperlink>
    </w:p>
    <w:p>
      <w:pPr>
        <w:pStyle w:val="TOC1"/>
        <w:tabs>
          <w:tab w:val="right" w:leader="dot" w:pos="8306"/>
        </w:tabs>
      </w:pPr>
      <w:hyperlink w:anchor="_Toc18470" w:history="1">
        <w:r>
          <w:rPr>
            <w:rFonts w:ascii="仿宋" w:eastAsia="仿宋" w:hAnsi="仿宋" w:cs="仿宋" w:hint="eastAsia"/>
            <w:lang w:eastAsia="zh-CN"/>
          </w:rPr>
          <w:t>十四、计算机辅助类工具软件项目变更管理</w:t>
        </w:r>
        <w:r>
          <w:tab/>
        </w:r>
        <w:r>
          <w:fldChar w:fldCharType="begin"/>
        </w:r>
        <w:r>
          <w:instrText xml:space="preserve"> PAGEREF _Toc18470 \h </w:instrText>
        </w:r>
        <w:r>
          <w:fldChar w:fldCharType="separate"/>
        </w:r>
        <w:r>
          <w:t>53</w:t>
        </w:r>
        <w:r>
          <w:fldChar w:fldCharType="end"/>
        </w:r>
      </w:hyperlink>
    </w:p>
    <w:p>
      <w:pPr>
        <w:pStyle w:val="TOC2"/>
        <w:tabs>
          <w:tab w:val="right" w:leader="dot" w:pos="8306"/>
        </w:tabs>
      </w:pPr>
      <w:hyperlink w:anchor="_Toc294" w:history="1">
        <w:r>
          <w:rPr>
            <w:rFonts w:ascii="仿宋" w:eastAsia="仿宋" w:hAnsi="仿宋" w:cs="仿宋" w:hint="eastAsia"/>
            <w:lang w:eastAsia="zh-CN"/>
          </w:rPr>
          <w:t>(一)、变更申请与评估</w:t>
        </w:r>
        <w:r>
          <w:tab/>
        </w:r>
        <w:r>
          <w:fldChar w:fldCharType="begin"/>
        </w:r>
        <w:r>
          <w:instrText xml:space="preserve"> PAGEREF _Toc294 \h </w:instrText>
        </w:r>
        <w:r>
          <w:fldChar w:fldCharType="separate"/>
        </w:r>
        <w:r>
          <w:t>53</w:t>
        </w:r>
        <w:r>
          <w:fldChar w:fldCharType="end"/>
        </w:r>
      </w:hyperlink>
    </w:p>
    <w:p>
      <w:pPr>
        <w:pStyle w:val="TOC2"/>
        <w:tabs>
          <w:tab w:val="right" w:leader="dot" w:pos="8306"/>
        </w:tabs>
      </w:pPr>
      <w:hyperlink w:anchor="_Toc25609" w:history="1">
        <w:r>
          <w:rPr>
            <w:rFonts w:ascii="仿宋" w:eastAsia="仿宋" w:hAnsi="仿宋" w:cs="仿宋" w:hint="eastAsia"/>
            <w:lang w:eastAsia="zh-CN"/>
          </w:rPr>
          <w:t>(二)、变更实施与控制</w:t>
        </w:r>
        <w:r>
          <w:tab/>
        </w:r>
        <w:r>
          <w:fldChar w:fldCharType="begin"/>
        </w:r>
        <w:r>
          <w:instrText xml:space="preserve"> PAGEREF _Toc25609 \h </w:instrText>
        </w:r>
        <w:r>
          <w:fldChar w:fldCharType="separate"/>
        </w:r>
        <w:r>
          <w:t>53</w:t>
        </w:r>
        <w:r>
          <w:fldChar w:fldCharType="end"/>
        </w:r>
      </w:hyperlink>
    </w:p>
    <w:p>
      <w:pPr>
        <w:pStyle w:val="TOC1"/>
        <w:tabs>
          <w:tab w:val="right" w:leader="dot" w:pos="8306"/>
        </w:tabs>
      </w:pPr>
      <w:hyperlink w:anchor="_Toc9958" w:history="1">
        <w:r>
          <w:rPr>
            <w:rFonts w:ascii="仿宋" w:eastAsia="仿宋" w:hAnsi="仿宋" w:cs="仿宋" w:hint="eastAsia"/>
            <w:lang w:eastAsia="zh-CN"/>
          </w:rPr>
          <w:t>十五、利益相关者分析与沟通计划</w:t>
        </w:r>
        <w:r>
          <w:tab/>
        </w:r>
        <w:r>
          <w:fldChar w:fldCharType="begin"/>
        </w:r>
        <w:r>
          <w:instrText xml:space="preserve"> PAGEREF _Toc9958 \h </w:instrText>
        </w:r>
        <w:r>
          <w:fldChar w:fldCharType="separate"/>
        </w:r>
        <w:r>
          <w:t>54</w:t>
        </w:r>
        <w:r>
          <w:fldChar w:fldCharType="end"/>
        </w:r>
      </w:hyperlink>
    </w:p>
    <w:p>
      <w:pPr>
        <w:pStyle w:val="TOC2"/>
        <w:tabs>
          <w:tab w:val="right" w:leader="dot" w:pos="8306"/>
        </w:tabs>
      </w:pPr>
      <w:hyperlink w:anchor="_Toc7217" w:history="1">
        <w:r>
          <w:rPr>
            <w:rFonts w:ascii="仿宋" w:eastAsia="仿宋" w:hAnsi="仿宋" w:cs="仿宋" w:hint="eastAsia"/>
            <w:lang w:eastAsia="zh-CN"/>
          </w:rPr>
          <w:t>(一)、利益相关者分析</w:t>
        </w:r>
        <w:r>
          <w:tab/>
        </w:r>
        <w:r>
          <w:fldChar w:fldCharType="begin"/>
        </w:r>
        <w:r>
          <w:instrText xml:space="preserve"> PAGEREF _Toc7217 \h </w:instrText>
        </w:r>
        <w:r>
          <w:fldChar w:fldCharType="separate"/>
        </w:r>
        <w:r>
          <w:t>54</w:t>
        </w:r>
        <w:r>
          <w:fldChar w:fldCharType="end"/>
        </w:r>
      </w:hyperlink>
    </w:p>
    <w:p>
      <w:pPr>
        <w:pStyle w:val="TOC2"/>
        <w:tabs>
          <w:tab w:val="right" w:leader="dot" w:pos="8306"/>
        </w:tabs>
      </w:pPr>
      <w:hyperlink w:anchor="_Toc16736" w:history="1">
        <w:r>
          <w:rPr>
            <w:rFonts w:ascii="仿宋" w:eastAsia="仿宋" w:hAnsi="仿宋" w:cs="仿宋" w:hint="eastAsia"/>
            <w:lang w:eastAsia="zh-CN"/>
          </w:rPr>
          <w:t>(二)、沟通计划</w:t>
        </w:r>
        <w:r>
          <w:tab/>
        </w:r>
        <w:r>
          <w:fldChar w:fldCharType="begin"/>
        </w:r>
        <w:r>
          <w:instrText xml:space="preserve"> PAGEREF _Toc16736 \h </w:instrText>
        </w:r>
        <w:r>
          <w:fldChar w:fldCharType="separate"/>
        </w:r>
        <w:r>
          <w:t>55</w:t>
        </w:r>
        <w:r>
          <w:fldChar w:fldCharType="end"/>
        </w:r>
      </w:hyperlink>
    </w:p>
    <w:p>
      <w:pPr>
        <w:pStyle w:val="TOC1"/>
        <w:tabs>
          <w:tab w:val="right" w:leader="dot" w:pos="8306"/>
        </w:tabs>
      </w:pPr>
      <w:hyperlink w:anchor="_Toc18067" w:history="1">
        <w:r>
          <w:rPr>
            <w:rFonts w:ascii="仿宋" w:eastAsia="仿宋" w:hAnsi="仿宋" w:cs="仿宋" w:hint="eastAsia"/>
            <w:lang w:eastAsia="zh-CN"/>
          </w:rPr>
          <w:t>十六、质量管理体系</w:t>
        </w:r>
        <w:r>
          <w:tab/>
        </w:r>
        <w:r>
          <w:fldChar w:fldCharType="begin"/>
        </w:r>
        <w:r>
          <w:instrText xml:space="preserve"> PAGEREF _Toc18067 \h </w:instrText>
        </w:r>
        <w:r>
          <w:fldChar w:fldCharType="separate"/>
        </w:r>
        <w:r>
          <w:t>57</w:t>
        </w:r>
        <w:r>
          <w:fldChar w:fldCharType="end"/>
        </w:r>
      </w:hyperlink>
    </w:p>
    <w:p>
      <w:pPr>
        <w:pStyle w:val="TOC2"/>
        <w:tabs>
          <w:tab w:val="right" w:leader="dot" w:pos="8306"/>
        </w:tabs>
      </w:pPr>
      <w:hyperlink w:anchor="_Toc3307" w:history="1">
        <w:r>
          <w:rPr>
            <w:rFonts w:ascii="仿宋" w:eastAsia="仿宋" w:hAnsi="仿宋" w:cs="仿宋" w:hint="eastAsia"/>
            <w:lang w:eastAsia="zh-CN"/>
          </w:rPr>
          <w:t>(一)、质量目标与方针</w:t>
        </w:r>
        <w:r>
          <w:tab/>
        </w:r>
        <w:r>
          <w:fldChar w:fldCharType="begin"/>
        </w:r>
        <w:r>
          <w:instrText xml:space="preserve"> PAGEREF _Toc3307 \h </w:instrText>
        </w:r>
        <w:r>
          <w:fldChar w:fldCharType="separate"/>
        </w:r>
        <w:r>
          <w:t>57</w:t>
        </w:r>
        <w:r>
          <w:fldChar w:fldCharType="end"/>
        </w:r>
      </w:hyperlink>
    </w:p>
    <w:p>
      <w:pPr>
        <w:pStyle w:val="TOC2"/>
        <w:tabs>
          <w:tab w:val="right" w:leader="dot" w:pos="8306"/>
        </w:tabs>
      </w:pPr>
      <w:hyperlink w:anchor="_Toc23420" w:history="1">
        <w:r>
          <w:rPr>
            <w:rFonts w:ascii="仿宋" w:eastAsia="仿宋" w:hAnsi="仿宋" w:cs="仿宋" w:hint="eastAsia"/>
            <w:lang w:eastAsia="zh-CN"/>
          </w:rPr>
          <w:t>(二)、质量管理责任</w:t>
        </w:r>
        <w:r>
          <w:tab/>
        </w:r>
        <w:r>
          <w:fldChar w:fldCharType="begin"/>
        </w:r>
        <w:r>
          <w:instrText xml:space="preserve"> PAGEREF _Toc23420 \h </w:instrText>
        </w:r>
        <w:r>
          <w:fldChar w:fldCharType="separate"/>
        </w:r>
        <w:r>
          <w:t>58</w:t>
        </w:r>
        <w:r>
          <w:fldChar w:fldCharType="end"/>
        </w:r>
      </w:hyperlink>
    </w:p>
    <w:p>
      <w:pPr>
        <w:pStyle w:val="TOC2"/>
        <w:tabs>
          <w:tab w:val="right" w:leader="dot" w:pos="8306"/>
        </w:tabs>
      </w:pPr>
      <w:hyperlink w:anchor="_Toc24749" w:history="1">
        <w:r>
          <w:rPr>
            <w:rFonts w:ascii="仿宋" w:eastAsia="仿宋" w:hAnsi="仿宋" w:cs="仿宋" w:hint="eastAsia"/>
            <w:lang w:eastAsia="zh-CN"/>
          </w:rPr>
          <w:t>(三)、质量管理体系文件</w:t>
        </w:r>
        <w:r>
          <w:tab/>
        </w:r>
        <w:r>
          <w:fldChar w:fldCharType="begin"/>
        </w:r>
        <w:r>
          <w:instrText xml:space="preserve"> PAGEREF _Toc24749 \h </w:instrText>
        </w:r>
        <w:r>
          <w:fldChar w:fldCharType="separate"/>
        </w:r>
        <w:r>
          <w:t>59</w:t>
        </w:r>
        <w:r>
          <w:fldChar w:fldCharType="end"/>
        </w:r>
      </w:hyperlink>
    </w:p>
    <w:p>
      <w:pPr>
        <w:pStyle w:val="TOC2"/>
        <w:tabs>
          <w:tab w:val="right" w:leader="dot" w:pos="8306"/>
        </w:tabs>
      </w:pPr>
      <w:hyperlink w:anchor="_Toc15712" w:history="1">
        <w:r>
          <w:rPr>
            <w:rFonts w:ascii="仿宋" w:eastAsia="仿宋" w:hAnsi="仿宋" w:cs="仿宋" w:hint="eastAsia"/>
            <w:lang w:eastAsia="zh-CN"/>
          </w:rPr>
          <w:t>(四)、质量培训与教育</w:t>
        </w:r>
        <w:r>
          <w:tab/>
        </w:r>
        <w:r>
          <w:fldChar w:fldCharType="begin"/>
        </w:r>
        <w:r>
          <w:instrText xml:space="preserve"> PAGEREF _Toc15712 \h </w:instrText>
        </w:r>
        <w:r>
          <w:fldChar w:fldCharType="separate"/>
        </w:r>
        <w:r>
          <w:t>61</w:t>
        </w:r>
        <w:r>
          <w:fldChar w:fldCharType="end"/>
        </w:r>
      </w:hyperlink>
    </w:p>
    <w:p>
      <w:pPr>
        <w:pStyle w:val="TOC2"/>
        <w:tabs>
          <w:tab w:val="right" w:leader="dot" w:pos="8306"/>
        </w:tabs>
      </w:pPr>
      <w:hyperlink w:anchor="_Toc26018" w:history="1">
        <w:r>
          <w:rPr>
            <w:rFonts w:ascii="仿宋" w:eastAsia="仿宋" w:hAnsi="仿宋" w:cs="仿宋" w:hint="eastAsia"/>
            <w:lang w:eastAsia="zh-CN"/>
          </w:rPr>
          <w:t>(五)、质量审核与评价</w:t>
        </w:r>
        <w:r>
          <w:tab/>
        </w:r>
        <w:r>
          <w:fldChar w:fldCharType="begin"/>
        </w:r>
        <w:r>
          <w:instrText xml:space="preserve"> PAGEREF _Toc26018 \h </w:instrText>
        </w:r>
        <w:r>
          <w:fldChar w:fldCharType="separate"/>
        </w:r>
        <w:r>
          <w:t>63</w:t>
        </w:r>
        <w:r>
          <w:fldChar w:fldCharType="end"/>
        </w:r>
      </w:hyperlink>
    </w:p>
    <w:p>
      <w:pPr>
        <w:pStyle w:val="TOC2"/>
        <w:tabs>
          <w:tab w:val="right" w:leader="dot" w:pos="8306"/>
        </w:tabs>
      </w:pPr>
      <w:hyperlink w:anchor="_Toc26682" w:history="1">
        <w:r>
          <w:rPr>
            <w:rFonts w:ascii="仿宋" w:eastAsia="仿宋" w:hAnsi="仿宋" w:cs="仿宋" w:hint="eastAsia"/>
            <w:lang w:eastAsia="zh-CN"/>
          </w:rPr>
          <w:t>(六)、不符合与纠正措施</w:t>
        </w:r>
        <w:r>
          <w:tab/>
        </w:r>
        <w:r>
          <w:fldChar w:fldCharType="begin"/>
        </w:r>
        <w:r>
          <w:instrText xml:space="preserve"> PAGEREF _Toc26682 \h </w:instrText>
        </w:r>
        <w:r>
          <w:fldChar w:fldCharType="separate"/>
        </w:r>
        <w:r>
          <w:t>64</w:t>
        </w:r>
        <w:r>
          <w:fldChar w:fldCharType="end"/>
        </w:r>
      </w:hyperlink>
    </w:p>
    <w:p>
      <w:pPr>
        <w:pStyle w:val="TOC1"/>
        <w:tabs>
          <w:tab w:val="right" w:leader="dot" w:pos="8306"/>
        </w:tabs>
      </w:pPr>
      <w:hyperlink w:anchor="_Toc2821" w:history="1">
        <w:r>
          <w:rPr>
            <w:rFonts w:ascii="仿宋" w:eastAsia="仿宋" w:hAnsi="仿宋" w:cs="仿宋" w:hint="eastAsia"/>
            <w:lang w:eastAsia="zh-CN"/>
          </w:rPr>
          <w:t>十七、供应链管理</w:t>
        </w:r>
        <w:r>
          <w:tab/>
        </w:r>
        <w:r>
          <w:fldChar w:fldCharType="begin"/>
        </w:r>
        <w:r>
          <w:instrText xml:space="preserve"> PAGEREF _Toc2821 \h </w:instrText>
        </w:r>
        <w:r>
          <w:fldChar w:fldCharType="separate"/>
        </w:r>
        <w:r>
          <w:t>65</w:t>
        </w:r>
        <w:r>
          <w:fldChar w:fldCharType="end"/>
        </w:r>
      </w:hyperlink>
    </w:p>
    <w:p>
      <w:pPr>
        <w:pStyle w:val="TOC2"/>
        <w:tabs>
          <w:tab w:val="right" w:leader="dot" w:pos="8306"/>
        </w:tabs>
      </w:pPr>
      <w:hyperlink w:anchor="_Toc3295" w:history="1">
        <w:r>
          <w:rPr>
            <w:rFonts w:ascii="仿宋" w:eastAsia="仿宋" w:hAnsi="仿宋" w:cs="仿宋" w:hint="eastAsia"/>
            <w:lang w:eastAsia="zh-CN"/>
          </w:rPr>
          <w:t>(一)、供应链战略规划</w:t>
        </w:r>
        <w:r>
          <w:tab/>
        </w:r>
        <w:r>
          <w:fldChar w:fldCharType="begin"/>
        </w:r>
        <w:r>
          <w:instrText xml:space="preserve"> PAGEREF _Toc3295 \h </w:instrText>
        </w:r>
        <w:r>
          <w:fldChar w:fldCharType="separate"/>
        </w:r>
        <w:r>
          <w:t>65</w:t>
        </w:r>
        <w:r>
          <w:fldChar w:fldCharType="end"/>
        </w:r>
      </w:hyperlink>
    </w:p>
    <w:p>
      <w:pPr>
        <w:pStyle w:val="TOC2"/>
        <w:tabs>
          <w:tab w:val="right" w:leader="dot" w:pos="8306"/>
        </w:tabs>
      </w:pPr>
      <w:hyperlink w:anchor="_Toc19152" w:history="1">
        <w:r>
          <w:rPr>
            <w:rFonts w:ascii="仿宋" w:eastAsia="仿宋" w:hAnsi="仿宋" w:cs="仿宋" w:hint="eastAsia"/>
            <w:lang w:eastAsia="zh-CN"/>
          </w:rPr>
          <w:t>(二)、供应商选择与合作</w:t>
        </w:r>
        <w:r>
          <w:tab/>
        </w:r>
        <w:r>
          <w:fldChar w:fldCharType="begin"/>
        </w:r>
        <w:r>
          <w:instrText xml:space="preserve"> PAGEREF _Toc19152 \h </w:instrText>
        </w:r>
        <w:r>
          <w:fldChar w:fldCharType="separate"/>
        </w:r>
        <w:r>
          <w:t>67</w:t>
        </w:r>
        <w:r>
          <w:fldChar w:fldCharType="end"/>
        </w:r>
      </w:hyperlink>
    </w:p>
    <w:p>
      <w:pPr>
        <w:pStyle w:val="TOC2"/>
        <w:tabs>
          <w:tab w:val="right" w:leader="dot" w:pos="8306"/>
        </w:tabs>
      </w:pPr>
      <w:hyperlink w:anchor="_Toc32751" w:history="1">
        <w:r>
          <w:rPr>
            <w:rFonts w:ascii="仿宋" w:eastAsia="仿宋" w:hAnsi="仿宋" w:cs="仿宋" w:hint="eastAsia"/>
            <w:lang w:eastAsia="zh-CN"/>
          </w:rPr>
          <w:t>(三)、物流与库存管理</w:t>
        </w:r>
        <w:r>
          <w:tab/>
        </w:r>
        <w:r>
          <w:fldChar w:fldCharType="begin"/>
        </w:r>
        <w:r>
          <w:instrText xml:space="preserve"> PAGEREF _Toc32751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06"/>
      <w:r>
        <w:rPr>
          <w:rFonts w:ascii="仿宋" w:eastAsia="仿宋" w:hAnsi="仿宋" w:cs="仿宋" w:hint="eastAsia"/>
          <w:sz w:val="28"/>
          <w:lang w:eastAsia="zh-CN"/>
        </w:rPr>
        <w:t>一、计算机辅助类工具软件项目可持续发展</w:t>
      </w:r>
      <w:bookmarkEnd w:id="2"/>
    </w:p>
    <w:p>
      <w:pPr>
        <w:pStyle w:val="Heading2"/>
        <w:rPr>
          <w:rFonts w:ascii="仿宋" w:eastAsia="仿宋" w:hAnsi="仿宋" w:cs="仿宋" w:hint="eastAsia"/>
          <w:lang w:eastAsia="zh-CN"/>
        </w:rPr>
      </w:pPr>
      <w:bookmarkStart w:id="3" w:name="_Toc11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项目中，计算机辅助类工具软件项目团队着眼于未来，明确了可持续发展的战略方向。制定的具体可持续发展目标包括降低资源使用、采用环保技术、最大化社会效益等。这一步骤不仅有助于计算机辅助类工具软件项目在环保和社会责任方面达到最高标准，也为未来提供了明确的指引，确保计算机辅助类工具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可持续实践的融入计算机辅助类工具软件项目管理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机辅助类工具软件项目管理周期。从计算机辅助类工具软件项目规划开始，计算机辅助类工具软件项目团队就考虑了环境和社会的因素。在执行阶段，计算机辅助类工具软件项目团队积极推动绿色技术的应用，优化资源利用。此外，关注员工的社会责任，通过培训和沟通活动提高员工对可持续发展的认知，使他们能够在日常工作中践行可持续实践。这些举措不仅为计算机辅助类工具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0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辅助类工具软件项目的可持续发展理念，我们深信环保与社会责任是计算机辅助类工具软件项目成功的关键支柱。在计算机辅助类工具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团队通过引入先进的环保技术、建立高效的废物处理系统以及推动能源节约措施，积极履行环保责任。定期的环保监测和评估确保计算机辅助类工具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不仅致力于自身可持续发展，还注重对社会的回馈。通过支持社区计算机辅助类工具软件项目、参与慈善事业、提供培训机会等方式，计算机辅助类工具软件项目积极履行社会责任。与当地社区建立积极互动，关注员工的工作与生活平衡，以及员工的身心健康，是计算机辅助类工具软件项目在社会责任层面的关键举措。这样的实践不仅增强了计算机辅助类工具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07"/>
      <w:r>
        <w:rPr>
          <w:rFonts w:ascii="仿宋" w:eastAsia="仿宋" w:hAnsi="仿宋" w:cs="仿宋" w:hint="eastAsia"/>
          <w:sz w:val="28"/>
          <w:lang w:eastAsia="zh-CN"/>
        </w:rPr>
        <w:t>二、计算机辅助类工具软件项目文档管理</w:t>
      </w:r>
      <w:bookmarkEnd w:id="5"/>
    </w:p>
    <w:p>
      <w:pPr>
        <w:pStyle w:val="Heading2"/>
        <w:rPr>
          <w:rFonts w:ascii="仿宋" w:eastAsia="仿宋" w:hAnsi="仿宋" w:cs="仿宋" w:hint="eastAsia"/>
          <w:lang w:eastAsia="zh-CN"/>
        </w:rPr>
      </w:pPr>
      <w:bookmarkStart w:id="6" w:name="_Toc162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计算机辅助类工具软件项目高度重视文档的质量和准确性，以支持计算机辅助类工具软件项目的各项活动和决策。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文档的编制始于计算机辅助类工具软件项目计划的初期，我们制定了详细的文档编制计划，明确了每个文档的内容、格式和编写责任人。在计算机辅助类工具软件项目启动阶段，我们首先编制了计算机辅助类工具软件项目章程，明确定义了计算机辅助类工具软件项目的目标、范围、风险等关键要素。随后，计算机辅助类工具软件项目团队根据计划陆续编制了需求文档、设计文档、测试文档等各类文档，确保计算机辅助类工具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机辅助类工具软件项目管理中的重要环节，旨在确保计算机辅助类工具软件项目文档符合质量标准和计算机辅助类工具软件项目需求。在计算机辅助类工具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机辅助类工具软件项目相关利益方和专业领域的专家对文档进行独立审查。这有助于获取更全面、客观的反馈，确保计算机辅助类工具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在文档编制与审查方面建立了严格的管理机制，通过规范的流程和多维度的审查，确保计算机辅助类工具软件项目文档的质量、准确性和可靠性，为计算机辅助类工具软件项目的顺利推进提供了有力支持。</w:t>
      </w:r>
    </w:p>
    <w:p>
      <w:pPr>
        <w:pStyle w:val="Heading2"/>
        <w:ind w:firstLine="560" w:firstLineChars="200"/>
        <w:rPr>
          <w:rFonts w:ascii="仿宋" w:eastAsia="仿宋" w:hAnsi="仿宋" w:cs="仿宋" w:hint="eastAsia"/>
          <w:sz w:val="28"/>
          <w:lang w:eastAsia="zh-CN"/>
        </w:rPr>
      </w:pPr>
      <w:bookmarkStart w:id="7" w:name="_Toc2975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我们通过多渠道发布文档，包括电子邮件、计算机辅助类工具软件项目管理平台、内部网站等，以满足不同团队成员的偏好和需求。多渠道发布确保了信息的全面覆盖。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我们采用了精细的权限控制，确保只有授权人员可以访问敏感信息。这种安全措施保护了计算机辅助类工具软件项目文档的机密性，防止了未经授权的信息泄露。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9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机辅助类工具软件项目生命周期中一个至关重要的环节，直接关系到计算机辅助类工具软件项目信息的长期保存和历史记录的完整性。在计算机辅助类工具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27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7"/>
      <w:r>
        <w:rPr>
          <w:rFonts w:ascii="仿宋" w:eastAsia="仿宋" w:hAnsi="仿宋" w:cs="仿宋" w:hint="eastAsia"/>
          <w:lang w:eastAsia="zh-CN"/>
        </w:rPr>
        <w:t>(一)、计算机辅助类工具软件行业分析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行业一直以来都是市场的关注焦点。行业内的发展趋势、竞争态势以及潜在机会都对计算机辅助类工具软件项目的推进产生深远的影响。通过深入研究行业的整体概貌，我们将更好地理解行业的核心特征，为计算机辅助类工具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行业，技术一直是推动创新和发展的关键因素。我们将对当前技术趋势进行详尽分析，包括但不限于人工智能、大数据应用、先进制造技术等。这有助于计算机辅助类工具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辅助类工具软件项目成功的基础。我们将对主要竞争对手进行深入研究，包括其市场份额、产品特点、市场定位等。通过全面了解竞争对手的优势和劣势，计算机辅助类工具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371"/>
      <w:r>
        <w:rPr>
          <w:rFonts w:ascii="仿宋" w:eastAsia="仿宋" w:hAnsi="仿宋" w:cs="仿宋" w:hint="eastAsia"/>
          <w:sz w:val="28"/>
          <w:lang w:eastAsia="zh-CN"/>
        </w:rPr>
        <w:t>(二)、计算机辅助类工具软件市场分析预测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辅助类工具软件市场未来的增长趋势。这包括市场的整体规模、各细分领域的发展趋势等。计算机辅助类工具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辅助类工具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辅助类工具软件项目实施过程中需要充分考虑的因素。我们将对市场风险进行全面评估，包括但不限于政策法规风险、市场竞争风险、技术变革风险等。通过对潜在风险的深入分析，计算机辅助类工具软件项目可以制定相应的风险缓解策略，降低不确定性对计算机辅助类工具软件项目的影响。</w:t>
      </w:r>
    </w:p>
    <w:p>
      <w:pPr>
        <w:pStyle w:val="Heading1"/>
        <w:ind w:firstLine="560" w:firstLineChars="200"/>
        <w:rPr>
          <w:rFonts w:ascii="仿宋" w:eastAsia="仿宋" w:hAnsi="仿宋" w:cs="仿宋" w:hint="eastAsia"/>
          <w:sz w:val="28"/>
          <w:lang w:eastAsia="zh-CN"/>
        </w:rPr>
      </w:pPr>
      <w:bookmarkStart w:id="12" w:name="_Toc4481"/>
      <w:r>
        <w:rPr>
          <w:rFonts w:ascii="仿宋" w:eastAsia="仿宋" w:hAnsi="仿宋" w:cs="仿宋" w:hint="eastAsia"/>
          <w:sz w:val="28"/>
          <w:lang w:eastAsia="zh-CN"/>
        </w:rPr>
        <w:t>四、计算机辅助类工具软件项目土建工程</w:t>
      </w:r>
      <w:bookmarkEnd w:id="12"/>
    </w:p>
    <w:p>
      <w:pPr>
        <w:pStyle w:val="Heading2"/>
        <w:rPr>
          <w:rFonts w:ascii="仿宋" w:eastAsia="仿宋" w:hAnsi="仿宋" w:cs="仿宋" w:hint="eastAsia"/>
          <w:lang w:eastAsia="zh-CN"/>
        </w:rPr>
      </w:pPr>
      <w:bookmarkStart w:id="13" w:name="_Toc1226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在计算机辅助类工具软件项目的建筑工程设计中，我们将秉承一系列重要的设计原则，以确保计算机辅助类工具软件项目建筑在功能、美观、可持续性等方面达到最佳效果。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首要原则是确保建筑的功能性得到最大化的发挥。我们将充分理解计算机辅助类工具软件项目的实际需求，合理布局各个功能区域，保证建筑在满足业务需求的同时，提供高效的工作环境。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在建筑设计中，我们将综合考虑建设和运营成本。通过精细的经济效益分析，确保设计方案在高效利用资源的同时，对计算机辅助类工具软件项目的长期盈利能力有积极的贡献。</w:t>
      </w:r>
    </w:p>
    <w:p>
      <w:pPr>
        <w:pStyle w:val="Heading2"/>
        <w:ind w:firstLine="560" w:firstLineChars="200"/>
        <w:rPr>
          <w:rFonts w:ascii="仿宋" w:eastAsia="仿宋" w:hAnsi="仿宋" w:cs="仿宋" w:hint="eastAsia"/>
          <w:sz w:val="28"/>
          <w:lang w:eastAsia="zh-CN"/>
        </w:rPr>
      </w:pPr>
      <w:bookmarkStart w:id="14" w:name="_Toc516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项目的土建工程设计中，我们将精准设定设计年限，结合计算机辅助类工具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机辅助类工具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10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辅助类工具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机辅助类工具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机辅助类工具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6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本期工程计算机辅助类工具软件项目预计总建筑面积XXX平方米，其中：计容建筑面积XXX平方米，计划建筑工程投资XX万元，占计算机辅助类工具软件项目总投资的XX%。</w:t>
      </w:r>
    </w:p>
    <w:p>
      <w:pPr>
        <w:pStyle w:val="Heading1"/>
        <w:ind w:firstLine="560" w:firstLineChars="200"/>
        <w:rPr>
          <w:rFonts w:ascii="仿宋" w:eastAsia="仿宋" w:hAnsi="仿宋" w:cs="仿宋" w:hint="eastAsia"/>
          <w:sz w:val="28"/>
          <w:lang w:eastAsia="zh-CN"/>
        </w:rPr>
      </w:pPr>
      <w:bookmarkStart w:id="17" w:name="_Toc18981"/>
      <w:r>
        <w:rPr>
          <w:rFonts w:ascii="仿宋" w:eastAsia="仿宋" w:hAnsi="仿宋" w:cs="仿宋" w:hint="eastAsia"/>
          <w:sz w:val="28"/>
          <w:lang w:eastAsia="zh-CN"/>
        </w:rPr>
        <w:t>五、计算机辅助类工具软件项目选址可行性分析</w:t>
      </w:r>
      <w:bookmarkEnd w:id="17"/>
    </w:p>
    <w:p>
      <w:pPr>
        <w:pStyle w:val="Heading2"/>
        <w:rPr>
          <w:rFonts w:ascii="仿宋" w:eastAsia="仿宋" w:hAnsi="仿宋" w:cs="仿宋" w:hint="eastAsia"/>
          <w:lang w:eastAsia="zh-CN"/>
        </w:rPr>
      </w:pPr>
      <w:bookmarkStart w:id="18" w:name="_Toc21904"/>
      <w:r>
        <w:rPr>
          <w:rFonts w:ascii="仿宋" w:eastAsia="仿宋" w:hAnsi="仿宋" w:cs="仿宋" w:hint="eastAsia"/>
          <w:lang w:eastAsia="zh-CN"/>
        </w:rPr>
        <w:t>(一)、计算机辅助类工具软件项目选址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该计算机辅助类工具软件项目选址位于XX省XX市XX区XXX街道</w:t>
      </w:r>
    </w:p>
    <w:p>
      <w:pPr>
        <w:pStyle w:val="Heading2"/>
        <w:ind w:firstLine="560" w:firstLineChars="200"/>
        <w:rPr>
          <w:rFonts w:ascii="仿宋" w:eastAsia="仿宋" w:hAnsi="仿宋" w:cs="仿宋" w:hint="eastAsia"/>
          <w:sz w:val="28"/>
          <w:lang w:eastAsia="zh-CN"/>
        </w:rPr>
      </w:pPr>
      <w:bookmarkStart w:id="19" w:name="_Toc1520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辅助类工具软件项目的征地面积将根据计算机辅助类工具软件项目的实际规模和需求进行精确规划。具体面积XXX平方米，旨在确保计算机辅助类工具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净用地面积是在征地面积基础上去除不可利用面积后的实际可开发用地。具体面积XXX平方米，考虑到环保、交通、安全等多方面因素，以确保计算机辅助类工具软件项目在整体利用效率上达到最优。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计算机辅助类工具软件项目计划建设的建筑总规模具体面积XXX平方米。这一规模的确定综合考虑了计算机辅助类工具软件项目的性质、规模，以及城市规划的相关要求，确保建筑布局与周边环境协调一致。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绿地率是计算机辅助类工具软件项目用地中被规划为绿地的比例。具体面积XXX平方米，旨在通过合理规划绿地，改善计算机辅助类工具软件项目周边环境，提升居民生活质量，并符合城市整体绿化规划。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容积率是用地上可以建设的建筑总体积与用地面积之比。具体面积XXX，通过合理的容积率规划，确保计算机辅助类工具软件项目建筑规模与周边环境和谐共生。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辅助类工具软件项目选址与当地城市规划相一致，具体面积XXX平方米。通过与城市规划部门深入沟通，确保计算机辅助类工具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辅助类工具软件项目选址符合当地产业政策，具体面积XXX平方米。这包括计算机辅助类工具软件项目对当地经济的促进作用，以及对相关产业的带动效应，确保计算机辅助类工具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机辅助类工具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确保计算机辅助类工具软件项目选址具备必要的公共设施配套，具体面积XXX平方米。这包括交通便利性、教育、医疗等基础设施，以提高居民生活品质，使得计算机辅助类工具软件项目选址更具吸引力。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考虑用地总体要求对当地社会稳定性的影响，具体面积XXX平方米。通过深入了解当地社区反馈，确保计算机辅助类工具软件项目的选址和建设过程对当地社会和谐稳定产生积极作用。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算机辅助类工具软件项目选址不仅符合法规和规划，还在实际操作中具有可行性。这一全面规划将为计算机辅助类工具软件项目的成功实施提供坚实的基础，确保计算机辅助类工具软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421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https://d.book118.com/258040126033006030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26324"/>
    <w:rsid w:val="64C263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4012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2024-01-21T10:51:00Z</dcterms:created>
  <dcterms:modified xsi:type="dcterms:W3CDTF">2024-01-21T10:51:48Z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B3EF93E8916D4E068CEB466E083B71C9_11</vt:lpwstr>
  </property>
  <property fmtid="{D5CDD505-2E9C-101B-9397-08002B2CF9AE}" pid="3" name="KSOProductBuildVer">
    <vt:lpwstr>2052-12.1.0.16120</vt:lpwstr>
  </property>
</Properties>
</file>