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铂电阻项目规划设计方案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1826" w:history="1">
        <w:r>
          <w:rPr>
            <w:rFonts w:ascii="仿宋" w:eastAsia="仿宋" w:hAnsi="仿宋" w:cs="仿宋" w:hint="eastAsia"/>
            <w:lang w:eastAsia="zh-CN"/>
          </w:rPr>
          <w:t>概论</w:t>
        </w:r>
        <w:r>
          <w:tab/>
        </w:r>
        <w:r>
          <w:fldChar w:fldCharType="begin"/>
        </w:r>
        <w:r>
          <w:instrText xml:space="preserve"> PAGEREF _Toc31826 \h </w:instrText>
        </w:r>
        <w:r>
          <w:fldChar w:fldCharType="separate"/>
        </w:r>
        <w:r>
          <w:t>3</w:t>
        </w:r>
        <w:r>
          <w:fldChar w:fldCharType="end"/>
        </w:r>
      </w:hyperlink>
    </w:p>
    <w:p>
      <w:pPr>
        <w:pStyle w:val="TOC1"/>
        <w:tabs>
          <w:tab w:val="right" w:leader="dot" w:pos="8306"/>
        </w:tabs>
      </w:pPr>
      <w:hyperlink w:anchor="_Toc27094" w:history="1">
        <w:r>
          <w:rPr>
            <w:rFonts w:ascii="仿宋" w:eastAsia="仿宋" w:hAnsi="仿宋" w:cs="仿宋" w:hint="eastAsia"/>
            <w:lang w:eastAsia="zh-CN"/>
          </w:rPr>
          <w:t>一、铂电阻项目可持续发展</w:t>
        </w:r>
        <w:r>
          <w:tab/>
        </w:r>
        <w:r>
          <w:fldChar w:fldCharType="begin"/>
        </w:r>
        <w:r>
          <w:instrText xml:space="preserve"> PAGEREF _Toc27094 \h </w:instrText>
        </w:r>
        <w:r>
          <w:fldChar w:fldCharType="separate"/>
        </w:r>
        <w:r>
          <w:t>3</w:t>
        </w:r>
        <w:r>
          <w:fldChar w:fldCharType="end"/>
        </w:r>
      </w:hyperlink>
    </w:p>
    <w:p>
      <w:pPr>
        <w:pStyle w:val="TOC2"/>
        <w:tabs>
          <w:tab w:val="right" w:leader="dot" w:pos="8306"/>
        </w:tabs>
      </w:pPr>
      <w:hyperlink w:anchor="_Toc23214" w:history="1">
        <w:r>
          <w:rPr>
            <w:rFonts w:ascii="仿宋" w:eastAsia="仿宋" w:hAnsi="仿宋" w:cs="仿宋" w:hint="eastAsia"/>
            <w:lang w:eastAsia="zh-CN"/>
          </w:rPr>
          <w:t>(一)、可持续战略与实践</w:t>
        </w:r>
        <w:r>
          <w:tab/>
        </w:r>
        <w:r>
          <w:fldChar w:fldCharType="begin"/>
        </w:r>
        <w:r>
          <w:instrText xml:space="preserve"> PAGEREF _Toc23214 \h </w:instrText>
        </w:r>
        <w:r>
          <w:fldChar w:fldCharType="separate"/>
        </w:r>
        <w:r>
          <w:t>3</w:t>
        </w:r>
        <w:r>
          <w:fldChar w:fldCharType="end"/>
        </w:r>
      </w:hyperlink>
    </w:p>
    <w:p>
      <w:pPr>
        <w:pStyle w:val="TOC2"/>
        <w:tabs>
          <w:tab w:val="right" w:leader="dot" w:pos="8306"/>
        </w:tabs>
      </w:pPr>
      <w:hyperlink w:anchor="_Toc12266" w:history="1">
        <w:r>
          <w:rPr>
            <w:rFonts w:ascii="仿宋" w:eastAsia="仿宋" w:hAnsi="仿宋" w:cs="仿宋" w:hint="eastAsia"/>
            <w:lang w:eastAsia="zh-CN"/>
          </w:rPr>
          <w:t>(二)、环保与社会责任</w:t>
        </w:r>
        <w:r>
          <w:tab/>
        </w:r>
        <w:r>
          <w:fldChar w:fldCharType="begin"/>
        </w:r>
        <w:r>
          <w:instrText xml:space="preserve"> PAGEREF _Toc12266 \h </w:instrText>
        </w:r>
        <w:r>
          <w:fldChar w:fldCharType="separate"/>
        </w:r>
        <w:r>
          <w:t>4</w:t>
        </w:r>
        <w:r>
          <w:fldChar w:fldCharType="end"/>
        </w:r>
      </w:hyperlink>
    </w:p>
    <w:p>
      <w:pPr>
        <w:pStyle w:val="TOC1"/>
        <w:tabs>
          <w:tab w:val="right" w:leader="dot" w:pos="8306"/>
        </w:tabs>
      </w:pPr>
      <w:hyperlink w:anchor="_Toc32027" w:history="1">
        <w:r>
          <w:rPr>
            <w:rFonts w:ascii="仿宋" w:eastAsia="仿宋" w:hAnsi="仿宋" w:cs="仿宋" w:hint="eastAsia"/>
            <w:lang w:eastAsia="zh-CN"/>
          </w:rPr>
          <w:t>二、铂电阻项目土建工程</w:t>
        </w:r>
        <w:r>
          <w:tab/>
        </w:r>
        <w:r>
          <w:fldChar w:fldCharType="begin"/>
        </w:r>
        <w:r>
          <w:instrText xml:space="preserve"> PAGEREF _Toc32027 \h </w:instrText>
        </w:r>
        <w:r>
          <w:fldChar w:fldCharType="separate"/>
        </w:r>
        <w:r>
          <w:t>5</w:t>
        </w:r>
        <w:r>
          <w:fldChar w:fldCharType="end"/>
        </w:r>
      </w:hyperlink>
    </w:p>
    <w:p>
      <w:pPr>
        <w:pStyle w:val="TOC2"/>
        <w:tabs>
          <w:tab w:val="right" w:leader="dot" w:pos="8306"/>
        </w:tabs>
      </w:pPr>
      <w:hyperlink w:anchor="_Toc8774" w:history="1">
        <w:r>
          <w:rPr>
            <w:rFonts w:ascii="仿宋" w:eastAsia="仿宋" w:hAnsi="仿宋" w:cs="仿宋" w:hint="eastAsia"/>
            <w:lang w:eastAsia="zh-CN"/>
          </w:rPr>
          <w:t>(一)、建筑工程设计原则</w:t>
        </w:r>
        <w:r>
          <w:tab/>
        </w:r>
        <w:r>
          <w:fldChar w:fldCharType="begin"/>
        </w:r>
        <w:r>
          <w:instrText xml:space="preserve"> PAGEREF _Toc8774 \h </w:instrText>
        </w:r>
        <w:r>
          <w:fldChar w:fldCharType="separate"/>
        </w:r>
        <w:r>
          <w:t>5</w:t>
        </w:r>
        <w:r>
          <w:fldChar w:fldCharType="end"/>
        </w:r>
      </w:hyperlink>
    </w:p>
    <w:p>
      <w:pPr>
        <w:pStyle w:val="TOC2"/>
        <w:tabs>
          <w:tab w:val="right" w:leader="dot" w:pos="8306"/>
        </w:tabs>
      </w:pPr>
      <w:hyperlink w:anchor="_Toc29244" w:history="1">
        <w:r>
          <w:rPr>
            <w:rFonts w:ascii="仿宋" w:eastAsia="仿宋" w:hAnsi="仿宋" w:cs="仿宋" w:hint="eastAsia"/>
            <w:lang w:eastAsia="zh-CN"/>
          </w:rPr>
          <w:t>(二)、土建工程设计年限及安全等级</w:t>
        </w:r>
        <w:r>
          <w:tab/>
        </w:r>
        <w:r>
          <w:fldChar w:fldCharType="begin"/>
        </w:r>
        <w:r>
          <w:instrText xml:space="preserve"> PAGEREF _Toc29244 \h </w:instrText>
        </w:r>
        <w:r>
          <w:fldChar w:fldCharType="separate"/>
        </w:r>
        <w:r>
          <w:t>6</w:t>
        </w:r>
        <w:r>
          <w:fldChar w:fldCharType="end"/>
        </w:r>
      </w:hyperlink>
    </w:p>
    <w:p>
      <w:pPr>
        <w:pStyle w:val="TOC2"/>
        <w:tabs>
          <w:tab w:val="right" w:leader="dot" w:pos="8306"/>
        </w:tabs>
      </w:pPr>
      <w:hyperlink w:anchor="_Toc21222" w:history="1">
        <w:r>
          <w:rPr>
            <w:rFonts w:ascii="仿宋" w:eastAsia="仿宋" w:hAnsi="仿宋" w:cs="仿宋" w:hint="eastAsia"/>
            <w:lang w:eastAsia="zh-CN"/>
          </w:rPr>
          <w:t>(三)、建筑工程设计总体要求</w:t>
        </w:r>
        <w:r>
          <w:tab/>
        </w:r>
        <w:r>
          <w:fldChar w:fldCharType="begin"/>
        </w:r>
        <w:r>
          <w:instrText xml:space="preserve"> PAGEREF _Toc21222 \h </w:instrText>
        </w:r>
        <w:r>
          <w:fldChar w:fldCharType="separate"/>
        </w:r>
        <w:r>
          <w:t>7</w:t>
        </w:r>
        <w:r>
          <w:fldChar w:fldCharType="end"/>
        </w:r>
      </w:hyperlink>
    </w:p>
    <w:p>
      <w:pPr>
        <w:pStyle w:val="TOC2"/>
        <w:tabs>
          <w:tab w:val="right" w:leader="dot" w:pos="8306"/>
        </w:tabs>
      </w:pPr>
      <w:hyperlink w:anchor="_Toc21111" w:history="1">
        <w:r>
          <w:rPr>
            <w:rFonts w:ascii="仿宋" w:eastAsia="仿宋" w:hAnsi="仿宋" w:cs="仿宋" w:hint="eastAsia"/>
            <w:lang w:eastAsia="zh-CN"/>
          </w:rPr>
          <w:t>(四)、土建工程建设指标</w:t>
        </w:r>
        <w:r>
          <w:tab/>
        </w:r>
        <w:r>
          <w:fldChar w:fldCharType="begin"/>
        </w:r>
        <w:r>
          <w:instrText xml:space="preserve"> PAGEREF _Toc21111 \h </w:instrText>
        </w:r>
        <w:r>
          <w:fldChar w:fldCharType="separate"/>
        </w:r>
        <w:r>
          <w:t>8</w:t>
        </w:r>
        <w:r>
          <w:fldChar w:fldCharType="end"/>
        </w:r>
      </w:hyperlink>
    </w:p>
    <w:p>
      <w:pPr>
        <w:pStyle w:val="TOC1"/>
        <w:tabs>
          <w:tab w:val="right" w:leader="dot" w:pos="8306"/>
        </w:tabs>
      </w:pPr>
      <w:hyperlink w:anchor="_Toc30088" w:history="1">
        <w:r>
          <w:rPr>
            <w:rFonts w:ascii="仿宋" w:eastAsia="仿宋" w:hAnsi="仿宋" w:cs="仿宋" w:hint="eastAsia"/>
            <w:lang w:eastAsia="zh-CN"/>
          </w:rPr>
          <w:t>三、铂电阻项目概论</w:t>
        </w:r>
        <w:r>
          <w:tab/>
        </w:r>
        <w:r>
          <w:fldChar w:fldCharType="begin"/>
        </w:r>
        <w:r>
          <w:instrText xml:space="preserve"> PAGEREF _Toc30088 \h </w:instrText>
        </w:r>
        <w:r>
          <w:fldChar w:fldCharType="separate"/>
        </w:r>
        <w:r>
          <w:t>8</w:t>
        </w:r>
        <w:r>
          <w:fldChar w:fldCharType="end"/>
        </w:r>
      </w:hyperlink>
    </w:p>
    <w:p>
      <w:pPr>
        <w:pStyle w:val="TOC2"/>
        <w:tabs>
          <w:tab w:val="right" w:leader="dot" w:pos="8306"/>
        </w:tabs>
      </w:pPr>
      <w:hyperlink w:anchor="_Toc21435" w:history="1">
        <w:r>
          <w:rPr>
            <w:rFonts w:ascii="仿宋" w:eastAsia="仿宋" w:hAnsi="仿宋" w:cs="仿宋" w:hint="eastAsia"/>
            <w:lang w:eastAsia="zh-CN"/>
          </w:rPr>
          <w:t>(一)、铂电阻项目概况</w:t>
        </w:r>
        <w:r>
          <w:tab/>
        </w:r>
        <w:r>
          <w:fldChar w:fldCharType="begin"/>
        </w:r>
        <w:r>
          <w:instrText xml:space="preserve"> PAGEREF _Toc21435 \h </w:instrText>
        </w:r>
        <w:r>
          <w:fldChar w:fldCharType="separate"/>
        </w:r>
        <w:r>
          <w:t>8</w:t>
        </w:r>
        <w:r>
          <w:fldChar w:fldCharType="end"/>
        </w:r>
      </w:hyperlink>
    </w:p>
    <w:p>
      <w:pPr>
        <w:pStyle w:val="TOC2"/>
        <w:tabs>
          <w:tab w:val="right" w:leader="dot" w:pos="8306"/>
        </w:tabs>
      </w:pPr>
      <w:hyperlink w:anchor="_Toc7392" w:history="1">
        <w:r>
          <w:rPr>
            <w:rFonts w:ascii="仿宋" w:eastAsia="仿宋" w:hAnsi="仿宋" w:cs="仿宋" w:hint="eastAsia"/>
            <w:lang w:eastAsia="zh-CN"/>
          </w:rPr>
          <w:t>(二)、铂电阻项目目标</w:t>
        </w:r>
        <w:r>
          <w:tab/>
        </w:r>
        <w:r>
          <w:fldChar w:fldCharType="begin"/>
        </w:r>
        <w:r>
          <w:instrText xml:space="preserve"> PAGEREF _Toc7392 \h </w:instrText>
        </w:r>
        <w:r>
          <w:fldChar w:fldCharType="separate"/>
        </w:r>
        <w:r>
          <w:t>10</w:t>
        </w:r>
        <w:r>
          <w:fldChar w:fldCharType="end"/>
        </w:r>
      </w:hyperlink>
    </w:p>
    <w:p>
      <w:pPr>
        <w:pStyle w:val="TOC2"/>
        <w:tabs>
          <w:tab w:val="right" w:leader="dot" w:pos="8306"/>
        </w:tabs>
      </w:pPr>
      <w:hyperlink w:anchor="_Toc10342" w:history="1">
        <w:r>
          <w:rPr>
            <w:rFonts w:ascii="仿宋" w:eastAsia="仿宋" w:hAnsi="仿宋" w:cs="仿宋" w:hint="eastAsia"/>
            <w:lang w:eastAsia="zh-CN"/>
          </w:rPr>
          <w:t>(三)、铂电阻项目提出的理由</w:t>
        </w:r>
        <w:r>
          <w:tab/>
        </w:r>
        <w:r>
          <w:fldChar w:fldCharType="begin"/>
        </w:r>
        <w:r>
          <w:instrText xml:space="preserve"> PAGEREF _Toc10342 \h </w:instrText>
        </w:r>
        <w:r>
          <w:fldChar w:fldCharType="separate"/>
        </w:r>
        <w:r>
          <w:t>11</w:t>
        </w:r>
        <w:r>
          <w:fldChar w:fldCharType="end"/>
        </w:r>
      </w:hyperlink>
    </w:p>
    <w:p>
      <w:pPr>
        <w:pStyle w:val="TOC2"/>
        <w:tabs>
          <w:tab w:val="right" w:leader="dot" w:pos="8306"/>
        </w:tabs>
      </w:pPr>
      <w:hyperlink w:anchor="_Toc23145" w:history="1">
        <w:r>
          <w:rPr>
            <w:rFonts w:ascii="仿宋" w:eastAsia="仿宋" w:hAnsi="仿宋" w:cs="仿宋" w:hint="eastAsia"/>
            <w:lang w:eastAsia="zh-CN"/>
          </w:rPr>
          <w:t>(四)、铂电阻项目意义</w:t>
        </w:r>
        <w:r>
          <w:tab/>
        </w:r>
        <w:r>
          <w:fldChar w:fldCharType="begin"/>
        </w:r>
        <w:r>
          <w:instrText xml:space="preserve"> PAGEREF _Toc23145 \h </w:instrText>
        </w:r>
        <w:r>
          <w:fldChar w:fldCharType="separate"/>
        </w:r>
        <w:r>
          <w:t>13</w:t>
        </w:r>
        <w:r>
          <w:fldChar w:fldCharType="end"/>
        </w:r>
      </w:hyperlink>
    </w:p>
    <w:p>
      <w:pPr>
        <w:pStyle w:val="TOC2"/>
        <w:tabs>
          <w:tab w:val="right" w:leader="dot" w:pos="8306"/>
        </w:tabs>
      </w:pPr>
      <w:hyperlink w:anchor="_Toc27215" w:history="1">
        <w:r>
          <w:rPr>
            <w:rFonts w:ascii="仿宋" w:eastAsia="仿宋" w:hAnsi="仿宋" w:cs="仿宋" w:hint="eastAsia"/>
            <w:lang w:eastAsia="zh-CN"/>
          </w:rPr>
          <w:t>(五)、铂电阻项目背景</w:t>
        </w:r>
        <w:r>
          <w:tab/>
        </w:r>
        <w:r>
          <w:fldChar w:fldCharType="begin"/>
        </w:r>
        <w:r>
          <w:instrText xml:space="preserve"> PAGEREF _Toc27215 \h </w:instrText>
        </w:r>
        <w:r>
          <w:fldChar w:fldCharType="separate"/>
        </w:r>
        <w:r>
          <w:t>13</w:t>
        </w:r>
        <w:r>
          <w:fldChar w:fldCharType="end"/>
        </w:r>
      </w:hyperlink>
    </w:p>
    <w:p>
      <w:pPr>
        <w:pStyle w:val="TOC1"/>
        <w:tabs>
          <w:tab w:val="right" w:leader="dot" w:pos="8306"/>
        </w:tabs>
      </w:pPr>
      <w:hyperlink w:anchor="_Toc7611" w:history="1">
        <w:r>
          <w:rPr>
            <w:rFonts w:ascii="仿宋" w:eastAsia="仿宋" w:hAnsi="仿宋" w:cs="仿宋" w:hint="eastAsia"/>
            <w:lang w:eastAsia="zh-CN"/>
          </w:rPr>
          <w:t>四、铂电阻项目建设背景及必要性分析</w:t>
        </w:r>
        <w:r>
          <w:tab/>
        </w:r>
        <w:r>
          <w:fldChar w:fldCharType="begin"/>
        </w:r>
        <w:r>
          <w:instrText xml:space="preserve"> PAGEREF _Toc7611 \h </w:instrText>
        </w:r>
        <w:r>
          <w:fldChar w:fldCharType="separate"/>
        </w:r>
        <w:r>
          <w:t>14</w:t>
        </w:r>
        <w:r>
          <w:fldChar w:fldCharType="end"/>
        </w:r>
      </w:hyperlink>
    </w:p>
    <w:p>
      <w:pPr>
        <w:pStyle w:val="TOC2"/>
        <w:tabs>
          <w:tab w:val="right" w:leader="dot" w:pos="8306"/>
        </w:tabs>
      </w:pPr>
      <w:hyperlink w:anchor="_Toc6988" w:history="1">
        <w:r>
          <w:rPr>
            <w:rFonts w:ascii="仿宋" w:eastAsia="仿宋" w:hAnsi="仿宋" w:cs="仿宋" w:hint="eastAsia"/>
            <w:lang w:eastAsia="zh-CN"/>
          </w:rPr>
          <w:t>(一)、铂电阻项目背景分析</w:t>
        </w:r>
        <w:r>
          <w:tab/>
        </w:r>
        <w:r>
          <w:fldChar w:fldCharType="begin"/>
        </w:r>
        <w:r>
          <w:instrText xml:space="preserve"> PAGEREF _Toc6988 \h </w:instrText>
        </w:r>
        <w:r>
          <w:fldChar w:fldCharType="separate"/>
        </w:r>
        <w:r>
          <w:t>14</w:t>
        </w:r>
        <w:r>
          <w:fldChar w:fldCharType="end"/>
        </w:r>
      </w:hyperlink>
    </w:p>
    <w:p>
      <w:pPr>
        <w:pStyle w:val="TOC2"/>
        <w:tabs>
          <w:tab w:val="right" w:leader="dot" w:pos="8306"/>
        </w:tabs>
      </w:pPr>
      <w:hyperlink w:anchor="_Toc22412" w:history="1">
        <w:r>
          <w:rPr>
            <w:rFonts w:ascii="仿宋" w:eastAsia="仿宋" w:hAnsi="仿宋" w:cs="仿宋" w:hint="eastAsia"/>
            <w:lang w:eastAsia="zh-CN"/>
          </w:rPr>
          <w:t>(二)、铂电阻项目建设必要性分析</w:t>
        </w:r>
        <w:r>
          <w:tab/>
        </w:r>
        <w:r>
          <w:fldChar w:fldCharType="begin"/>
        </w:r>
        <w:r>
          <w:instrText xml:space="preserve"> PAGEREF _Toc22412 \h </w:instrText>
        </w:r>
        <w:r>
          <w:fldChar w:fldCharType="separate"/>
        </w:r>
        <w:r>
          <w:t>16</w:t>
        </w:r>
        <w:r>
          <w:fldChar w:fldCharType="end"/>
        </w:r>
      </w:hyperlink>
    </w:p>
    <w:p>
      <w:pPr>
        <w:pStyle w:val="TOC1"/>
        <w:tabs>
          <w:tab w:val="right" w:leader="dot" w:pos="8306"/>
        </w:tabs>
      </w:pPr>
      <w:hyperlink w:anchor="_Toc20131" w:history="1">
        <w:r>
          <w:rPr>
            <w:rFonts w:ascii="仿宋" w:eastAsia="仿宋" w:hAnsi="仿宋" w:cs="仿宋" w:hint="eastAsia"/>
            <w:lang w:eastAsia="zh-CN"/>
          </w:rPr>
          <w:t>五、产品规划分析</w:t>
        </w:r>
        <w:r>
          <w:tab/>
        </w:r>
        <w:r>
          <w:fldChar w:fldCharType="begin"/>
        </w:r>
        <w:r>
          <w:instrText xml:space="preserve"> PAGEREF _Toc20131 \h </w:instrText>
        </w:r>
        <w:r>
          <w:fldChar w:fldCharType="separate"/>
        </w:r>
        <w:r>
          <w:t>17</w:t>
        </w:r>
        <w:r>
          <w:fldChar w:fldCharType="end"/>
        </w:r>
      </w:hyperlink>
    </w:p>
    <w:p>
      <w:pPr>
        <w:pStyle w:val="TOC2"/>
        <w:tabs>
          <w:tab w:val="right" w:leader="dot" w:pos="8306"/>
        </w:tabs>
      </w:pPr>
      <w:hyperlink w:anchor="_Toc17865" w:history="1">
        <w:r>
          <w:rPr>
            <w:rFonts w:ascii="仿宋" w:eastAsia="仿宋" w:hAnsi="仿宋" w:cs="仿宋" w:hint="eastAsia"/>
            <w:lang w:eastAsia="zh-CN"/>
          </w:rPr>
          <w:t>(一)、产品规划</w:t>
        </w:r>
        <w:r>
          <w:tab/>
        </w:r>
        <w:r>
          <w:fldChar w:fldCharType="begin"/>
        </w:r>
        <w:r>
          <w:instrText xml:space="preserve"> PAGEREF _Toc17865 \h </w:instrText>
        </w:r>
        <w:r>
          <w:fldChar w:fldCharType="separate"/>
        </w:r>
        <w:r>
          <w:t>17</w:t>
        </w:r>
        <w:r>
          <w:fldChar w:fldCharType="end"/>
        </w:r>
      </w:hyperlink>
    </w:p>
    <w:p>
      <w:pPr>
        <w:pStyle w:val="TOC2"/>
        <w:tabs>
          <w:tab w:val="right" w:leader="dot" w:pos="8306"/>
        </w:tabs>
      </w:pPr>
      <w:hyperlink w:anchor="_Toc27463" w:history="1">
        <w:r>
          <w:rPr>
            <w:rFonts w:ascii="仿宋" w:eastAsia="仿宋" w:hAnsi="仿宋" w:cs="仿宋" w:hint="eastAsia"/>
            <w:lang w:eastAsia="zh-CN"/>
          </w:rPr>
          <w:t>(二)、建设规模</w:t>
        </w:r>
        <w:r>
          <w:tab/>
        </w:r>
        <w:r>
          <w:fldChar w:fldCharType="begin"/>
        </w:r>
        <w:r>
          <w:instrText xml:space="preserve"> PAGEREF _Toc27463 \h </w:instrText>
        </w:r>
        <w:r>
          <w:fldChar w:fldCharType="separate"/>
        </w:r>
        <w:r>
          <w:t>18</w:t>
        </w:r>
        <w:r>
          <w:fldChar w:fldCharType="end"/>
        </w:r>
      </w:hyperlink>
    </w:p>
    <w:p>
      <w:pPr>
        <w:pStyle w:val="TOC1"/>
        <w:tabs>
          <w:tab w:val="right" w:leader="dot" w:pos="8306"/>
        </w:tabs>
      </w:pPr>
      <w:hyperlink w:anchor="_Toc14698" w:history="1">
        <w:r>
          <w:rPr>
            <w:rFonts w:ascii="仿宋" w:eastAsia="仿宋" w:hAnsi="仿宋" w:cs="仿宋" w:hint="eastAsia"/>
            <w:lang w:eastAsia="zh-CN"/>
          </w:rPr>
          <w:t>六、铂电阻项目危机管理</w:t>
        </w:r>
        <w:r>
          <w:tab/>
        </w:r>
        <w:r>
          <w:fldChar w:fldCharType="begin"/>
        </w:r>
        <w:r>
          <w:instrText xml:space="preserve"> PAGEREF _Toc14698 \h </w:instrText>
        </w:r>
        <w:r>
          <w:fldChar w:fldCharType="separate"/>
        </w:r>
        <w:r>
          <w:t>19</w:t>
        </w:r>
        <w:r>
          <w:fldChar w:fldCharType="end"/>
        </w:r>
      </w:hyperlink>
    </w:p>
    <w:p>
      <w:pPr>
        <w:pStyle w:val="TOC2"/>
        <w:tabs>
          <w:tab w:val="right" w:leader="dot" w:pos="8306"/>
        </w:tabs>
      </w:pPr>
      <w:hyperlink w:anchor="_Toc13530" w:history="1">
        <w:r>
          <w:rPr>
            <w:rFonts w:ascii="仿宋" w:eastAsia="仿宋" w:hAnsi="仿宋" w:cs="仿宋" w:hint="eastAsia"/>
            <w:lang w:eastAsia="zh-CN"/>
          </w:rPr>
          <w:t>(一)、危机预警与识别</w:t>
        </w:r>
        <w:r>
          <w:tab/>
        </w:r>
        <w:r>
          <w:fldChar w:fldCharType="begin"/>
        </w:r>
        <w:r>
          <w:instrText xml:space="preserve"> PAGEREF _Toc13530 \h </w:instrText>
        </w:r>
        <w:r>
          <w:fldChar w:fldCharType="separate"/>
        </w:r>
        <w:r>
          <w:t>19</w:t>
        </w:r>
        <w:r>
          <w:fldChar w:fldCharType="end"/>
        </w:r>
      </w:hyperlink>
    </w:p>
    <w:p>
      <w:pPr>
        <w:pStyle w:val="TOC2"/>
        <w:tabs>
          <w:tab w:val="right" w:leader="dot" w:pos="8306"/>
        </w:tabs>
      </w:pPr>
      <w:hyperlink w:anchor="_Toc27628" w:history="1">
        <w:r>
          <w:rPr>
            <w:rFonts w:ascii="仿宋" w:eastAsia="仿宋" w:hAnsi="仿宋" w:cs="仿宋" w:hint="eastAsia"/>
            <w:lang w:eastAsia="zh-CN"/>
          </w:rPr>
          <w:t>(二)、危机应对与恢复</w:t>
        </w:r>
        <w:r>
          <w:tab/>
        </w:r>
        <w:r>
          <w:fldChar w:fldCharType="begin"/>
        </w:r>
        <w:r>
          <w:instrText xml:space="preserve"> PAGEREF _Toc27628 \h </w:instrText>
        </w:r>
        <w:r>
          <w:fldChar w:fldCharType="separate"/>
        </w:r>
        <w:r>
          <w:t>20</w:t>
        </w:r>
        <w:r>
          <w:fldChar w:fldCharType="end"/>
        </w:r>
      </w:hyperlink>
    </w:p>
    <w:p>
      <w:pPr>
        <w:pStyle w:val="TOC1"/>
        <w:tabs>
          <w:tab w:val="right" w:leader="dot" w:pos="8306"/>
        </w:tabs>
      </w:pPr>
      <w:hyperlink w:anchor="_Toc31168" w:history="1">
        <w:r>
          <w:rPr>
            <w:rFonts w:ascii="仿宋" w:eastAsia="仿宋" w:hAnsi="仿宋" w:cs="仿宋" w:hint="eastAsia"/>
            <w:lang w:eastAsia="zh-CN"/>
          </w:rPr>
          <w:t>七、铂电阻项目技术管理</w:t>
        </w:r>
        <w:r>
          <w:tab/>
        </w:r>
        <w:r>
          <w:fldChar w:fldCharType="begin"/>
        </w:r>
        <w:r>
          <w:instrText xml:space="preserve"> PAGEREF _Toc31168 \h </w:instrText>
        </w:r>
        <w:r>
          <w:fldChar w:fldCharType="separate"/>
        </w:r>
        <w:r>
          <w:t>22</w:t>
        </w:r>
        <w:r>
          <w:fldChar w:fldCharType="end"/>
        </w:r>
      </w:hyperlink>
    </w:p>
    <w:p>
      <w:pPr>
        <w:pStyle w:val="TOC2"/>
        <w:tabs>
          <w:tab w:val="right" w:leader="dot" w:pos="8306"/>
        </w:tabs>
      </w:pPr>
      <w:hyperlink w:anchor="_Toc27032" w:history="1">
        <w:r>
          <w:rPr>
            <w:rFonts w:ascii="仿宋" w:eastAsia="仿宋" w:hAnsi="仿宋" w:cs="仿宋" w:hint="eastAsia"/>
            <w:lang w:eastAsia="zh-CN"/>
          </w:rPr>
          <w:t>(一)、技术方案选用方向</w:t>
        </w:r>
        <w:r>
          <w:tab/>
        </w:r>
        <w:r>
          <w:fldChar w:fldCharType="begin"/>
        </w:r>
        <w:r>
          <w:instrText xml:space="preserve"> PAGEREF _Toc27032 \h </w:instrText>
        </w:r>
        <w:r>
          <w:fldChar w:fldCharType="separate"/>
        </w:r>
        <w:r>
          <w:t>22</w:t>
        </w:r>
        <w:r>
          <w:fldChar w:fldCharType="end"/>
        </w:r>
      </w:hyperlink>
    </w:p>
    <w:p>
      <w:pPr>
        <w:pStyle w:val="TOC2"/>
        <w:tabs>
          <w:tab w:val="right" w:leader="dot" w:pos="8306"/>
        </w:tabs>
      </w:pPr>
      <w:hyperlink w:anchor="_Toc30409" w:history="1">
        <w:r>
          <w:rPr>
            <w:rFonts w:ascii="仿宋" w:eastAsia="仿宋" w:hAnsi="仿宋" w:cs="仿宋" w:hint="eastAsia"/>
            <w:lang w:eastAsia="zh-CN"/>
          </w:rPr>
          <w:t>(二)、工艺技术方案选用原则</w:t>
        </w:r>
        <w:r>
          <w:tab/>
        </w:r>
        <w:r>
          <w:fldChar w:fldCharType="begin"/>
        </w:r>
        <w:r>
          <w:instrText xml:space="preserve"> PAGEREF _Toc30409 \h </w:instrText>
        </w:r>
        <w:r>
          <w:fldChar w:fldCharType="separate"/>
        </w:r>
        <w:r>
          <w:t>23</w:t>
        </w:r>
        <w:r>
          <w:fldChar w:fldCharType="end"/>
        </w:r>
      </w:hyperlink>
    </w:p>
    <w:p>
      <w:pPr>
        <w:pStyle w:val="TOC2"/>
        <w:tabs>
          <w:tab w:val="right" w:leader="dot" w:pos="8306"/>
        </w:tabs>
      </w:pPr>
      <w:hyperlink w:anchor="_Toc32508" w:history="1">
        <w:r>
          <w:rPr>
            <w:rFonts w:ascii="仿宋" w:eastAsia="仿宋" w:hAnsi="仿宋" w:cs="仿宋" w:hint="eastAsia"/>
            <w:lang w:eastAsia="zh-CN"/>
          </w:rPr>
          <w:t>(三)、工艺技术方案要求</w:t>
        </w:r>
        <w:r>
          <w:tab/>
        </w:r>
        <w:r>
          <w:fldChar w:fldCharType="begin"/>
        </w:r>
        <w:r>
          <w:instrText xml:space="preserve"> PAGEREF _Toc32508 \h </w:instrText>
        </w:r>
        <w:r>
          <w:fldChar w:fldCharType="separate"/>
        </w:r>
        <w:r>
          <w:t>25</w:t>
        </w:r>
        <w:r>
          <w:fldChar w:fldCharType="end"/>
        </w:r>
      </w:hyperlink>
    </w:p>
    <w:p>
      <w:pPr>
        <w:pStyle w:val="TOC1"/>
        <w:tabs>
          <w:tab w:val="right" w:leader="dot" w:pos="8306"/>
        </w:tabs>
      </w:pPr>
      <w:hyperlink w:anchor="_Toc17728" w:history="1">
        <w:r>
          <w:rPr>
            <w:rFonts w:ascii="仿宋" w:eastAsia="仿宋" w:hAnsi="仿宋" w:cs="仿宋" w:hint="eastAsia"/>
            <w:lang w:eastAsia="zh-CN"/>
          </w:rPr>
          <w:t>八、生产安全保护</w:t>
        </w:r>
        <w:r>
          <w:tab/>
        </w:r>
        <w:r>
          <w:fldChar w:fldCharType="begin"/>
        </w:r>
        <w:r>
          <w:instrText xml:space="preserve"> PAGEREF _Toc17728 \h </w:instrText>
        </w:r>
        <w:r>
          <w:fldChar w:fldCharType="separate"/>
        </w:r>
        <w:r>
          <w:t>28</w:t>
        </w:r>
        <w:r>
          <w:fldChar w:fldCharType="end"/>
        </w:r>
      </w:hyperlink>
    </w:p>
    <w:p>
      <w:pPr>
        <w:pStyle w:val="TOC2"/>
        <w:tabs>
          <w:tab w:val="right" w:leader="dot" w:pos="8306"/>
        </w:tabs>
      </w:pPr>
      <w:hyperlink w:anchor="_Toc19273" w:history="1">
        <w:r>
          <w:rPr>
            <w:rFonts w:ascii="仿宋" w:eastAsia="仿宋" w:hAnsi="仿宋" w:cs="仿宋" w:hint="eastAsia"/>
            <w:lang w:eastAsia="zh-CN"/>
          </w:rPr>
          <w:t>(一)、消防安全</w:t>
        </w:r>
        <w:r>
          <w:tab/>
        </w:r>
        <w:r>
          <w:fldChar w:fldCharType="begin"/>
        </w:r>
        <w:r>
          <w:instrText xml:space="preserve"> PAGEREF _Toc19273 \h </w:instrText>
        </w:r>
        <w:r>
          <w:fldChar w:fldCharType="separate"/>
        </w:r>
        <w:r>
          <w:t>28</w:t>
        </w:r>
        <w:r>
          <w:fldChar w:fldCharType="end"/>
        </w:r>
      </w:hyperlink>
    </w:p>
    <w:p>
      <w:pPr>
        <w:pStyle w:val="TOC2"/>
        <w:tabs>
          <w:tab w:val="right" w:leader="dot" w:pos="8306"/>
        </w:tabs>
      </w:pPr>
      <w:hyperlink w:anchor="_Toc3683" w:history="1">
        <w:r>
          <w:rPr>
            <w:rFonts w:ascii="仿宋" w:eastAsia="仿宋" w:hAnsi="仿宋" w:cs="仿宋" w:hint="eastAsia"/>
            <w:lang w:eastAsia="zh-CN"/>
          </w:rPr>
          <w:t>(二)、防火防爆总图布置措施</w:t>
        </w:r>
        <w:r>
          <w:tab/>
        </w:r>
        <w:r>
          <w:fldChar w:fldCharType="begin"/>
        </w:r>
        <w:r>
          <w:instrText xml:space="preserve"> PAGEREF _Toc3683 \h </w:instrText>
        </w:r>
        <w:r>
          <w:fldChar w:fldCharType="separate"/>
        </w:r>
        <w:r>
          <w:t>29</w:t>
        </w:r>
        <w:r>
          <w:fldChar w:fldCharType="end"/>
        </w:r>
      </w:hyperlink>
    </w:p>
    <w:p>
      <w:pPr>
        <w:pStyle w:val="TOC2"/>
        <w:tabs>
          <w:tab w:val="right" w:leader="dot" w:pos="8306"/>
        </w:tabs>
      </w:pPr>
      <w:hyperlink w:anchor="_Toc26217" w:history="1">
        <w:r>
          <w:rPr>
            <w:rFonts w:ascii="仿宋" w:eastAsia="仿宋" w:hAnsi="仿宋" w:cs="仿宋" w:hint="eastAsia"/>
            <w:lang w:eastAsia="zh-CN"/>
          </w:rPr>
          <w:t>(三)、自然灾害防范措施</w:t>
        </w:r>
        <w:r>
          <w:tab/>
        </w:r>
        <w:r>
          <w:fldChar w:fldCharType="begin"/>
        </w:r>
        <w:r>
          <w:instrText xml:space="preserve"> PAGEREF _Toc26217 \h </w:instrText>
        </w:r>
        <w:r>
          <w:fldChar w:fldCharType="separate"/>
        </w:r>
        <w:r>
          <w:t>30</w:t>
        </w:r>
        <w:r>
          <w:fldChar w:fldCharType="end"/>
        </w:r>
      </w:hyperlink>
    </w:p>
    <w:p>
      <w:pPr>
        <w:pStyle w:val="TOC2"/>
        <w:tabs>
          <w:tab w:val="right" w:leader="dot" w:pos="8306"/>
        </w:tabs>
      </w:pPr>
      <w:hyperlink w:anchor="_Toc22405" w:history="1">
        <w:r>
          <w:rPr>
            <w:rFonts w:ascii="仿宋" w:eastAsia="仿宋" w:hAnsi="仿宋" w:cs="仿宋" w:hint="eastAsia"/>
            <w:lang w:eastAsia="zh-CN"/>
          </w:rPr>
          <w:t>(四)、安全色及安全标志使用要求</w:t>
        </w:r>
        <w:r>
          <w:tab/>
        </w:r>
        <w:r>
          <w:fldChar w:fldCharType="begin"/>
        </w:r>
        <w:r>
          <w:instrText xml:space="preserve"> PAGEREF _Toc22405 \h </w:instrText>
        </w:r>
        <w:r>
          <w:fldChar w:fldCharType="separate"/>
        </w:r>
        <w:r>
          <w:t>31</w:t>
        </w:r>
        <w:r>
          <w:fldChar w:fldCharType="end"/>
        </w:r>
      </w:hyperlink>
    </w:p>
    <w:p>
      <w:pPr>
        <w:pStyle w:val="TOC2"/>
        <w:tabs>
          <w:tab w:val="right" w:leader="dot" w:pos="8306"/>
        </w:tabs>
      </w:pPr>
      <w:hyperlink w:anchor="_Toc16659" w:history="1">
        <w:r>
          <w:rPr>
            <w:rFonts w:ascii="仿宋" w:eastAsia="仿宋" w:hAnsi="仿宋" w:cs="仿宋" w:hint="eastAsia"/>
            <w:lang w:eastAsia="zh-CN"/>
          </w:rPr>
          <w:t>(五)、防尘防毒措施</w:t>
        </w:r>
        <w:r>
          <w:tab/>
        </w:r>
        <w:r>
          <w:fldChar w:fldCharType="begin"/>
        </w:r>
        <w:r>
          <w:instrText xml:space="preserve"> PAGEREF _Toc16659 \h </w:instrText>
        </w:r>
        <w:r>
          <w:fldChar w:fldCharType="separate"/>
        </w:r>
        <w:r>
          <w:t>32</w:t>
        </w:r>
        <w:r>
          <w:fldChar w:fldCharType="end"/>
        </w:r>
      </w:hyperlink>
    </w:p>
    <w:p>
      <w:pPr>
        <w:pStyle w:val="TOC2"/>
        <w:tabs>
          <w:tab w:val="right" w:leader="dot" w:pos="8306"/>
        </w:tabs>
      </w:pPr>
      <w:hyperlink w:anchor="_Toc5236" w:history="1">
        <w:r>
          <w:rPr>
            <w:rFonts w:ascii="仿宋" w:eastAsia="仿宋" w:hAnsi="仿宋" w:cs="仿宋" w:hint="eastAsia"/>
            <w:lang w:eastAsia="zh-CN"/>
          </w:rPr>
          <w:t>(六)、防静电、触电防护及防雷措施</w:t>
        </w:r>
        <w:r>
          <w:tab/>
        </w:r>
        <w:r>
          <w:fldChar w:fldCharType="begin"/>
        </w:r>
        <w:r>
          <w:instrText xml:space="preserve"> PAGEREF _Toc5236 \h </w:instrText>
        </w:r>
        <w:r>
          <w:fldChar w:fldCharType="separate"/>
        </w:r>
        <w:r>
          <w:t>33</w:t>
        </w:r>
        <w:r>
          <w:fldChar w:fldCharType="end"/>
        </w:r>
      </w:hyperlink>
    </w:p>
    <w:p>
      <w:pPr>
        <w:pStyle w:val="TOC2"/>
        <w:tabs>
          <w:tab w:val="right" w:leader="dot" w:pos="8306"/>
        </w:tabs>
      </w:pPr>
      <w:hyperlink w:anchor="_Toc22050" w:history="1">
        <w:r>
          <w:rPr>
            <w:rFonts w:ascii="仿宋" w:eastAsia="仿宋" w:hAnsi="仿宋" w:cs="仿宋" w:hint="eastAsia"/>
            <w:lang w:eastAsia="zh-CN"/>
          </w:rPr>
          <w:t>(七)、机械设备安全保障措施</w:t>
        </w:r>
        <w:r>
          <w:tab/>
        </w:r>
        <w:r>
          <w:fldChar w:fldCharType="begin"/>
        </w:r>
        <w:r>
          <w:instrText xml:space="preserve"> PAGEREF _Toc22050 \h </w:instrText>
        </w:r>
        <w:r>
          <w:fldChar w:fldCharType="separate"/>
        </w:r>
        <w:r>
          <w:t>34</w:t>
        </w:r>
        <w:r>
          <w:fldChar w:fldCharType="end"/>
        </w:r>
      </w:hyperlink>
    </w:p>
    <w:p>
      <w:pPr>
        <w:pStyle w:val="TOC1"/>
        <w:tabs>
          <w:tab w:val="right" w:leader="dot" w:pos="8306"/>
        </w:tabs>
      </w:pPr>
      <w:hyperlink w:anchor="_Toc22998" w:history="1">
        <w:r>
          <w:rPr>
            <w:rFonts w:ascii="仿宋" w:eastAsia="仿宋" w:hAnsi="仿宋" w:cs="仿宋" w:hint="eastAsia"/>
            <w:lang w:eastAsia="zh-CN"/>
          </w:rPr>
          <w:t>九、铂电阻项目创新与研发</w:t>
        </w:r>
        <w:r>
          <w:tab/>
        </w:r>
        <w:r>
          <w:fldChar w:fldCharType="begin"/>
        </w:r>
        <w:r>
          <w:instrText xml:space="preserve"> PAGEREF _Toc22998 \h </w:instrText>
        </w:r>
        <w:r>
          <w:fldChar w:fldCharType="separate"/>
        </w:r>
        <w:r>
          <w:t>35</w:t>
        </w:r>
        <w:r>
          <w:fldChar w:fldCharType="end"/>
        </w:r>
      </w:hyperlink>
    </w:p>
    <w:p>
      <w:pPr>
        <w:pStyle w:val="TOC2"/>
        <w:tabs>
          <w:tab w:val="right" w:leader="dot" w:pos="8306"/>
        </w:tabs>
      </w:pPr>
      <w:hyperlink w:anchor="_Toc16374" w:history="1">
        <w:r>
          <w:rPr>
            <w:rFonts w:ascii="仿宋" w:eastAsia="仿宋" w:hAnsi="仿宋" w:cs="仿宋" w:hint="eastAsia"/>
            <w:lang w:eastAsia="zh-CN"/>
          </w:rPr>
          <w:t>(一)、创新策略与方向</w:t>
        </w:r>
        <w:r>
          <w:tab/>
        </w:r>
        <w:r>
          <w:fldChar w:fldCharType="begin"/>
        </w:r>
        <w:r>
          <w:instrText xml:space="preserve"> PAGEREF _Toc16374 \h </w:instrText>
        </w:r>
        <w:r>
          <w:fldChar w:fldCharType="separate"/>
        </w:r>
        <w:r>
          <w:t>35</w:t>
        </w:r>
        <w:r>
          <w:fldChar w:fldCharType="end"/>
        </w:r>
      </w:hyperlink>
    </w:p>
    <w:p>
      <w:pPr>
        <w:pStyle w:val="TOC2"/>
        <w:tabs>
          <w:tab w:val="right" w:leader="dot" w:pos="8306"/>
        </w:tabs>
      </w:pPr>
      <w:hyperlink w:anchor="_Toc6035" w:history="1">
        <w:r>
          <w:rPr>
            <w:rFonts w:ascii="仿宋" w:eastAsia="仿宋" w:hAnsi="仿宋" w:cs="仿宋" w:hint="eastAsia"/>
            <w:lang w:eastAsia="zh-CN"/>
          </w:rPr>
          <w:t>(二)、研发规划与投入</w:t>
        </w:r>
        <w:r>
          <w:tab/>
        </w:r>
        <w:r>
          <w:fldChar w:fldCharType="begin"/>
        </w:r>
        <w:r>
          <w:instrText xml:space="preserve"> PAGEREF _Toc6035 \h </w:instrText>
        </w:r>
        <w:r>
          <w:fldChar w:fldCharType="separate"/>
        </w:r>
        <w:r>
          <w:t>37</w:t>
        </w:r>
        <w:r>
          <w:fldChar w:fldCharType="end"/>
        </w:r>
      </w:hyperlink>
    </w:p>
    <w:p>
      <w:pPr>
        <w:pStyle w:val="TOC1"/>
        <w:tabs>
          <w:tab w:val="right" w:leader="dot" w:pos="8306"/>
        </w:tabs>
      </w:pPr>
      <w:hyperlink w:anchor="_Toc6581" w:history="1">
        <w:r>
          <w:rPr>
            <w:rFonts w:ascii="仿宋" w:eastAsia="仿宋" w:hAnsi="仿宋" w:cs="仿宋" w:hint="eastAsia"/>
            <w:lang w:eastAsia="zh-CN"/>
          </w:rPr>
          <w:t>十、铂电阻项目经营效益</w:t>
        </w:r>
        <w:r>
          <w:tab/>
        </w:r>
        <w:r>
          <w:fldChar w:fldCharType="begin"/>
        </w:r>
        <w:r>
          <w:instrText xml:space="preserve"> PAGEREF _Toc6581 \h </w:instrText>
        </w:r>
        <w:r>
          <w:fldChar w:fldCharType="separate"/>
        </w:r>
        <w:r>
          <w:t>38</w:t>
        </w:r>
        <w:r>
          <w:fldChar w:fldCharType="end"/>
        </w:r>
      </w:hyperlink>
    </w:p>
    <w:p>
      <w:pPr>
        <w:pStyle w:val="TOC2"/>
        <w:tabs>
          <w:tab w:val="right" w:leader="dot" w:pos="8306"/>
        </w:tabs>
      </w:pPr>
      <w:hyperlink w:anchor="_Toc17299" w:history="1">
        <w:r>
          <w:rPr>
            <w:rFonts w:ascii="仿宋" w:eastAsia="仿宋" w:hAnsi="仿宋" w:cs="仿宋" w:hint="eastAsia"/>
            <w:lang w:eastAsia="zh-CN"/>
          </w:rPr>
          <w:t>(一)、经济评价财务测算</w:t>
        </w:r>
        <w:r>
          <w:tab/>
        </w:r>
        <w:r>
          <w:fldChar w:fldCharType="begin"/>
        </w:r>
        <w:r>
          <w:instrText xml:space="preserve"> PAGEREF _Toc17299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5018" w:history="1">
        <w:r>
          <w:rPr>
            <w:rFonts w:ascii="仿宋" w:eastAsia="仿宋" w:hAnsi="仿宋" w:cs="仿宋" w:hint="eastAsia"/>
            <w:lang w:eastAsia="zh-CN"/>
          </w:rPr>
          <w:t>(二)、铂电阻项目盈利能力分析</w:t>
        </w:r>
        <w:r>
          <w:tab/>
        </w:r>
        <w:r>
          <w:fldChar w:fldCharType="begin"/>
        </w:r>
        <w:r>
          <w:instrText xml:space="preserve"> PAGEREF _Toc5018 \h </w:instrText>
        </w:r>
        <w:r>
          <w:fldChar w:fldCharType="separate"/>
        </w:r>
        <w:r>
          <w:t>40</w:t>
        </w:r>
        <w:r>
          <w:fldChar w:fldCharType="end"/>
        </w:r>
      </w:hyperlink>
    </w:p>
    <w:p>
      <w:pPr>
        <w:pStyle w:val="TOC1"/>
        <w:tabs>
          <w:tab w:val="right" w:leader="dot" w:pos="8306"/>
        </w:tabs>
      </w:pPr>
      <w:hyperlink w:anchor="_Toc24401" w:history="1">
        <w:r>
          <w:rPr>
            <w:rFonts w:ascii="仿宋" w:eastAsia="仿宋" w:hAnsi="仿宋" w:cs="仿宋" w:hint="eastAsia"/>
            <w:lang w:eastAsia="zh-CN"/>
          </w:rPr>
          <w:t>十一、铂电阻项目投资规划</w:t>
        </w:r>
        <w:r>
          <w:tab/>
        </w:r>
        <w:r>
          <w:fldChar w:fldCharType="begin"/>
        </w:r>
        <w:r>
          <w:instrText xml:space="preserve"> PAGEREF _Toc24401 \h </w:instrText>
        </w:r>
        <w:r>
          <w:fldChar w:fldCharType="separate"/>
        </w:r>
        <w:r>
          <w:t>40</w:t>
        </w:r>
        <w:r>
          <w:fldChar w:fldCharType="end"/>
        </w:r>
      </w:hyperlink>
    </w:p>
    <w:p>
      <w:pPr>
        <w:pStyle w:val="TOC2"/>
        <w:tabs>
          <w:tab w:val="right" w:leader="dot" w:pos="8306"/>
        </w:tabs>
      </w:pPr>
      <w:hyperlink w:anchor="_Toc6839" w:history="1">
        <w:r>
          <w:rPr>
            <w:rFonts w:ascii="仿宋" w:eastAsia="仿宋" w:hAnsi="仿宋" w:cs="仿宋" w:hint="eastAsia"/>
            <w:lang w:eastAsia="zh-CN"/>
          </w:rPr>
          <w:t>(一)、铂电阻项目总投资估算</w:t>
        </w:r>
        <w:r>
          <w:tab/>
        </w:r>
        <w:r>
          <w:fldChar w:fldCharType="begin"/>
        </w:r>
        <w:r>
          <w:instrText xml:space="preserve"> PAGEREF _Toc6839 \h </w:instrText>
        </w:r>
        <w:r>
          <w:fldChar w:fldCharType="separate"/>
        </w:r>
        <w:r>
          <w:t>40</w:t>
        </w:r>
        <w:r>
          <w:fldChar w:fldCharType="end"/>
        </w:r>
      </w:hyperlink>
    </w:p>
    <w:p>
      <w:pPr>
        <w:pStyle w:val="TOC2"/>
        <w:tabs>
          <w:tab w:val="right" w:leader="dot" w:pos="8306"/>
        </w:tabs>
      </w:pPr>
      <w:hyperlink w:anchor="_Toc22288" w:history="1">
        <w:r>
          <w:rPr>
            <w:rFonts w:ascii="仿宋" w:eastAsia="仿宋" w:hAnsi="仿宋" w:cs="仿宋" w:hint="eastAsia"/>
            <w:lang w:eastAsia="zh-CN"/>
          </w:rPr>
          <w:t>(二)、资金筹措</w:t>
        </w:r>
        <w:r>
          <w:tab/>
        </w:r>
        <w:r>
          <w:fldChar w:fldCharType="begin"/>
        </w:r>
        <w:r>
          <w:instrText xml:space="preserve"> PAGEREF _Toc22288 \h </w:instrText>
        </w:r>
        <w:r>
          <w:fldChar w:fldCharType="separate"/>
        </w:r>
        <w:r>
          <w:t>42</w:t>
        </w:r>
        <w:r>
          <w:fldChar w:fldCharType="end"/>
        </w:r>
      </w:hyperlink>
    </w:p>
    <w:p>
      <w:pPr>
        <w:pStyle w:val="TOC1"/>
        <w:tabs>
          <w:tab w:val="right" w:leader="dot" w:pos="8306"/>
        </w:tabs>
      </w:pPr>
      <w:hyperlink w:anchor="_Toc14296" w:history="1">
        <w:r>
          <w:rPr>
            <w:rFonts w:ascii="仿宋" w:eastAsia="仿宋" w:hAnsi="仿宋" w:cs="仿宋" w:hint="eastAsia"/>
            <w:lang w:eastAsia="zh-CN"/>
          </w:rPr>
          <w:t>十二、铂电阻项目计划安排</w:t>
        </w:r>
        <w:r>
          <w:tab/>
        </w:r>
        <w:r>
          <w:fldChar w:fldCharType="begin"/>
        </w:r>
        <w:r>
          <w:instrText xml:space="preserve"> PAGEREF _Toc14296 \h </w:instrText>
        </w:r>
        <w:r>
          <w:fldChar w:fldCharType="separate"/>
        </w:r>
        <w:r>
          <w:t>42</w:t>
        </w:r>
        <w:r>
          <w:fldChar w:fldCharType="end"/>
        </w:r>
      </w:hyperlink>
    </w:p>
    <w:p>
      <w:pPr>
        <w:pStyle w:val="TOC2"/>
        <w:tabs>
          <w:tab w:val="right" w:leader="dot" w:pos="8306"/>
        </w:tabs>
      </w:pPr>
      <w:hyperlink w:anchor="_Toc28599" w:history="1">
        <w:r>
          <w:rPr>
            <w:rFonts w:ascii="仿宋" w:eastAsia="仿宋" w:hAnsi="仿宋" w:cs="仿宋" w:hint="eastAsia"/>
            <w:lang w:eastAsia="zh-CN"/>
          </w:rPr>
          <w:t>(一)、建设周期</w:t>
        </w:r>
        <w:r>
          <w:tab/>
        </w:r>
        <w:r>
          <w:fldChar w:fldCharType="begin"/>
        </w:r>
        <w:r>
          <w:instrText xml:space="preserve"> PAGEREF _Toc28599 \h </w:instrText>
        </w:r>
        <w:r>
          <w:fldChar w:fldCharType="separate"/>
        </w:r>
        <w:r>
          <w:t>42</w:t>
        </w:r>
        <w:r>
          <w:fldChar w:fldCharType="end"/>
        </w:r>
      </w:hyperlink>
    </w:p>
    <w:p>
      <w:pPr>
        <w:pStyle w:val="TOC2"/>
        <w:tabs>
          <w:tab w:val="right" w:leader="dot" w:pos="8306"/>
        </w:tabs>
      </w:pPr>
      <w:hyperlink w:anchor="_Toc9830" w:history="1">
        <w:r>
          <w:rPr>
            <w:rFonts w:ascii="仿宋" w:eastAsia="仿宋" w:hAnsi="仿宋" w:cs="仿宋" w:hint="eastAsia"/>
            <w:lang w:eastAsia="zh-CN"/>
          </w:rPr>
          <w:t>(二)、建设进度</w:t>
        </w:r>
        <w:r>
          <w:tab/>
        </w:r>
        <w:r>
          <w:fldChar w:fldCharType="begin"/>
        </w:r>
        <w:r>
          <w:instrText xml:space="preserve"> PAGEREF _Toc9830 \h </w:instrText>
        </w:r>
        <w:r>
          <w:fldChar w:fldCharType="separate"/>
        </w:r>
        <w:r>
          <w:t>43</w:t>
        </w:r>
        <w:r>
          <w:fldChar w:fldCharType="end"/>
        </w:r>
      </w:hyperlink>
    </w:p>
    <w:p>
      <w:pPr>
        <w:pStyle w:val="TOC2"/>
        <w:tabs>
          <w:tab w:val="right" w:leader="dot" w:pos="8306"/>
        </w:tabs>
      </w:pPr>
      <w:hyperlink w:anchor="_Toc24739" w:history="1">
        <w:r>
          <w:rPr>
            <w:rFonts w:ascii="仿宋" w:eastAsia="仿宋" w:hAnsi="仿宋" w:cs="仿宋" w:hint="eastAsia"/>
            <w:lang w:eastAsia="zh-CN"/>
          </w:rPr>
          <w:t>(三)、进度安排注意事项</w:t>
        </w:r>
        <w:r>
          <w:tab/>
        </w:r>
        <w:r>
          <w:fldChar w:fldCharType="begin"/>
        </w:r>
        <w:r>
          <w:instrText xml:space="preserve"> PAGEREF _Toc24739 \h </w:instrText>
        </w:r>
        <w:r>
          <w:fldChar w:fldCharType="separate"/>
        </w:r>
        <w:r>
          <w:t>44</w:t>
        </w:r>
        <w:r>
          <w:fldChar w:fldCharType="end"/>
        </w:r>
      </w:hyperlink>
    </w:p>
    <w:p>
      <w:pPr>
        <w:pStyle w:val="TOC2"/>
        <w:tabs>
          <w:tab w:val="right" w:leader="dot" w:pos="8306"/>
        </w:tabs>
      </w:pPr>
      <w:hyperlink w:anchor="_Toc27516" w:history="1">
        <w:r>
          <w:rPr>
            <w:rFonts w:ascii="仿宋" w:eastAsia="仿宋" w:hAnsi="仿宋" w:cs="仿宋" w:hint="eastAsia"/>
            <w:lang w:eastAsia="zh-CN"/>
          </w:rPr>
          <w:t>(四)、人力资源配置</w:t>
        </w:r>
        <w:r>
          <w:tab/>
        </w:r>
        <w:r>
          <w:fldChar w:fldCharType="begin"/>
        </w:r>
        <w:r>
          <w:instrText xml:space="preserve"> PAGEREF _Toc27516 \h </w:instrText>
        </w:r>
        <w:r>
          <w:fldChar w:fldCharType="separate"/>
        </w:r>
        <w:r>
          <w:t>46</w:t>
        </w:r>
        <w:r>
          <w:fldChar w:fldCharType="end"/>
        </w:r>
      </w:hyperlink>
    </w:p>
    <w:p>
      <w:pPr>
        <w:pStyle w:val="TOC1"/>
        <w:tabs>
          <w:tab w:val="right" w:leader="dot" w:pos="8306"/>
        </w:tabs>
      </w:pPr>
      <w:hyperlink w:anchor="_Toc24816" w:history="1">
        <w:r>
          <w:rPr>
            <w:rFonts w:ascii="仿宋" w:eastAsia="仿宋" w:hAnsi="仿宋" w:cs="仿宋" w:hint="eastAsia"/>
            <w:lang w:eastAsia="zh-CN"/>
          </w:rPr>
          <w:t>十三、利益相关者分析与沟通计划</w:t>
        </w:r>
        <w:r>
          <w:tab/>
        </w:r>
        <w:r>
          <w:fldChar w:fldCharType="begin"/>
        </w:r>
        <w:r>
          <w:instrText xml:space="preserve"> PAGEREF _Toc24816 \h </w:instrText>
        </w:r>
        <w:r>
          <w:fldChar w:fldCharType="separate"/>
        </w:r>
        <w:r>
          <w:t>46</w:t>
        </w:r>
        <w:r>
          <w:fldChar w:fldCharType="end"/>
        </w:r>
      </w:hyperlink>
    </w:p>
    <w:p>
      <w:pPr>
        <w:pStyle w:val="TOC2"/>
        <w:tabs>
          <w:tab w:val="right" w:leader="dot" w:pos="8306"/>
        </w:tabs>
      </w:pPr>
      <w:hyperlink w:anchor="_Toc13965" w:history="1">
        <w:r>
          <w:rPr>
            <w:rFonts w:ascii="仿宋" w:eastAsia="仿宋" w:hAnsi="仿宋" w:cs="仿宋" w:hint="eastAsia"/>
            <w:lang w:eastAsia="zh-CN"/>
          </w:rPr>
          <w:t>(一)、利益相关者分析</w:t>
        </w:r>
        <w:r>
          <w:tab/>
        </w:r>
        <w:r>
          <w:fldChar w:fldCharType="begin"/>
        </w:r>
        <w:r>
          <w:instrText xml:space="preserve"> PAGEREF _Toc13965 \h </w:instrText>
        </w:r>
        <w:r>
          <w:fldChar w:fldCharType="separate"/>
        </w:r>
        <w:r>
          <w:t>46</w:t>
        </w:r>
        <w:r>
          <w:fldChar w:fldCharType="end"/>
        </w:r>
      </w:hyperlink>
    </w:p>
    <w:p>
      <w:pPr>
        <w:pStyle w:val="TOC2"/>
        <w:tabs>
          <w:tab w:val="right" w:leader="dot" w:pos="8306"/>
        </w:tabs>
      </w:pPr>
      <w:hyperlink w:anchor="_Toc27644" w:history="1">
        <w:r>
          <w:rPr>
            <w:rFonts w:ascii="仿宋" w:eastAsia="仿宋" w:hAnsi="仿宋" w:cs="仿宋" w:hint="eastAsia"/>
            <w:lang w:eastAsia="zh-CN"/>
          </w:rPr>
          <w:t>(二)、沟通计划</w:t>
        </w:r>
        <w:r>
          <w:tab/>
        </w:r>
        <w:r>
          <w:fldChar w:fldCharType="begin"/>
        </w:r>
        <w:r>
          <w:instrText xml:space="preserve"> PAGEREF _Toc27644 \h </w:instrText>
        </w:r>
        <w:r>
          <w:fldChar w:fldCharType="separate"/>
        </w:r>
        <w:r>
          <w:t>48</w:t>
        </w:r>
        <w:r>
          <w:fldChar w:fldCharType="end"/>
        </w:r>
      </w:hyperlink>
    </w:p>
    <w:p>
      <w:pPr>
        <w:pStyle w:val="TOC1"/>
        <w:tabs>
          <w:tab w:val="right" w:leader="dot" w:pos="8306"/>
        </w:tabs>
      </w:pPr>
      <w:hyperlink w:anchor="_Toc24649" w:history="1">
        <w:r>
          <w:rPr>
            <w:rFonts w:ascii="仿宋" w:eastAsia="仿宋" w:hAnsi="仿宋" w:cs="仿宋" w:hint="eastAsia"/>
            <w:lang w:eastAsia="zh-CN"/>
          </w:rPr>
          <w:t>十四、营销与推广策略</w:t>
        </w:r>
        <w:r>
          <w:tab/>
        </w:r>
        <w:r>
          <w:fldChar w:fldCharType="begin"/>
        </w:r>
        <w:r>
          <w:instrText xml:space="preserve"> PAGEREF _Toc24649 \h </w:instrText>
        </w:r>
        <w:r>
          <w:fldChar w:fldCharType="separate"/>
        </w:r>
        <w:r>
          <w:t>49</w:t>
        </w:r>
        <w:r>
          <w:fldChar w:fldCharType="end"/>
        </w:r>
      </w:hyperlink>
    </w:p>
    <w:p>
      <w:pPr>
        <w:pStyle w:val="TOC2"/>
        <w:tabs>
          <w:tab w:val="right" w:leader="dot" w:pos="8306"/>
        </w:tabs>
      </w:pPr>
      <w:hyperlink w:anchor="_Toc24386" w:history="1">
        <w:r>
          <w:rPr>
            <w:rFonts w:ascii="仿宋" w:eastAsia="仿宋" w:hAnsi="仿宋" w:cs="仿宋" w:hint="eastAsia"/>
            <w:lang w:eastAsia="zh-CN"/>
          </w:rPr>
          <w:t>(一)、产品/服务定位与特点</w:t>
        </w:r>
        <w:r>
          <w:tab/>
        </w:r>
        <w:r>
          <w:fldChar w:fldCharType="begin"/>
        </w:r>
        <w:r>
          <w:instrText xml:space="preserve"> PAGEREF _Toc24386 \h </w:instrText>
        </w:r>
        <w:r>
          <w:fldChar w:fldCharType="separate"/>
        </w:r>
        <w:r>
          <w:t>49</w:t>
        </w:r>
        <w:r>
          <w:fldChar w:fldCharType="end"/>
        </w:r>
      </w:hyperlink>
    </w:p>
    <w:p>
      <w:pPr>
        <w:pStyle w:val="TOC2"/>
        <w:tabs>
          <w:tab w:val="right" w:leader="dot" w:pos="8306"/>
        </w:tabs>
      </w:pPr>
      <w:hyperlink w:anchor="_Toc16808" w:history="1">
        <w:r>
          <w:rPr>
            <w:rFonts w:ascii="仿宋" w:eastAsia="仿宋" w:hAnsi="仿宋" w:cs="仿宋" w:hint="eastAsia"/>
            <w:lang w:eastAsia="zh-CN"/>
          </w:rPr>
          <w:t>(二)、市场定位与竞争分析</w:t>
        </w:r>
        <w:r>
          <w:tab/>
        </w:r>
        <w:r>
          <w:fldChar w:fldCharType="begin"/>
        </w:r>
        <w:r>
          <w:instrText xml:space="preserve"> PAGEREF _Toc16808 \h </w:instrText>
        </w:r>
        <w:r>
          <w:fldChar w:fldCharType="separate"/>
        </w:r>
        <w:r>
          <w:t>50</w:t>
        </w:r>
        <w:r>
          <w:fldChar w:fldCharType="end"/>
        </w:r>
      </w:hyperlink>
    </w:p>
    <w:p>
      <w:pPr>
        <w:pStyle w:val="TOC2"/>
        <w:tabs>
          <w:tab w:val="right" w:leader="dot" w:pos="8306"/>
        </w:tabs>
      </w:pPr>
      <w:hyperlink w:anchor="_Toc25525" w:history="1">
        <w:r>
          <w:rPr>
            <w:rFonts w:ascii="仿宋" w:eastAsia="仿宋" w:hAnsi="仿宋" w:cs="仿宋" w:hint="eastAsia"/>
            <w:lang w:eastAsia="zh-CN"/>
          </w:rPr>
          <w:t>(三)、营销渠道与策略</w:t>
        </w:r>
        <w:r>
          <w:tab/>
        </w:r>
        <w:r>
          <w:fldChar w:fldCharType="begin"/>
        </w:r>
        <w:r>
          <w:instrText xml:space="preserve"> PAGEREF _Toc25525 \h </w:instrText>
        </w:r>
        <w:r>
          <w:fldChar w:fldCharType="separate"/>
        </w:r>
        <w:r>
          <w:t>52</w:t>
        </w:r>
        <w:r>
          <w:fldChar w:fldCharType="end"/>
        </w:r>
      </w:hyperlink>
    </w:p>
    <w:p>
      <w:pPr>
        <w:pStyle w:val="TOC2"/>
        <w:tabs>
          <w:tab w:val="right" w:leader="dot" w:pos="8306"/>
        </w:tabs>
      </w:pPr>
      <w:hyperlink w:anchor="_Toc11326" w:history="1">
        <w:r>
          <w:rPr>
            <w:rFonts w:ascii="仿宋" w:eastAsia="仿宋" w:hAnsi="仿宋" w:cs="仿宋" w:hint="eastAsia"/>
            <w:lang w:eastAsia="zh-CN"/>
          </w:rPr>
          <w:t>(四)、推广与宣传活动</w:t>
        </w:r>
        <w:r>
          <w:tab/>
        </w:r>
        <w:r>
          <w:fldChar w:fldCharType="begin"/>
        </w:r>
        <w:r>
          <w:instrText xml:space="preserve"> PAGEREF _Toc11326 \h </w:instrText>
        </w:r>
        <w:r>
          <w:fldChar w:fldCharType="separate"/>
        </w:r>
        <w:r>
          <w:t>53</w:t>
        </w:r>
        <w:r>
          <w:fldChar w:fldCharType="end"/>
        </w:r>
      </w:hyperlink>
    </w:p>
    <w:p>
      <w:pPr>
        <w:pStyle w:val="TOC1"/>
        <w:tabs>
          <w:tab w:val="right" w:leader="dot" w:pos="8306"/>
        </w:tabs>
      </w:pPr>
      <w:hyperlink w:anchor="_Toc26435" w:history="1">
        <w:r>
          <w:rPr>
            <w:rFonts w:ascii="仿宋" w:eastAsia="仿宋" w:hAnsi="仿宋" w:cs="仿宋" w:hint="eastAsia"/>
            <w:lang w:eastAsia="zh-CN"/>
          </w:rPr>
          <w:t>十五、铂电阻项目实施保障措施</w:t>
        </w:r>
        <w:r>
          <w:tab/>
        </w:r>
        <w:r>
          <w:fldChar w:fldCharType="begin"/>
        </w:r>
        <w:r>
          <w:instrText xml:space="preserve"> PAGEREF _Toc26435 \h </w:instrText>
        </w:r>
        <w:r>
          <w:fldChar w:fldCharType="separate"/>
        </w:r>
        <w:r>
          <w:t>58</w:t>
        </w:r>
        <w:r>
          <w:fldChar w:fldCharType="end"/>
        </w:r>
      </w:hyperlink>
    </w:p>
    <w:p>
      <w:pPr>
        <w:pStyle w:val="TOC2"/>
        <w:tabs>
          <w:tab w:val="right" w:leader="dot" w:pos="8306"/>
        </w:tabs>
      </w:pPr>
      <w:hyperlink w:anchor="_Toc22089" w:history="1">
        <w:r>
          <w:rPr>
            <w:rFonts w:ascii="仿宋" w:eastAsia="仿宋" w:hAnsi="仿宋" w:cs="仿宋" w:hint="eastAsia"/>
            <w:lang w:eastAsia="zh-CN"/>
          </w:rPr>
          <w:t>(一)、铂电阻项目实施保障机制</w:t>
        </w:r>
        <w:r>
          <w:tab/>
        </w:r>
        <w:r>
          <w:fldChar w:fldCharType="begin"/>
        </w:r>
        <w:r>
          <w:instrText xml:space="preserve"> PAGEREF _Toc22089 \h </w:instrText>
        </w:r>
        <w:r>
          <w:fldChar w:fldCharType="separate"/>
        </w:r>
        <w:r>
          <w:t>58</w:t>
        </w:r>
        <w:r>
          <w:fldChar w:fldCharType="end"/>
        </w:r>
      </w:hyperlink>
    </w:p>
    <w:p>
      <w:pPr>
        <w:pStyle w:val="TOC2"/>
        <w:tabs>
          <w:tab w:val="right" w:leader="dot" w:pos="8306"/>
        </w:tabs>
      </w:pPr>
      <w:hyperlink w:anchor="_Toc20266" w:history="1">
        <w:r>
          <w:rPr>
            <w:rFonts w:ascii="仿宋" w:eastAsia="仿宋" w:hAnsi="仿宋" w:cs="仿宋" w:hint="eastAsia"/>
            <w:lang w:eastAsia="zh-CN"/>
          </w:rPr>
          <w:t>(二)、铂电阻项目法律合规要求</w:t>
        </w:r>
        <w:r>
          <w:tab/>
        </w:r>
        <w:r>
          <w:fldChar w:fldCharType="begin"/>
        </w:r>
        <w:r>
          <w:instrText xml:space="preserve"> PAGEREF _Toc20266 \h </w:instrText>
        </w:r>
        <w:r>
          <w:fldChar w:fldCharType="separate"/>
        </w:r>
        <w:r>
          <w:t>61</w:t>
        </w:r>
        <w:r>
          <w:fldChar w:fldCharType="end"/>
        </w:r>
      </w:hyperlink>
    </w:p>
    <w:p>
      <w:pPr>
        <w:pStyle w:val="TOC2"/>
        <w:tabs>
          <w:tab w:val="right" w:leader="dot" w:pos="8306"/>
        </w:tabs>
      </w:pPr>
      <w:hyperlink w:anchor="_Toc24600" w:history="1">
        <w:r>
          <w:rPr>
            <w:rFonts w:ascii="仿宋" w:eastAsia="仿宋" w:hAnsi="仿宋" w:cs="仿宋" w:hint="eastAsia"/>
            <w:lang w:eastAsia="zh-CN"/>
          </w:rPr>
          <w:t>(三)、铂电阻项目合同管理与法律事务</w:t>
        </w:r>
        <w:r>
          <w:tab/>
        </w:r>
        <w:r>
          <w:fldChar w:fldCharType="begin"/>
        </w:r>
        <w:r>
          <w:instrText xml:space="preserve"> PAGEREF _Toc24600 \h </w:instrText>
        </w:r>
        <w:r>
          <w:fldChar w:fldCharType="separate"/>
        </w:r>
        <w:r>
          <w:t>65</w:t>
        </w:r>
        <w:r>
          <w:fldChar w:fldCharType="end"/>
        </w:r>
      </w:hyperlink>
    </w:p>
    <w:p>
      <w:pPr>
        <w:pStyle w:val="TOC2"/>
        <w:tabs>
          <w:tab w:val="right" w:leader="dot" w:pos="8306"/>
        </w:tabs>
      </w:pPr>
      <w:hyperlink w:anchor="_Toc4681" w:history="1">
        <w:r>
          <w:rPr>
            <w:rFonts w:ascii="仿宋" w:eastAsia="仿宋" w:hAnsi="仿宋" w:cs="仿宋" w:hint="eastAsia"/>
            <w:lang w:eastAsia="zh-CN"/>
          </w:rPr>
          <w:t>(四)、铂电阻项目知识产权保护策略</w:t>
        </w:r>
        <w:r>
          <w:tab/>
        </w:r>
        <w:r>
          <w:fldChar w:fldCharType="begin"/>
        </w:r>
        <w:r>
          <w:instrText xml:space="preserve"> PAGEREF _Toc4681 \h </w:instrText>
        </w:r>
        <w:r>
          <w:fldChar w:fldCharType="separate"/>
        </w:r>
        <w:r>
          <w:t>72</w:t>
        </w:r>
        <w:r>
          <w:fldChar w:fldCharType="end"/>
        </w:r>
      </w:hyperlink>
    </w:p>
    <w:p>
      <w:pPr>
        <w:pStyle w:val="TOC1"/>
        <w:tabs>
          <w:tab w:val="right" w:leader="dot" w:pos="8306"/>
        </w:tabs>
      </w:pPr>
      <w:hyperlink w:anchor="_Toc1466" w:history="1">
        <w:r>
          <w:rPr>
            <w:rFonts w:ascii="仿宋" w:eastAsia="仿宋" w:hAnsi="仿宋" w:cs="仿宋" w:hint="eastAsia"/>
            <w:lang w:eastAsia="zh-CN"/>
          </w:rPr>
          <w:t>十六、铂电阻项目实施时间节点</w:t>
        </w:r>
        <w:r>
          <w:tab/>
        </w:r>
        <w:r>
          <w:fldChar w:fldCharType="begin"/>
        </w:r>
        <w:r>
          <w:instrText xml:space="preserve"> PAGEREF _Toc1466 \h </w:instrText>
        </w:r>
        <w:r>
          <w:fldChar w:fldCharType="separate"/>
        </w:r>
        <w:r>
          <w:t>74</w:t>
        </w:r>
        <w:r>
          <w:fldChar w:fldCharType="end"/>
        </w:r>
      </w:hyperlink>
    </w:p>
    <w:p>
      <w:pPr>
        <w:pStyle w:val="TOC2"/>
        <w:tabs>
          <w:tab w:val="right" w:leader="dot" w:pos="8306"/>
        </w:tabs>
      </w:pPr>
      <w:hyperlink w:anchor="_Toc8843" w:history="1">
        <w:r>
          <w:rPr>
            <w:rFonts w:ascii="仿宋" w:eastAsia="仿宋" w:hAnsi="仿宋" w:cs="仿宋" w:hint="eastAsia"/>
            <w:lang w:eastAsia="zh-CN"/>
          </w:rPr>
          <w:t>(一)、铂电阻项目启动阶段时间节点</w:t>
        </w:r>
        <w:r>
          <w:tab/>
        </w:r>
        <w:r>
          <w:fldChar w:fldCharType="begin"/>
        </w:r>
        <w:r>
          <w:instrText xml:space="preserve"> PAGEREF _Toc8843 \h </w:instrText>
        </w:r>
        <w:r>
          <w:fldChar w:fldCharType="separate"/>
        </w:r>
        <w:r>
          <w:t>74</w:t>
        </w:r>
        <w:r>
          <w:fldChar w:fldCharType="end"/>
        </w:r>
      </w:hyperlink>
    </w:p>
    <w:p>
      <w:pPr>
        <w:pStyle w:val="TOC2"/>
        <w:tabs>
          <w:tab w:val="right" w:leader="dot" w:pos="8306"/>
        </w:tabs>
      </w:pPr>
      <w:hyperlink w:anchor="_Toc26392" w:history="1">
        <w:r>
          <w:rPr>
            <w:rFonts w:ascii="仿宋" w:eastAsia="仿宋" w:hAnsi="仿宋" w:cs="仿宋" w:hint="eastAsia"/>
            <w:lang w:eastAsia="zh-CN"/>
          </w:rPr>
          <w:t>(二)、铂电阻项目执行阶段时间节点</w:t>
        </w:r>
        <w:r>
          <w:tab/>
        </w:r>
        <w:r>
          <w:fldChar w:fldCharType="begin"/>
        </w:r>
        <w:r>
          <w:instrText xml:space="preserve"> PAGEREF _Toc26392 \h </w:instrText>
        </w:r>
        <w:r>
          <w:fldChar w:fldCharType="separate"/>
        </w:r>
        <w:r>
          <w:t>75</w:t>
        </w:r>
        <w:r>
          <w:fldChar w:fldCharType="end"/>
        </w:r>
      </w:hyperlink>
    </w:p>
    <w:p>
      <w:pPr>
        <w:pStyle w:val="TOC2"/>
        <w:tabs>
          <w:tab w:val="right" w:leader="dot" w:pos="8306"/>
        </w:tabs>
      </w:pPr>
      <w:hyperlink w:anchor="_Toc1826" w:history="1">
        <w:r>
          <w:rPr>
            <w:rFonts w:ascii="仿宋" w:eastAsia="仿宋" w:hAnsi="仿宋" w:cs="仿宋" w:hint="eastAsia"/>
            <w:lang w:eastAsia="zh-CN"/>
          </w:rPr>
          <w:t>(三)、铂电阻项目完成阶段时间节点</w:t>
        </w:r>
        <w:r>
          <w:tab/>
        </w:r>
        <w:r>
          <w:fldChar w:fldCharType="begin"/>
        </w:r>
        <w:r>
          <w:instrText xml:space="preserve"> PAGEREF _Toc1826 \h </w:instrText>
        </w:r>
        <w:r>
          <w:fldChar w:fldCharType="separate"/>
        </w:r>
        <w:r>
          <w:t>76</w:t>
        </w:r>
        <w:r>
          <w:fldChar w:fldCharType="end"/>
        </w:r>
      </w:hyperlink>
    </w:p>
    <w:p>
      <w:pPr>
        <w:pStyle w:val="TOC1"/>
        <w:tabs>
          <w:tab w:val="right" w:leader="dot" w:pos="8306"/>
        </w:tabs>
      </w:pPr>
      <w:hyperlink w:anchor="_Toc25060" w:history="1">
        <w:r>
          <w:rPr>
            <w:rFonts w:ascii="仿宋" w:eastAsia="仿宋" w:hAnsi="仿宋" w:cs="仿宋" w:hint="eastAsia"/>
            <w:lang w:eastAsia="zh-CN"/>
          </w:rPr>
          <w:t>十七、质量管理体系</w:t>
        </w:r>
        <w:r>
          <w:tab/>
        </w:r>
        <w:r>
          <w:fldChar w:fldCharType="begin"/>
        </w:r>
        <w:r>
          <w:instrText xml:space="preserve"> PAGEREF _Toc25060 \h </w:instrText>
        </w:r>
        <w:r>
          <w:fldChar w:fldCharType="separate"/>
        </w:r>
        <w:r>
          <w:t>77</w:t>
        </w:r>
        <w:r>
          <w:fldChar w:fldCharType="end"/>
        </w:r>
      </w:hyperlink>
    </w:p>
    <w:p>
      <w:pPr>
        <w:pStyle w:val="TOC2"/>
        <w:tabs>
          <w:tab w:val="right" w:leader="dot" w:pos="8306"/>
        </w:tabs>
      </w:pPr>
      <w:hyperlink w:anchor="_Toc21808" w:history="1">
        <w:r>
          <w:rPr>
            <w:rFonts w:ascii="仿宋" w:eastAsia="仿宋" w:hAnsi="仿宋" w:cs="仿宋" w:hint="eastAsia"/>
            <w:lang w:eastAsia="zh-CN"/>
          </w:rPr>
          <w:t>(一)、质量目标与方针</w:t>
        </w:r>
        <w:r>
          <w:tab/>
        </w:r>
        <w:r>
          <w:fldChar w:fldCharType="begin"/>
        </w:r>
        <w:r>
          <w:instrText xml:space="preserve"> PAGEREF _Toc21808 \h </w:instrText>
        </w:r>
        <w:r>
          <w:fldChar w:fldCharType="separate"/>
        </w:r>
        <w:r>
          <w:t>77</w:t>
        </w:r>
        <w:r>
          <w:fldChar w:fldCharType="end"/>
        </w:r>
      </w:hyperlink>
    </w:p>
    <w:p>
      <w:pPr>
        <w:pStyle w:val="TOC2"/>
        <w:tabs>
          <w:tab w:val="right" w:leader="dot" w:pos="8306"/>
        </w:tabs>
      </w:pPr>
      <w:hyperlink w:anchor="_Toc5126" w:history="1">
        <w:r>
          <w:rPr>
            <w:rFonts w:ascii="仿宋" w:eastAsia="仿宋" w:hAnsi="仿宋" w:cs="仿宋" w:hint="eastAsia"/>
            <w:lang w:eastAsia="zh-CN"/>
          </w:rPr>
          <w:t>(二)、质量管理责任</w:t>
        </w:r>
        <w:r>
          <w:tab/>
        </w:r>
        <w:r>
          <w:fldChar w:fldCharType="begin"/>
        </w:r>
        <w:r>
          <w:instrText xml:space="preserve"> PAGEREF _Toc5126 \h </w:instrText>
        </w:r>
        <w:r>
          <w:fldChar w:fldCharType="separate"/>
        </w:r>
        <w:r>
          <w:t>78</w:t>
        </w:r>
        <w:r>
          <w:fldChar w:fldCharType="end"/>
        </w:r>
      </w:hyperlink>
    </w:p>
    <w:p>
      <w:pPr>
        <w:pStyle w:val="TOC2"/>
        <w:tabs>
          <w:tab w:val="right" w:leader="dot" w:pos="8306"/>
        </w:tabs>
      </w:pPr>
      <w:hyperlink w:anchor="_Toc25349" w:history="1">
        <w:r>
          <w:rPr>
            <w:rFonts w:ascii="仿宋" w:eastAsia="仿宋" w:hAnsi="仿宋" w:cs="仿宋" w:hint="eastAsia"/>
            <w:lang w:eastAsia="zh-CN"/>
          </w:rPr>
          <w:t>(三)、质量管理体系文件</w:t>
        </w:r>
        <w:r>
          <w:tab/>
        </w:r>
        <w:r>
          <w:fldChar w:fldCharType="begin"/>
        </w:r>
        <w:r>
          <w:instrText xml:space="preserve"> PAGEREF _Toc25349 \h </w:instrText>
        </w:r>
        <w:r>
          <w:fldChar w:fldCharType="separate"/>
        </w:r>
        <w:r>
          <w:t>79</w:t>
        </w:r>
        <w:r>
          <w:fldChar w:fldCharType="end"/>
        </w:r>
      </w:hyperlink>
    </w:p>
    <w:p>
      <w:pPr>
        <w:pStyle w:val="TOC2"/>
        <w:tabs>
          <w:tab w:val="right" w:leader="dot" w:pos="8306"/>
        </w:tabs>
      </w:pPr>
      <w:hyperlink w:anchor="_Toc4719" w:history="1">
        <w:r>
          <w:rPr>
            <w:rFonts w:ascii="仿宋" w:eastAsia="仿宋" w:hAnsi="仿宋" w:cs="仿宋" w:hint="eastAsia"/>
            <w:lang w:eastAsia="zh-CN"/>
          </w:rPr>
          <w:t>(四)、质量培训与教育</w:t>
        </w:r>
        <w:r>
          <w:tab/>
        </w:r>
        <w:r>
          <w:fldChar w:fldCharType="begin"/>
        </w:r>
        <w:r>
          <w:instrText xml:space="preserve"> PAGEREF _Toc4719 \h </w:instrText>
        </w:r>
        <w:r>
          <w:fldChar w:fldCharType="separate"/>
        </w:r>
        <w:r>
          <w:t>81</w:t>
        </w:r>
        <w:r>
          <w:fldChar w:fldCharType="end"/>
        </w:r>
      </w:hyperlink>
    </w:p>
    <w:p>
      <w:pPr>
        <w:pStyle w:val="TOC2"/>
        <w:tabs>
          <w:tab w:val="right" w:leader="dot" w:pos="8306"/>
        </w:tabs>
      </w:pPr>
      <w:hyperlink w:anchor="_Toc12844" w:history="1">
        <w:r>
          <w:rPr>
            <w:rFonts w:ascii="仿宋" w:eastAsia="仿宋" w:hAnsi="仿宋" w:cs="仿宋" w:hint="eastAsia"/>
            <w:lang w:eastAsia="zh-CN"/>
          </w:rPr>
          <w:t>(五)、质量审核与评价</w:t>
        </w:r>
        <w:r>
          <w:tab/>
        </w:r>
        <w:r>
          <w:fldChar w:fldCharType="begin"/>
        </w:r>
        <w:r>
          <w:instrText xml:space="preserve"> PAGEREF _Toc12844 \h </w:instrText>
        </w:r>
        <w:r>
          <w:fldChar w:fldCharType="separate"/>
        </w:r>
        <w:r>
          <w:t>83</w:t>
        </w:r>
        <w:r>
          <w:fldChar w:fldCharType="end"/>
        </w:r>
      </w:hyperlink>
    </w:p>
    <w:p>
      <w:pPr>
        <w:pStyle w:val="TOC2"/>
        <w:tabs>
          <w:tab w:val="right" w:leader="dot" w:pos="8306"/>
        </w:tabs>
      </w:pPr>
      <w:hyperlink w:anchor="_Toc32630" w:history="1">
        <w:r>
          <w:rPr>
            <w:rFonts w:ascii="仿宋" w:eastAsia="仿宋" w:hAnsi="仿宋" w:cs="仿宋" w:hint="eastAsia"/>
            <w:lang w:eastAsia="zh-CN"/>
          </w:rPr>
          <w:t>(六)、不符合与纠正措施</w:t>
        </w:r>
        <w:r>
          <w:tab/>
        </w:r>
        <w:r>
          <w:fldChar w:fldCharType="begin"/>
        </w:r>
        <w:r>
          <w:instrText xml:space="preserve"> PAGEREF _Toc32630 \h </w:instrText>
        </w:r>
        <w:r>
          <w:fldChar w:fldCharType="separate"/>
        </w:r>
        <w:r>
          <w:t>84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1826"/>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27094"/>
      <w:r>
        <w:rPr>
          <w:rFonts w:ascii="仿宋" w:eastAsia="仿宋" w:hAnsi="仿宋" w:cs="仿宋" w:hint="eastAsia"/>
          <w:sz w:val="28"/>
          <w:lang w:eastAsia="zh-CN"/>
        </w:rPr>
        <w:t>一、铂电阻项目可持续发展</w:t>
      </w:r>
      <w:bookmarkEnd w:id="2"/>
    </w:p>
    <w:p>
      <w:pPr>
        <w:pStyle w:val="Heading2"/>
        <w:rPr>
          <w:rFonts w:ascii="仿宋" w:eastAsia="仿宋" w:hAnsi="仿宋" w:cs="仿宋" w:hint="eastAsia"/>
          <w:lang w:eastAsia="zh-CN"/>
        </w:rPr>
      </w:pPr>
      <w:bookmarkStart w:id="3" w:name="_Toc23214"/>
      <w:r>
        <w:rPr>
          <w:rFonts w:ascii="仿宋" w:eastAsia="仿宋" w:hAnsi="仿宋" w:cs="仿宋" w:hint="eastAsia"/>
          <w:lang w:eastAsia="zh-CN"/>
        </w:rPr>
        <w:t>(一)、可持续战略与实践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铂电阻项目中，铂电阻项目团队着眼于未来，明确了可持续发展的战略方向。制定的具体可持续发展目标包括降低资源使用、采用环保技术、最大化社会效益等。这一步骤不仅有助于铂电阻项目在环保和社会责任方面达到最高标准，也为未来提供了明确的指引，确保铂电阻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可持续实践的融入铂电阻项目管理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铂电阻项目管理周期。从铂电阻项目规划开始，铂电阻项目团队就考虑了环境和社会的因素。在执行阶段，铂电阻项目团队积极推动绿色技术的应用，优化资源利用。此外，关注员工的社会责任，通过培训和沟通活动提高员工对可持续发展的认知，使他们能够在日常工作中践行可持续实践。这些举措不仅为铂电阻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4" w:name="_Toc12266"/>
      <w:r>
        <w:rPr>
          <w:rFonts w:ascii="仿宋" w:eastAsia="仿宋" w:hAnsi="仿宋" w:cs="仿宋" w:hint="eastAsia"/>
          <w:sz w:val="28"/>
          <w:lang w:eastAsia="zh-CN"/>
        </w:rPr>
        <w:t>(二)、环保与社会责任</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扎根于铂电阻项目的可持续发展理念，我们深信环保与社会责任是铂电阻项目成功的关键支柱。在铂电阻项目的每一步，我们都致力于通过创新和实践，履行对环境和社会的坚定责任。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铂电阻项目团队通过引入先进的环保技术、建立高效的废物处理系统以及推动能源节约措施，积极履行环保责任。定期的环保监测和评估确保铂电阻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铂电阻项目不仅致力于自身可持续发展，还注重对社会的回馈。通过支持社区铂电阻项目、参与慈善事业、提供培训机会等方式，铂电阻项目积极履行社会责任。与当地社区建立积极互动，关注员工的工作与生活平衡，以及员工的身心健康，是铂电阻项目在社会责任层面的关键举措。这样的实践不仅增强了铂电阻项目在社会中的声誉，也促进了社会的共同繁荣。</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pStyle w:val="Heading1"/>
        <w:ind w:firstLine="560" w:firstLineChars="200"/>
        <w:rPr>
          <w:rFonts w:ascii="仿宋" w:eastAsia="仿宋" w:hAnsi="仿宋" w:cs="仿宋" w:hint="eastAsia"/>
          <w:sz w:val="28"/>
          <w:lang w:eastAsia="zh-CN"/>
        </w:rPr>
      </w:pPr>
      <w:bookmarkStart w:id="5" w:name="_Toc32027"/>
      <w:r>
        <w:rPr>
          <w:rFonts w:ascii="仿宋" w:eastAsia="仿宋" w:hAnsi="仿宋" w:cs="仿宋" w:hint="eastAsia"/>
          <w:sz w:val="28"/>
          <w:lang w:eastAsia="zh-CN"/>
        </w:rPr>
        <w:t>二、铂电阻项目土建工程</w:t>
      </w:r>
      <w:bookmarkEnd w:id="5"/>
    </w:p>
    <w:p>
      <w:pPr>
        <w:pStyle w:val="Heading2"/>
        <w:rPr>
          <w:rFonts w:ascii="仿宋" w:eastAsia="仿宋" w:hAnsi="仿宋" w:cs="仿宋" w:hint="eastAsia"/>
          <w:lang w:eastAsia="zh-CN"/>
        </w:rPr>
      </w:pPr>
      <w:bookmarkStart w:id="6" w:name="_Toc8774"/>
      <w:r>
        <w:rPr>
          <w:rFonts w:ascii="仿宋" w:eastAsia="仿宋" w:hAnsi="仿宋" w:cs="仿宋" w:hint="eastAsia"/>
          <w:lang w:eastAsia="zh-CN"/>
        </w:rPr>
        <w:t>(一)、建筑工程设计原则</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在铂电阻项目的建筑工程设计中，我们将秉承一系列重要的设计原则，以确保铂电阻项目建筑在功能、美观、可持续性等方面达到最佳效果。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首要原则是确保建筑的功能性得到最大化的发挥。我们将充分理解铂电阻项目的实际需求，合理布局各个功能区域，保证建筑在满足业务需求的同时，提供高效的工作环境。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6.</w:t>
      </w:r>
      <w:r>
        <w:rPr>
          <w:rFonts w:ascii="仿宋" w:eastAsia="仿宋" w:hAnsi="仿宋" w:cs="仿宋" w:hint="eastAsia"/>
          <w:sz w:val="28"/>
          <w:lang w:eastAsia="zh-CN"/>
        </w:rPr>
        <w:t xml:space="preserve"> 灵活性与可扩展性：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在建筑设计中，我们将综合考虑建设和运营成本。通过精细的经济效益分析，确保设计方案在高效利用资源的同时，对铂电阻项目的长期盈利能力有积极的贡献。</w:t>
      </w:r>
    </w:p>
    <w:p>
      <w:pPr>
        <w:pStyle w:val="Heading2"/>
        <w:ind w:firstLine="560" w:firstLineChars="200"/>
        <w:rPr>
          <w:rFonts w:ascii="仿宋" w:eastAsia="仿宋" w:hAnsi="仿宋" w:cs="仿宋" w:hint="eastAsia"/>
          <w:sz w:val="28"/>
          <w:lang w:eastAsia="zh-CN"/>
        </w:rPr>
      </w:pPr>
      <w:bookmarkStart w:id="7" w:name="_Toc29244"/>
      <w:r>
        <w:rPr>
          <w:rFonts w:ascii="仿宋" w:eastAsia="仿宋" w:hAnsi="仿宋" w:cs="仿宋" w:hint="eastAsia"/>
          <w:sz w:val="28"/>
          <w:lang w:eastAsia="zh-CN"/>
        </w:rPr>
        <w:t>(二)、土建工程设计年限及安全等级</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铂电阻项目的土建工程设计中，我们将精准设定设计年限，结合铂电阻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铂电阻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8" w:name="_Toc21222"/>
      <w:r>
        <w:rPr>
          <w:rFonts w:ascii="仿宋" w:eastAsia="仿宋" w:hAnsi="仿宋" w:cs="仿宋" w:hint="eastAsia"/>
          <w:sz w:val="28"/>
          <w:lang w:eastAsia="zh-CN"/>
        </w:rPr>
        <w:t>(三)、建筑工程设计总体要求</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该铂电阻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铂电阻项目的设计在符合法规的同时，达到最高的安全标准。</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铂电阻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9" w:name="_Toc21111"/>
      <w:r>
        <w:rPr>
          <w:rFonts w:ascii="仿宋" w:eastAsia="仿宋" w:hAnsi="仿宋" w:cs="仿宋" w:hint="eastAsia"/>
          <w:sz w:val="28"/>
          <w:lang w:eastAsia="zh-CN"/>
        </w:rPr>
        <w:t>(四)、土建工程建设指标</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本期工程铂电阻项目预计总建筑面积XXX平方米，其中：计容建筑面积XXX平方米，计划建筑工程投资XX万元，占铂电阻项目总投资的XX%。</w:t>
      </w:r>
    </w:p>
    <w:p>
      <w:pPr>
        <w:pStyle w:val="Heading1"/>
        <w:ind w:firstLine="560" w:firstLineChars="200"/>
        <w:rPr>
          <w:rFonts w:ascii="仿宋" w:eastAsia="仿宋" w:hAnsi="仿宋" w:cs="仿宋" w:hint="eastAsia"/>
          <w:sz w:val="28"/>
          <w:lang w:eastAsia="zh-CN"/>
        </w:rPr>
      </w:pPr>
      <w:bookmarkStart w:id="10" w:name="_Toc30088"/>
      <w:r>
        <w:rPr>
          <w:rFonts w:ascii="仿宋" w:eastAsia="仿宋" w:hAnsi="仿宋" w:cs="仿宋" w:hint="eastAsia"/>
          <w:sz w:val="28"/>
          <w:lang w:eastAsia="zh-CN"/>
        </w:rPr>
        <w:t>三、铂电阻项目概论</w:t>
      </w:r>
      <w:bookmarkEnd w:id="10"/>
    </w:p>
    <w:p>
      <w:pPr>
        <w:pStyle w:val="Heading2"/>
        <w:rPr>
          <w:rFonts w:ascii="仿宋" w:eastAsia="仿宋" w:hAnsi="仿宋" w:cs="仿宋" w:hint="eastAsia"/>
          <w:lang w:eastAsia="zh-CN"/>
        </w:rPr>
      </w:pPr>
      <w:bookmarkStart w:id="11" w:name="_Toc21435"/>
      <w:r>
        <w:rPr>
          <w:rFonts w:ascii="仿宋" w:eastAsia="仿宋" w:hAnsi="仿宋" w:cs="仿宋" w:hint="eastAsia"/>
          <w:lang w:eastAsia="zh-CN"/>
        </w:rPr>
        <w:t>(一)、铂电阻项目概况</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铂电阻项目的起源追溯至对市场的深入洞察。市场的不断演变与变革为铂电阻项目提供了难得的机遇。当前市场存在的需求缺口和变革的大环境共同构成了铂电阻项目的背景。这个铂电阻项目旨在充分利用市场机遇，填补行业中尚未满足的需求，为客户提供全新的解决方案。市场的变革和需求的增长使得这个铂电阻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铂电阻项目名称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铂电阻项目正式命名为铂电阻。这个名称不仅仅是一个标识，更代表了铂电阻项目的核心理念和愿景。它蕴含着铂电阻项目所要解决问题的关键字，具有强烈的表达和辨识度，为铂电阻项目树立了鲜明的品牌形象。</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1.3 铂电阻项目目标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铂电阻项目的核心目标是提供一种全新、高效的解决方案，满足客户日益增长的需求。铂电阻项目追求的不仅仅是满足市场需求，更是在市场中获得卓越的竞争优势。通过不断提升产品或服务的质量和创新水平，铂电阻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铂电阻项目范围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铂电阻项目全面涵盖了产品研发、制造、市场推广和售后服务，确保从产品设计到最终用户体验的全方位关注。这一全面的铂电阻项目范围是为了确保铂电阻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铂电阻项目时间表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铂电阻项目计划在未来18个月内完成，包括研发、测试、市场试点和正式推出等不同阶段。这个时间表的合理设计是为了确保铂电阻项目各个阶段的顺利推进，以便按时交付高质量的成果。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铂电阻项目预算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铂电阻项目总预算估算为XX百万美元，主要分配在研发、市场推广、人员培训和运营等方面。这一充足的预算为铂电阻项目提供了充足的资源，确保铂电阻项目在各个方面都能取得优异的表现。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铂电阻项目风险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铂电阻项目可能面临的风险包括市场接受度低、技术难题、竞争激烈等。铂电阻项目团队已经制定了相应的风险应对计划，通过前瞻性的风险管理，确保铂电阻项目在面对不确定性时能够迅速做出应对。</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1.8 铂电阻项目团队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铂电阻项目汇聚了一支经验丰富、多领域专业素养的核心团队，确保铂电阻项目在各个方面都能拥有高水平的执行力。团队的协同作战是铂电阻项目成功的关键因素之一。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铂电阻项目背景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铂电阻项目的背景根植于市场对更高效、创新产品的渴望，同时也受到科技发展对行业格局的深刻改变的影响。这为铂电阻项目提供了广阔的发展空间和市场需求。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铂电阻项目现状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截至目前，铂电阻项目已完成市场调研和技术验证，取得了初步的成功。这为铂电阻项目在未来的发展奠定了坚实的基础，为更远大的目标打下了坚实的基石。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2" w:name="_Toc7392"/>
      <w:r>
        <w:rPr>
          <w:rFonts w:ascii="仿宋" w:eastAsia="仿宋" w:hAnsi="仿宋" w:cs="仿宋" w:hint="eastAsia"/>
          <w:sz w:val="28"/>
          <w:lang w:eastAsia="zh-CN"/>
        </w:rPr>
        <w:t>(二)、铂电阻项目目标</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keyword》铂电阻项目首要业务目标是在市场中占据有利地位，实现产品/服务的成功推广和销售。通过不断提升产品质量、创新性，铂电阻项目追求成为行业中的领导者，赢得更多客户的青睐。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在科技迅速发展的时代，铂电阻项目着眼于技术创新。通过持续的研发和技术升级，铂电阻项目旨在推出更具创新性的产品或服务，以满足市场对新鲜、先进解决方案的需求。</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为了建立可持续的客户关系，铂电阻项目设定了客户满意度目标。通过提供卓越的产品质量和优质的客户服务，铂电阻项目追求赢得客户的信任和忠诚度，确保他们的满意度达到行业领先水平。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铂电阻项目注重社会责任和可持续发展。通过实施环保、社会责任铂电阻项目，铂电阻项目致力于在经济发展的同时保护环境，促进社会公平，实现可持续经营。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铂电阻项目的团队是实现目标的核心驱动力。因此，铂电阻项目设定了团队发展目标，包括提升团队成员的专业技能、培养领导力，以及搭建协同高效的团队工作氛围。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3" w:name="_Toc10342"/>
      <w:r>
        <w:rPr>
          <w:rFonts w:ascii="仿宋" w:eastAsia="仿宋" w:hAnsi="仿宋" w:cs="仿宋" w:hint="eastAsia"/>
          <w:sz w:val="28"/>
          <w:lang w:eastAsia="zh-CN"/>
        </w:rPr>
        <w:t>(三)、铂电阻项目提出的理由</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 2. 铂电阻项目提出的理由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铂电阻项目的提出源于对市场机遇的深刻洞察。当前市场中存在的需求缺口和行业发展趋势表明，有巨大的商业机会等待被开发。通过准确捕捉市场机遇，铂电阻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铂电阻项目的理念基于对技术创新的信仰。通过持续的研发和技术投入，铂电阻项目有望推出更具创新性的产品或服务。在科技飞速发展的当下，铂电阻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铂电阻项目的提出是为了增强企业的行业竞争力。通过提升产品或服务的质量和独特性，铂电阻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铂电阻项目响应了消费者需求的变化。随着社会和科技的不断发展，消费者对产品和服务的需求也在发生变化。通过深入了解并及时回应消费者的新需求，铂电阻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铂电阻项目的提出是企业战略发展规划的一部分。在面对日益激烈的市场竞争和不断变化的商业环境中，铂电阻项目作为企业战略的一环，旨在为企业开辟新的增长领域，巩固企业在行业中的地位。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铂电阻项目的提出不仅仅是基于商业考量，还注重社会责任。通过推出环保、社会责任等方面的铂电阻项目，铂电阻企业可以在社会中树立积极形象，为社会做出积极贡献，实现经济效益和社会效益的双赢。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铂电阻项目的提出反映了对利益相关者期望的关注。包括客户、员工、投资者等利益相关者在企业发展中都有着各自的期望，铂电阻项目力求在满足这些期望的同时，取得更大的共赢。</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pStyle w:val="Heading2"/>
        <w:ind w:firstLine="560" w:firstLineChars="200"/>
        <w:rPr>
          <w:rFonts w:ascii="仿宋" w:eastAsia="仿宋" w:hAnsi="仿宋" w:cs="仿宋" w:hint="eastAsia"/>
          <w:sz w:val="28"/>
          <w:lang w:eastAsia="zh-CN"/>
        </w:rPr>
      </w:pPr>
      <w:bookmarkStart w:id="14" w:name="_Toc23145"/>
      <w:r>
        <w:rPr>
          <w:rFonts w:ascii="仿宋" w:eastAsia="仿宋" w:hAnsi="仿宋" w:cs="仿宋" w:hint="eastAsia"/>
          <w:sz w:val="28"/>
          <w:lang w:eastAsia="zh-CN"/>
        </w:rPr>
        <w:t>(四)、铂电阻项目意义</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在实施铂电阻项目的过程中，我们不仅仅是在追逐商业成功，更是为企业和社会的多个层面创造了深远的意义。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铂电阻项目的首要意义在于提升企业的市场竞争力。通过持续的创新和对产品质量的高标准要求，铂电阻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铂电阻项目的推进将促使行业技术水平的提升。通过引入先进技术和创新性解决方案，铂电阻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在社会层面，铂电阻项目不仅创造了大量就业机会，提高了就业水平，还注重社会责任和环保。通过参与社会公益事业和推动环保铂电阻项目，铂电阻项目为社会贡献了一份力量，体现了企业对社会的积极回馈。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综合而言，铂电阻项目意义重大，不仅推动了企业的发展，也为行业和社会的进步贡献了积极力量。这是一个全面而深刻的影响，将在未来产生可持续的正面效应。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5" w:name="_Toc27215"/>
      <w:r>
        <w:rPr>
          <w:rFonts w:ascii="仿宋" w:eastAsia="仿宋" w:hAnsi="仿宋" w:cs="仿宋" w:hint="eastAsia"/>
          <w:sz w:val="28"/>
          <w:lang w:eastAsia="zh-CN"/>
        </w:rPr>
        <w:t>(五)、铂电阻项目背景</w:t>
      </w:r>
      <w:bookmarkEnd w:id="15"/>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在当今迅猛发展的商业环境中，铂电阻项目的动因根植于对多方面因素的审慎考量。这个铂电阻项目的提出并非孤立的决策，而是对企业所处背景深入思考的产物。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市场的不断演变是铂电阻项目背后的首要原因。科技的迅速发展和全球市场的快速变化使得企业必须灵活应对。铂电阻项目应运而生，旨在通过创新性的解决方案迎合市场的多变需求，赢得竞争中的先机。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竞争的激烈程度也是铂电阻项目背景中不可忽视的一环。企业需要在激烈竞争中脱颖而出，为此，铂电阻项目致力于打破常规，提供独特的价值主张，以吸引客户并确保市场份额的增长。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技术的迅速发展为企业带来了机遇与挑战。作为铂电阻项目启动的背景之一，对新兴技术的应用将有助于提升企业的技术水平，使其在不断演进的商业环境中保持竞争优势。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此外，社会对企业责任的期望也在逐渐升高。铂电阻项目充分融入了社会责任的理念，通过可持续经营和社会公益铂电阻项目，企图为社会贡献一份力量，在商业成功的同时关注社会价值。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6" w:name="_Toc7611"/>
      <w:r>
        <w:rPr>
          <w:rFonts w:ascii="仿宋" w:eastAsia="仿宋" w:hAnsi="仿宋" w:cs="仿宋" w:hint="eastAsia"/>
          <w:sz w:val="28"/>
          <w:lang w:eastAsia="zh-CN"/>
        </w:rPr>
        <w:t>四、铂电阻项目建设背景及必要性分析</w:t>
      </w:r>
      <w:bookmarkEnd w:id="16"/>
    </w:p>
    <w:p>
      <w:pPr>
        <w:pStyle w:val="Heading2"/>
        <w:rPr>
          <w:rFonts w:ascii="仿宋" w:eastAsia="仿宋" w:hAnsi="仿宋" w:cs="仿宋" w:hint="eastAsia"/>
          <w:lang w:eastAsia="zh-CN"/>
        </w:rPr>
      </w:pPr>
      <w:bookmarkStart w:id="17" w:name="_Toc6988"/>
      <w:r>
        <w:rPr>
          <w:rFonts w:ascii="仿宋" w:eastAsia="仿宋" w:hAnsi="仿宋" w:cs="仿宋" w:hint="eastAsia"/>
          <w:lang w:eastAsia="zh-CN"/>
        </w:rPr>
        <w:t>(一)、铂电阻项目背景分析</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铂电阻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铂电阻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我们的背景分析将深入挖掘当前行业的发展趋势，通过对竞争态势的全面审视，找到铂电阻项目在这个潮流中的定位。同时，我们将关注行业内涌现的新兴机遇，以便铂电阻项目更好地融入行业发展的潮流中。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铂电阻项目提供了强大的发展动力。我们将聚焦于行业内最新的技术发展趋势，包括但不限于人工智能、大数据分析、物联网等领域。通过深度的技术研究，我们将确保铂电阻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铂电阻项目发展的源泉。我们将投入更多的精力对市场需求进行深入剖析，超越表面的需求，深入挖掘潜在的市场痛点和机遇。通过对市场需求的细致了解，铂电阻项目将更有针对性地设计解决方案，满足市场的多样化需求，从而更好地促进铂电阻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铂电阻项目战略至关重要。我们将对竞争态势进行更为深入的分析，包括但不限于市场份额、产品特点、客户满意度等多个维度。通过深度的竞争分析，铂电阻项目将能够更准确地把握市场脉搏，制定具有竞争力的铂电阻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铂电阻项目的发展具有直接的影响。我们将进行更为全面的法规和政策分析，了解行业发展中的潜在法律风险和合规挑战。通过充分了解和遵守相关法规，铂电阻项目将确保在法律框架内合法合规运营，为铂电阻项目的稳健发展提供有力支持。</w:t>
      </w:r>
    </w:p>
    <w:p>
      <w:pPr>
        <w:pStyle w:val="Heading2"/>
        <w:ind w:firstLine="560" w:firstLineChars="200"/>
        <w:rPr>
          <w:rFonts w:ascii="仿宋" w:eastAsia="仿宋" w:hAnsi="仿宋" w:cs="仿宋" w:hint="eastAsia"/>
          <w:sz w:val="28"/>
          <w:lang w:eastAsia="zh-CN"/>
        </w:rPr>
      </w:pPr>
      <w:bookmarkStart w:id="18" w:name="_Toc22412"/>
      <w:r>
        <w:rPr>
          <w:rFonts w:ascii="仿宋" w:eastAsia="仿宋" w:hAnsi="仿宋" w:cs="仿宋" w:hint="eastAsia"/>
          <w:sz w:val="28"/>
          <w:lang w:eastAsia="zh-CN"/>
        </w:rPr>
        <w:t>(二)、铂电阻项目建设必要性分析</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铂电阻项目建设的迫切性源于对行业发展趋势的深刻洞察。我们正处于一个行业变革的时代，科技创新、数字化转型成为企业发展的关键动力。铂电阻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铂电阻项目建设不仅仅是为了跟上潮流，更是为了通过技术创新推动企业的持续发展。通过引入先进的技术和解决方案，铂电阻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https://d.book118.com/258046002035006023</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铂电阻项目规划设计方案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铂电阻项目规划设计方案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铂电阻项目规划设计方案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铂电阻项目规划设计方案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铂电阻项目规划设计方案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铂电阻项目规划设计方案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铂电阻项目规划设计方案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铂电阻项目规划设计方案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铂电阻项目规划设计方案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铂电阻项目规划设计方案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铂电阻项目规划设计方案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铂电阻项目规划设计方案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铂电阻项目规划设计方案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铂电阻项目规划设计方案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铂电阻项目规划设计方案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铂电阻项目规划设计方案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铂电阻项目规划设计方案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C9F3FB4"/>
    <w:rsid w:val="4C9F3FB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258046002035006023"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2024-01-01T13:18:00Z</dcterms:created>
  <dcterms:modified xsi:type="dcterms:W3CDTF">2024-01-01T13:18:59Z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CB606E452D184735AD5213E1C0B071F5_11</vt:lpwstr>
  </property>
  <property fmtid="{D5CDD505-2E9C-101B-9397-08002B2CF9AE}" pid="3" name="KSOProductBuildVer">
    <vt:lpwstr>2052-12.1.0.16120</vt:lpwstr>
  </property>
</Properties>
</file>