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NDC-4长链烷烃脱氢催化剂项目构思建设方案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619" w:history="1">
        <w:r>
          <w:rPr>
            <w:rFonts w:ascii="仿宋" w:eastAsia="仿宋" w:hAnsi="仿宋" w:cs="仿宋" w:hint="eastAsia"/>
            <w:lang w:eastAsia="zh-CN"/>
          </w:rPr>
          <w:t>前言</w:t>
        </w:r>
        <w:r>
          <w:tab/>
        </w:r>
        <w:r>
          <w:fldChar w:fldCharType="begin"/>
        </w:r>
        <w:r>
          <w:instrText xml:space="preserve"> PAGEREF _Toc14619 \h </w:instrText>
        </w:r>
        <w:r>
          <w:fldChar w:fldCharType="separate"/>
        </w:r>
        <w:r>
          <w:t>3</w:t>
        </w:r>
        <w:r>
          <w:fldChar w:fldCharType="end"/>
        </w:r>
      </w:hyperlink>
    </w:p>
    <w:p>
      <w:pPr>
        <w:pStyle w:val="TOC1"/>
        <w:tabs>
          <w:tab w:val="right" w:leader="dot" w:pos="8306"/>
        </w:tabs>
      </w:pPr>
      <w:hyperlink w:anchor="_Toc9160" w:history="1">
        <w:r>
          <w:rPr>
            <w:rFonts w:ascii="仿宋" w:eastAsia="仿宋" w:hAnsi="仿宋" w:cs="仿宋" w:hint="eastAsia"/>
            <w:lang w:eastAsia="zh-CN"/>
          </w:rPr>
          <w:t>一、发展规划、产业政策和行业准入分析</w:t>
        </w:r>
        <w:r>
          <w:tab/>
        </w:r>
        <w:r>
          <w:fldChar w:fldCharType="begin"/>
        </w:r>
        <w:r>
          <w:instrText xml:space="preserve"> PAGEREF _Toc9160 \h </w:instrText>
        </w:r>
        <w:r>
          <w:fldChar w:fldCharType="separate"/>
        </w:r>
        <w:r>
          <w:t>3</w:t>
        </w:r>
        <w:r>
          <w:fldChar w:fldCharType="end"/>
        </w:r>
      </w:hyperlink>
    </w:p>
    <w:p>
      <w:pPr>
        <w:pStyle w:val="TOC2"/>
        <w:tabs>
          <w:tab w:val="right" w:leader="dot" w:pos="8306"/>
        </w:tabs>
      </w:pPr>
      <w:hyperlink w:anchor="_Toc8393" w:history="1">
        <w:r>
          <w:rPr>
            <w:rFonts w:ascii="仿宋" w:eastAsia="仿宋" w:hAnsi="仿宋" w:cs="仿宋" w:hint="eastAsia"/>
            <w:lang w:eastAsia="zh-CN"/>
          </w:rPr>
          <w:t>(一)、发展规划分析</w:t>
        </w:r>
        <w:r>
          <w:tab/>
        </w:r>
        <w:r>
          <w:fldChar w:fldCharType="begin"/>
        </w:r>
        <w:r>
          <w:instrText xml:space="preserve"> PAGEREF _Toc8393 \h </w:instrText>
        </w:r>
        <w:r>
          <w:fldChar w:fldCharType="separate"/>
        </w:r>
        <w:r>
          <w:t>3</w:t>
        </w:r>
        <w:r>
          <w:fldChar w:fldCharType="end"/>
        </w:r>
      </w:hyperlink>
    </w:p>
    <w:p>
      <w:pPr>
        <w:pStyle w:val="TOC2"/>
        <w:tabs>
          <w:tab w:val="right" w:leader="dot" w:pos="8306"/>
        </w:tabs>
      </w:pPr>
      <w:hyperlink w:anchor="_Toc29531" w:history="1">
        <w:r>
          <w:rPr>
            <w:rFonts w:ascii="仿宋" w:eastAsia="仿宋" w:hAnsi="仿宋" w:cs="仿宋" w:hint="eastAsia"/>
            <w:lang w:eastAsia="zh-CN"/>
          </w:rPr>
          <w:t>(二)、产业政策分析</w:t>
        </w:r>
        <w:r>
          <w:tab/>
        </w:r>
        <w:r>
          <w:fldChar w:fldCharType="begin"/>
        </w:r>
        <w:r>
          <w:instrText xml:space="preserve"> PAGEREF _Toc29531 \h </w:instrText>
        </w:r>
        <w:r>
          <w:fldChar w:fldCharType="separate"/>
        </w:r>
        <w:r>
          <w:t>5</w:t>
        </w:r>
        <w:r>
          <w:fldChar w:fldCharType="end"/>
        </w:r>
      </w:hyperlink>
    </w:p>
    <w:p>
      <w:pPr>
        <w:pStyle w:val="TOC2"/>
        <w:tabs>
          <w:tab w:val="right" w:leader="dot" w:pos="8306"/>
        </w:tabs>
      </w:pPr>
      <w:hyperlink w:anchor="_Toc23761" w:history="1">
        <w:r>
          <w:rPr>
            <w:rFonts w:ascii="仿宋" w:eastAsia="仿宋" w:hAnsi="仿宋" w:cs="仿宋" w:hint="eastAsia"/>
            <w:lang w:eastAsia="zh-CN"/>
          </w:rPr>
          <w:t>(三)、行业准入分析</w:t>
        </w:r>
        <w:r>
          <w:tab/>
        </w:r>
        <w:r>
          <w:fldChar w:fldCharType="begin"/>
        </w:r>
        <w:r>
          <w:instrText xml:space="preserve"> PAGEREF _Toc23761 \h </w:instrText>
        </w:r>
        <w:r>
          <w:fldChar w:fldCharType="separate"/>
        </w:r>
        <w:r>
          <w:t>6</w:t>
        </w:r>
        <w:r>
          <w:fldChar w:fldCharType="end"/>
        </w:r>
      </w:hyperlink>
    </w:p>
    <w:p>
      <w:pPr>
        <w:pStyle w:val="TOC1"/>
        <w:tabs>
          <w:tab w:val="right" w:leader="dot" w:pos="8306"/>
        </w:tabs>
      </w:pPr>
      <w:hyperlink w:anchor="_Toc795" w:history="1">
        <w:r>
          <w:rPr>
            <w:rFonts w:ascii="仿宋" w:eastAsia="仿宋" w:hAnsi="仿宋" w:cs="仿宋" w:hint="eastAsia"/>
            <w:lang w:eastAsia="zh-CN"/>
          </w:rPr>
          <w:t>二、资源开发及综合利用分析</w:t>
        </w:r>
        <w:r>
          <w:tab/>
        </w:r>
        <w:r>
          <w:fldChar w:fldCharType="begin"/>
        </w:r>
        <w:r>
          <w:instrText xml:space="preserve"> PAGEREF _Toc795 \h </w:instrText>
        </w:r>
        <w:r>
          <w:fldChar w:fldCharType="separate"/>
        </w:r>
        <w:r>
          <w:t>8</w:t>
        </w:r>
        <w:r>
          <w:fldChar w:fldCharType="end"/>
        </w:r>
      </w:hyperlink>
    </w:p>
    <w:p>
      <w:pPr>
        <w:pStyle w:val="TOC2"/>
        <w:tabs>
          <w:tab w:val="right" w:leader="dot" w:pos="8306"/>
        </w:tabs>
      </w:pPr>
      <w:hyperlink w:anchor="_Toc5543" w:history="1">
        <w:r>
          <w:rPr>
            <w:rFonts w:ascii="仿宋" w:eastAsia="仿宋" w:hAnsi="仿宋" w:cs="仿宋" w:hint="eastAsia"/>
            <w:lang w:eastAsia="zh-CN"/>
          </w:rPr>
          <w:t>(一)、资源开发方案</w:t>
        </w:r>
        <w:r>
          <w:tab/>
        </w:r>
        <w:r>
          <w:fldChar w:fldCharType="begin"/>
        </w:r>
        <w:r>
          <w:instrText xml:space="preserve"> PAGEREF _Toc5543 \h </w:instrText>
        </w:r>
        <w:r>
          <w:fldChar w:fldCharType="separate"/>
        </w:r>
        <w:r>
          <w:t>8</w:t>
        </w:r>
        <w:r>
          <w:fldChar w:fldCharType="end"/>
        </w:r>
      </w:hyperlink>
    </w:p>
    <w:p>
      <w:pPr>
        <w:pStyle w:val="TOC2"/>
        <w:tabs>
          <w:tab w:val="right" w:leader="dot" w:pos="8306"/>
        </w:tabs>
      </w:pPr>
      <w:hyperlink w:anchor="_Toc1397" w:history="1">
        <w:r>
          <w:rPr>
            <w:rFonts w:ascii="仿宋" w:eastAsia="仿宋" w:hAnsi="仿宋" w:cs="仿宋" w:hint="eastAsia"/>
            <w:lang w:eastAsia="zh-CN"/>
          </w:rPr>
          <w:t>(二)、资源利用方案</w:t>
        </w:r>
        <w:r>
          <w:tab/>
        </w:r>
        <w:r>
          <w:fldChar w:fldCharType="begin"/>
        </w:r>
        <w:r>
          <w:instrText xml:space="preserve"> PAGEREF _Toc1397 \h </w:instrText>
        </w:r>
        <w:r>
          <w:fldChar w:fldCharType="separate"/>
        </w:r>
        <w:r>
          <w:t>9</w:t>
        </w:r>
        <w:r>
          <w:fldChar w:fldCharType="end"/>
        </w:r>
      </w:hyperlink>
    </w:p>
    <w:p>
      <w:pPr>
        <w:pStyle w:val="TOC2"/>
        <w:tabs>
          <w:tab w:val="right" w:leader="dot" w:pos="8306"/>
        </w:tabs>
      </w:pPr>
      <w:hyperlink w:anchor="_Toc22695" w:history="1">
        <w:r>
          <w:rPr>
            <w:rFonts w:ascii="仿宋" w:eastAsia="仿宋" w:hAnsi="仿宋" w:cs="仿宋" w:hint="eastAsia"/>
            <w:lang w:eastAsia="zh-CN"/>
          </w:rPr>
          <w:t>(三)、资源节约措施</w:t>
        </w:r>
        <w:r>
          <w:tab/>
        </w:r>
        <w:r>
          <w:fldChar w:fldCharType="begin"/>
        </w:r>
        <w:r>
          <w:instrText xml:space="preserve"> PAGEREF _Toc22695 \h </w:instrText>
        </w:r>
        <w:r>
          <w:fldChar w:fldCharType="separate"/>
        </w:r>
        <w:r>
          <w:t>10</w:t>
        </w:r>
        <w:r>
          <w:fldChar w:fldCharType="end"/>
        </w:r>
      </w:hyperlink>
    </w:p>
    <w:p>
      <w:pPr>
        <w:pStyle w:val="TOC1"/>
        <w:tabs>
          <w:tab w:val="right" w:leader="dot" w:pos="8306"/>
        </w:tabs>
      </w:pPr>
      <w:hyperlink w:anchor="_Toc27759" w:history="1">
        <w:r>
          <w:rPr>
            <w:rFonts w:ascii="仿宋" w:eastAsia="仿宋" w:hAnsi="仿宋" w:cs="仿宋" w:hint="eastAsia"/>
            <w:lang w:eastAsia="zh-CN"/>
          </w:rPr>
          <w:t>三、社会影响分析</w:t>
        </w:r>
        <w:r>
          <w:tab/>
        </w:r>
        <w:r>
          <w:fldChar w:fldCharType="begin"/>
        </w:r>
        <w:r>
          <w:instrText xml:space="preserve"> PAGEREF _Toc27759 \h </w:instrText>
        </w:r>
        <w:r>
          <w:fldChar w:fldCharType="separate"/>
        </w:r>
        <w:r>
          <w:t>11</w:t>
        </w:r>
        <w:r>
          <w:fldChar w:fldCharType="end"/>
        </w:r>
      </w:hyperlink>
    </w:p>
    <w:p>
      <w:pPr>
        <w:pStyle w:val="TOC2"/>
        <w:tabs>
          <w:tab w:val="right" w:leader="dot" w:pos="8306"/>
        </w:tabs>
      </w:pPr>
      <w:hyperlink w:anchor="_Toc26990" w:history="1">
        <w:r>
          <w:rPr>
            <w:rFonts w:ascii="仿宋" w:eastAsia="仿宋" w:hAnsi="仿宋" w:cs="仿宋" w:hint="eastAsia"/>
            <w:lang w:eastAsia="zh-CN"/>
          </w:rPr>
          <w:t>(一)、社会影响效果分析</w:t>
        </w:r>
        <w:r>
          <w:tab/>
        </w:r>
        <w:r>
          <w:fldChar w:fldCharType="begin"/>
        </w:r>
        <w:r>
          <w:instrText xml:space="preserve"> PAGEREF _Toc26990 \h </w:instrText>
        </w:r>
        <w:r>
          <w:fldChar w:fldCharType="separate"/>
        </w:r>
        <w:r>
          <w:t>11</w:t>
        </w:r>
        <w:r>
          <w:fldChar w:fldCharType="end"/>
        </w:r>
      </w:hyperlink>
    </w:p>
    <w:p>
      <w:pPr>
        <w:pStyle w:val="TOC2"/>
        <w:tabs>
          <w:tab w:val="right" w:leader="dot" w:pos="8306"/>
        </w:tabs>
      </w:pPr>
      <w:hyperlink w:anchor="_Toc26651" w:history="1">
        <w:r>
          <w:rPr>
            <w:rFonts w:ascii="仿宋" w:eastAsia="仿宋" w:hAnsi="仿宋" w:cs="仿宋" w:hint="eastAsia"/>
            <w:lang w:eastAsia="zh-CN"/>
          </w:rPr>
          <w:t>(二)、社会适应性分析</w:t>
        </w:r>
        <w:r>
          <w:tab/>
        </w:r>
        <w:r>
          <w:fldChar w:fldCharType="begin"/>
        </w:r>
        <w:r>
          <w:instrText xml:space="preserve"> PAGEREF _Toc26651 \h </w:instrText>
        </w:r>
        <w:r>
          <w:fldChar w:fldCharType="separate"/>
        </w:r>
        <w:r>
          <w:t>14</w:t>
        </w:r>
        <w:r>
          <w:fldChar w:fldCharType="end"/>
        </w:r>
      </w:hyperlink>
    </w:p>
    <w:p>
      <w:pPr>
        <w:pStyle w:val="TOC2"/>
        <w:tabs>
          <w:tab w:val="right" w:leader="dot" w:pos="8306"/>
        </w:tabs>
      </w:pPr>
      <w:hyperlink w:anchor="_Toc28427" w:history="1">
        <w:r>
          <w:rPr>
            <w:rFonts w:ascii="仿宋" w:eastAsia="仿宋" w:hAnsi="仿宋" w:cs="仿宋" w:hint="eastAsia"/>
            <w:lang w:eastAsia="zh-CN"/>
          </w:rPr>
          <w:t>(三)、社会风险及对策分析</w:t>
        </w:r>
        <w:r>
          <w:tab/>
        </w:r>
        <w:r>
          <w:fldChar w:fldCharType="begin"/>
        </w:r>
        <w:r>
          <w:instrText xml:space="preserve"> PAGEREF _Toc28427 \h </w:instrText>
        </w:r>
        <w:r>
          <w:fldChar w:fldCharType="separate"/>
        </w:r>
        <w:r>
          <w:t>15</w:t>
        </w:r>
        <w:r>
          <w:fldChar w:fldCharType="end"/>
        </w:r>
      </w:hyperlink>
    </w:p>
    <w:p>
      <w:pPr>
        <w:pStyle w:val="TOC1"/>
        <w:tabs>
          <w:tab w:val="right" w:leader="dot" w:pos="8306"/>
        </w:tabs>
      </w:pPr>
      <w:hyperlink w:anchor="_Toc25987" w:history="1">
        <w:r>
          <w:rPr>
            <w:rFonts w:ascii="仿宋" w:eastAsia="仿宋" w:hAnsi="仿宋" w:cs="仿宋" w:hint="eastAsia"/>
            <w:lang w:eastAsia="zh-CN"/>
          </w:rPr>
          <w:t>四、经济影响分析</w:t>
        </w:r>
        <w:r>
          <w:tab/>
        </w:r>
        <w:r>
          <w:fldChar w:fldCharType="begin"/>
        </w:r>
        <w:r>
          <w:instrText xml:space="preserve"> PAGEREF _Toc25987 \h </w:instrText>
        </w:r>
        <w:r>
          <w:fldChar w:fldCharType="separate"/>
        </w:r>
        <w:r>
          <w:t>19</w:t>
        </w:r>
        <w:r>
          <w:fldChar w:fldCharType="end"/>
        </w:r>
      </w:hyperlink>
    </w:p>
    <w:p>
      <w:pPr>
        <w:pStyle w:val="TOC2"/>
        <w:tabs>
          <w:tab w:val="right" w:leader="dot" w:pos="8306"/>
        </w:tabs>
      </w:pPr>
      <w:hyperlink w:anchor="_Toc25517" w:history="1">
        <w:r>
          <w:rPr>
            <w:rFonts w:ascii="仿宋" w:eastAsia="仿宋" w:hAnsi="仿宋" w:cs="仿宋" w:hint="eastAsia"/>
            <w:lang w:eastAsia="zh-CN"/>
          </w:rPr>
          <w:t>(一)、经济费用效益或费用效果分析</w:t>
        </w:r>
        <w:r>
          <w:tab/>
        </w:r>
        <w:r>
          <w:fldChar w:fldCharType="begin"/>
        </w:r>
        <w:r>
          <w:instrText xml:space="preserve"> PAGEREF _Toc25517 \h </w:instrText>
        </w:r>
        <w:r>
          <w:fldChar w:fldCharType="separate"/>
        </w:r>
        <w:r>
          <w:t>19</w:t>
        </w:r>
        <w:r>
          <w:fldChar w:fldCharType="end"/>
        </w:r>
      </w:hyperlink>
    </w:p>
    <w:p>
      <w:pPr>
        <w:pStyle w:val="TOC2"/>
        <w:tabs>
          <w:tab w:val="right" w:leader="dot" w:pos="8306"/>
        </w:tabs>
      </w:pPr>
      <w:hyperlink w:anchor="_Toc31275" w:history="1">
        <w:r>
          <w:rPr>
            <w:rFonts w:ascii="仿宋" w:eastAsia="仿宋" w:hAnsi="仿宋" w:cs="仿宋" w:hint="eastAsia"/>
            <w:lang w:eastAsia="zh-CN"/>
          </w:rPr>
          <w:t>(二)、行业影响分析</w:t>
        </w:r>
        <w:r>
          <w:tab/>
        </w:r>
        <w:r>
          <w:fldChar w:fldCharType="begin"/>
        </w:r>
        <w:r>
          <w:instrText xml:space="preserve"> PAGEREF _Toc31275 \h </w:instrText>
        </w:r>
        <w:r>
          <w:fldChar w:fldCharType="separate"/>
        </w:r>
        <w:r>
          <w:t>21</w:t>
        </w:r>
        <w:r>
          <w:fldChar w:fldCharType="end"/>
        </w:r>
      </w:hyperlink>
    </w:p>
    <w:p>
      <w:pPr>
        <w:pStyle w:val="TOC2"/>
        <w:tabs>
          <w:tab w:val="right" w:leader="dot" w:pos="8306"/>
        </w:tabs>
      </w:pPr>
      <w:hyperlink w:anchor="_Toc8880" w:history="1">
        <w:r>
          <w:rPr>
            <w:rFonts w:ascii="仿宋" w:eastAsia="仿宋" w:hAnsi="仿宋" w:cs="仿宋" w:hint="eastAsia"/>
            <w:lang w:eastAsia="zh-CN"/>
          </w:rPr>
          <w:t>(三)、区域经济影响分析</w:t>
        </w:r>
        <w:r>
          <w:tab/>
        </w:r>
        <w:r>
          <w:fldChar w:fldCharType="begin"/>
        </w:r>
        <w:r>
          <w:instrText xml:space="preserve"> PAGEREF _Toc8880 \h </w:instrText>
        </w:r>
        <w:r>
          <w:fldChar w:fldCharType="separate"/>
        </w:r>
        <w:r>
          <w:t>23</w:t>
        </w:r>
        <w:r>
          <w:fldChar w:fldCharType="end"/>
        </w:r>
      </w:hyperlink>
    </w:p>
    <w:p>
      <w:pPr>
        <w:pStyle w:val="TOC2"/>
        <w:tabs>
          <w:tab w:val="right" w:leader="dot" w:pos="8306"/>
        </w:tabs>
      </w:pPr>
      <w:hyperlink w:anchor="_Toc18516" w:history="1">
        <w:r>
          <w:rPr>
            <w:rFonts w:ascii="仿宋" w:eastAsia="仿宋" w:hAnsi="仿宋" w:cs="仿宋" w:hint="eastAsia"/>
            <w:lang w:eastAsia="zh-CN"/>
          </w:rPr>
          <w:t>(四)、宏观经济影响分析</w:t>
        </w:r>
        <w:r>
          <w:tab/>
        </w:r>
        <w:r>
          <w:fldChar w:fldCharType="begin"/>
        </w:r>
        <w:r>
          <w:instrText xml:space="preserve"> PAGEREF _Toc18516 \h </w:instrText>
        </w:r>
        <w:r>
          <w:fldChar w:fldCharType="separate"/>
        </w:r>
        <w:r>
          <w:t>24</w:t>
        </w:r>
        <w:r>
          <w:fldChar w:fldCharType="end"/>
        </w:r>
      </w:hyperlink>
    </w:p>
    <w:p>
      <w:pPr>
        <w:pStyle w:val="TOC1"/>
        <w:tabs>
          <w:tab w:val="right" w:leader="dot" w:pos="8306"/>
        </w:tabs>
      </w:pPr>
      <w:hyperlink w:anchor="_Toc4160" w:history="1">
        <w:r>
          <w:rPr>
            <w:rFonts w:ascii="仿宋" w:eastAsia="仿宋" w:hAnsi="仿宋" w:cs="仿宋" w:hint="eastAsia"/>
            <w:lang w:eastAsia="zh-CN"/>
          </w:rPr>
          <w:t>五、项目监理与质量保证</w:t>
        </w:r>
        <w:r>
          <w:tab/>
        </w:r>
        <w:r>
          <w:fldChar w:fldCharType="begin"/>
        </w:r>
        <w:r>
          <w:instrText xml:space="preserve"> PAGEREF _Toc4160 \h </w:instrText>
        </w:r>
        <w:r>
          <w:fldChar w:fldCharType="separate"/>
        </w:r>
        <w:r>
          <w:t>25</w:t>
        </w:r>
        <w:r>
          <w:fldChar w:fldCharType="end"/>
        </w:r>
      </w:hyperlink>
    </w:p>
    <w:p>
      <w:pPr>
        <w:pStyle w:val="TOC2"/>
        <w:tabs>
          <w:tab w:val="right" w:leader="dot" w:pos="8306"/>
        </w:tabs>
      </w:pPr>
      <w:hyperlink w:anchor="_Toc2724" w:history="1">
        <w:r>
          <w:rPr>
            <w:rFonts w:ascii="仿宋" w:eastAsia="仿宋" w:hAnsi="仿宋" w:cs="仿宋" w:hint="eastAsia"/>
            <w:lang w:eastAsia="zh-CN"/>
          </w:rPr>
          <w:t>(一)、监理体系构建</w:t>
        </w:r>
        <w:r>
          <w:tab/>
        </w:r>
        <w:r>
          <w:fldChar w:fldCharType="begin"/>
        </w:r>
        <w:r>
          <w:instrText xml:space="preserve"> PAGEREF _Toc2724 \h </w:instrText>
        </w:r>
        <w:r>
          <w:fldChar w:fldCharType="separate"/>
        </w:r>
        <w:r>
          <w:t>25</w:t>
        </w:r>
        <w:r>
          <w:fldChar w:fldCharType="end"/>
        </w:r>
      </w:hyperlink>
    </w:p>
    <w:p>
      <w:pPr>
        <w:pStyle w:val="TOC2"/>
        <w:tabs>
          <w:tab w:val="right" w:leader="dot" w:pos="8306"/>
        </w:tabs>
      </w:pPr>
      <w:hyperlink w:anchor="_Toc28396" w:history="1">
        <w:r>
          <w:rPr>
            <w:rFonts w:ascii="仿宋" w:eastAsia="仿宋" w:hAnsi="仿宋" w:cs="仿宋" w:hint="eastAsia"/>
            <w:lang w:eastAsia="zh-CN"/>
          </w:rPr>
          <w:t>(二)、质量保证体系实施</w:t>
        </w:r>
        <w:r>
          <w:tab/>
        </w:r>
        <w:r>
          <w:fldChar w:fldCharType="begin"/>
        </w:r>
        <w:r>
          <w:instrText xml:space="preserve"> PAGEREF _Toc28396 \h </w:instrText>
        </w:r>
        <w:r>
          <w:fldChar w:fldCharType="separate"/>
        </w:r>
        <w:r>
          <w:t>26</w:t>
        </w:r>
        <w:r>
          <w:fldChar w:fldCharType="end"/>
        </w:r>
      </w:hyperlink>
    </w:p>
    <w:p>
      <w:pPr>
        <w:pStyle w:val="TOC2"/>
        <w:tabs>
          <w:tab w:val="right" w:leader="dot" w:pos="8306"/>
        </w:tabs>
      </w:pPr>
      <w:hyperlink w:anchor="_Toc10733" w:history="1">
        <w:r>
          <w:rPr>
            <w:rFonts w:ascii="仿宋" w:eastAsia="仿宋" w:hAnsi="仿宋" w:cs="仿宋" w:hint="eastAsia"/>
            <w:lang w:eastAsia="zh-CN"/>
          </w:rPr>
          <w:t>(三)、监理与质量控制流程</w:t>
        </w:r>
        <w:r>
          <w:tab/>
        </w:r>
        <w:r>
          <w:fldChar w:fldCharType="begin"/>
        </w:r>
        <w:r>
          <w:instrText xml:space="preserve"> PAGEREF _Toc10733 \h </w:instrText>
        </w:r>
        <w:r>
          <w:fldChar w:fldCharType="separate"/>
        </w:r>
        <w:r>
          <w:t>27</w:t>
        </w:r>
        <w:r>
          <w:fldChar w:fldCharType="end"/>
        </w:r>
      </w:hyperlink>
    </w:p>
    <w:p>
      <w:pPr>
        <w:pStyle w:val="TOC1"/>
        <w:tabs>
          <w:tab w:val="right" w:leader="dot" w:pos="8306"/>
        </w:tabs>
      </w:pPr>
      <w:hyperlink w:anchor="_Toc23250" w:history="1">
        <w:r>
          <w:rPr>
            <w:rFonts w:ascii="仿宋" w:eastAsia="仿宋" w:hAnsi="仿宋" w:cs="仿宋" w:hint="eastAsia"/>
            <w:lang w:eastAsia="zh-CN"/>
          </w:rPr>
          <w:t>六、项目选址研究</w:t>
        </w:r>
        <w:r>
          <w:tab/>
        </w:r>
        <w:r>
          <w:fldChar w:fldCharType="begin"/>
        </w:r>
        <w:r>
          <w:instrText xml:space="preserve"> PAGEREF _Toc23250 \h </w:instrText>
        </w:r>
        <w:r>
          <w:fldChar w:fldCharType="separate"/>
        </w:r>
        <w:r>
          <w:t>27</w:t>
        </w:r>
        <w:r>
          <w:fldChar w:fldCharType="end"/>
        </w:r>
      </w:hyperlink>
    </w:p>
    <w:p>
      <w:pPr>
        <w:pStyle w:val="TOC2"/>
        <w:tabs>
          <w:tab w:val="right" w:leader="dot" w:pos="8306"/>
        </w:tabs>
      </w:pPr>
      <w:hyperlink w:anchor="_Toc5654" w:history="1">
        <w:r>
          <w:rPr>
            <w:rFonts w:ascii="仿宋" w:eastAsia="仿宋" w:hAnsi="仿宋" w:cs="仿宋" w:hint="eastAsia"/>
            <w:lang w:eastAsia="zh-CN"/>
          </w:rPr>
          <w:t>(一)、项目选址原则</w:t>
        </w:r>
        <w:r>
          <w:tab/>
        </w:r>
        <w:r>
          <w:fldChar w:fldCharType="begin"/>
        </w:r>
        <w:r>
          <w:instrText xml:space="preserve"> PAGEREF _Toc5654 \h </w:instrText>
        </w:r>
        <w:r>
          <w:fldChar w:fldCharType="separate"/>
        </w:r>
        <w:r>
          <w:t>27</w:t>
        </w:r>
        <w:r>
          <w:fldChar w:fldCharType="end"/>
        </w:r>
      </w:hyperlink>
    </w:p>
    <w:p>
      <w:pPr>
        <w:pStyle w:val="TOC2"/>
        <w:tabs>
          <w:tab w:val="right" w:leader="dot" w:pos="8306"/>
        </w:tabs>
      </w:pPr>
      <w:hyperlink w:anchor="_Toc24414" w:history="1">
        <w:r>
          <w:rPr>
            <w:rFonts w:ascii="仿宋" w:eastAsia="仿宋" w:hAnsi="仿宋" w:cs="仿宋" w:hint="eastAsia"/>
            <w:lang w:eastAsia="zh-CN"/>
          </w:rPr>
          <w:t>(二)、项目选址</w:t>
        </w:r>
        <w:r>
          <w:tab/>
        </w:r>
        <w:r>
          <w:fldChar w:fldCharType="begin"/>
        </w:r>
        <w:r>
          <w:instrText xml:space="preserve"> PAGEREF _Toc24414 \h </w:instrText>
        </w:r>
        <w:r>
          <w:fldChar w:fldCharType="separate"/>
        </w:r>
        <w:r>
          <w:t>31</w:t>
        </w:r>
        <w:r>
          <w:fldChar w:fldCharType="end"/>
        </w:r>
      </w:hyperlink>
    </w:p>
    <w:p>
      <w:pPr>
        <w:pStyle w:val="TOC2"/>
        <w:tabs>
          <w:tab w:val="right" w:leader="dot" w:pos="8306"/>
        </w:tabs>
      </w:pPr>
      <w:hyperlink w:anchor="_Toc9087" w:history="1">
        <w:r>
          <w:rPr>
            <w:rFonts w:ascii="仿宋" w:eastAsia="仿宋" w:hAnsi="仿宋" w:cs="仿宋" w:hint="eastAsia"/>
            <w:lang w:eastAsia="zh-CN"/>
          </w:rPr>
          <w:t>(三)、建设条件分析</w:t>
        </w:r>
        <w:r>
          <w:tab/>
        </w:r>
        <w:r>
          <w:fldChar w:fldCharType="begin"/>
        </w:r>
        <w:r>
          <w:instrText xml:space="preserve"> PAGEREF _Toc9087 \h </w:instrText>
        </w:r>
        <w:r>
          <w:fldChar w:fldCharType="separate"/>
        </w:r>
        <w:r>
          <w:t>33</w:t>
        </w:r>
        <w:r>
          <w:fldChar w:fldCharType="end"/>
        </w:r>
      </w:hyperlink>
    </w:p>
    <w:p>
      <w:pPr>
        <w:pStyle w:val="TOC2"/>
        <w:tabs>
          <w:tab w:val="right" w:leader="dot" w:pos="8306"/>
        </w:tabs>
      </w:pPr>
      <w:hyperlink w:anchor="_Toc929" w:history="1">
        <w:r>
          <w:rPr>
            <w:rFonts w:ascii="仿宋" w:eastAsia="仿宋" w:hAnsi="仿宋" w:cs="仿宋" w:hint="eastAsia"/>
            <w:lang w:eastAsia="zh-CN"/>
          </w:rPr>
          <w:t>(四)、用地控制指标</w:t>
        </w:r>
        <w:r>
          <w:tab/>
        </w:r>
        <w:r>
          <w:fldChar w:fldCharType="begin"/>
        </w:r>
        <w:r>
          <w:instrText xml:space="preserve"> PAGEREF _Toc929 \h </w:instrText>
        </w:r>
        <w:r>
          <w:fldChar w:fldCharType="separate"/>
        </w:r>
        <w:r>
          <w:t>34</w:t>
        </w:r>
        <w:r>
          <w:fldChar w:fldCharType="end"/>
        </w:r>
      </w:hyperlink>
    </w:p>
    <w:p>
      <w:pPr>
        <w:pStyle w:val="TOC2"/>
        <w:tabs>
          <w:tab w:val="right" w:leader="dot" w:pos="8306"/>
        </w:tabs>
      </w:pPr>
      <w:hyperlink w:anchor="_Toc30807" w:history="1">
        <w:r>
          <w:rPr>
            <w:rFonts w:ascii="仿宋" w:eastAsia="仿宋" w:hAnsi="仿宋" w:cs="仿宋" w:hint="eastAsia"/>
            <w:lang w:eastAsia="zh-CN"/>
          </w:rPr>
          <w:t>(五)、地总体要求</w:t>
        </w:r>
        <w:r>
          <w:tab/>
        </w:r>
        <w:r>
          <w:fldChar w:fldCharType="begin"/>
        </w:r>
        <w:r>
          <w:instrText xml:space="preserve"> PAGEREF _Toc30807 \h </w:instrText>
        </w:r>
        <w:r>
          <w:fldChar w:fldCharType="separate"/>
        </w:r>
        <w:r>
          <w:t>35</w:t>
        </w:r>
        <w:r>
          <w:fldChar w:fldCharType="end"/>
        </w:r>
      </w:hyperlink>
    </w:p>
    <w:p>
      <w:pPr>
        <w:pStyle w:val="TOC2"/>
        <w:tabs>
          <w:tab w:val="right" w:leader="dot" w:pos="8306"/>
        </w:tabs>
      </w:pPr>
      <w:hyperlink w:anchor="_Toc19155" w:history="1">
        <w:r>
          <w:rPr>
            <w:rFonts w:ascii="仿宋" w:eastAsia="仿宋" w:hAnsi="仿宋" w:cs="仿宋" w:hint="eastAsia"/>
            <w:lang w:eastAsia="zh-CN"/>
          </w:rPr>
          <w:t>(六)、节约用地措施</w:t>
        </w:r>
        <w:r>
          <w:tab/>
        </w:r>
        <w:r>
          <w:fldChar w:fldCharType="begin"/>
        </w:r>
        <w:r>
          <w:instrText xml:space="preserve"> PAGEREF _Toc19155 \h </w:instrText>
        </w:r>
        <w:r>
          <w:fldChar w:fldCharType="separate"/>
        </w:r>
        <w:r>
          <w:t>37</w:t>
        </w:r>
        <w:r>
          <w:fldChar w:fldCharType="end"/>
        </w:r>
      </w:hyperlink>
    </w:p>
    <w:p>
      <w:pPr>
        <w:pStyle w:val="TOC2"/>
        <w:tabs>
          <w:tab w:val="right" w:leader="dot" w:pos="8306"/>
        </w:tabs>
      </w:pPr>
      <w:hyperlink w:anchor="_Toc12724" w:history="1">
        <w:r>
          <w:rPr>
            <w:rFonts w:ascii="仿宋" w:eastAsia="仿宋" w:hAnsi="仿宋" w:cs="仿宋" w:hint="eastAsia"/>
            <w:lang w:eastAsia="zh-CN"/>
          </w:rPr>
          <w:t>(七)、选址综合评价</w:t>
        </w:r>
        <w:r>
          <w:tab/>
        </w:r>
        <w:r>
          <w:fldChar w:fldCharType="begin"/>
        </w:r>
        <w:r>
          <w:instrText xml:space="preserve"> PAGEREF _Toc12724 \h </w:instrText>
        </w:r>
        <w:r>
          <w:fldChar w:fldCharType="separate"/>
        </w:r>
        <w:r>
          <w:t>38</w:t>
        </w:r>
        <w:r>
          <w:fldChar w:fldCharType="end"/>
        </w:r>
      </w:hyperlink>
    </w:p>
    <w:p>
      <w:pPr>
        <w:pStyle w:val="TOC1"/>
        <w:tabs>
          <w:tab w:val="right" w:leader="dot" w:pos="8306"/>
        </w:tabs>
      </w:pPr>
      <w:hyperlink w:anchor="_Toc20865" w:history="1">
        <w:r>
          <w:rPr>
            <w:rFonts w:ascii="仿宋" w:eastAsia="仿宋" w:hAnsi="仿宋" w:cs="仿宋" w:hint="eastAsia"/>
            <w:lang w:eastAsia="zh-CN"/>
          </w:rPr>
          <w:t>七、环境保护与治理方案</w:t>
        </w:r>
        <w:r>
          <w:tab/>
        </w:r>
        <w:r>
          <w:fldChar w:fldCharType="begin"/>
        </w:r>
        <w:r>
          <w:instrText xml:space="preserve"> PAGEREF _Toc20865 \h </w:instrText>
        </w:r>
        <w:r>
          <w:fldChar w:fldCharType="separate"/>
        </w:r>
        <w:r>
          <w:t>39</w:t>
        </w:r>
        <w:r>
          <w:fldChar w:fldCharType="end"/>
        </w:r>
      </w:hyperlink>
    </w:p>
    <w:p>
      <w:pPr>
        <w:pStyle w:val="TOC2"/>
        <w:tabs>
          <w:tab w:val="right" w:leader="dot" w:pos="8306"/>
        </w:tabs>
      </w:pPr>
      <w:hyperlink w:anchor="_Toc26232" w:history="1">
        <w:r>
          <w:rPr>
            <w:rFonts w:ascii="仿宋" w:eastAsia="仿宋" w:hAnsi="仿宋" w:cs="仿宋" w:hint="eastAsia"/>
            <w:lang w:eastAsia="zh-CN"/>
          </w:rPr>
          <w:t>(一)、项目环境影响评估</w:t>
        </w:r>
        <w:r>
          <w:tab/>
        </w:r>
        <w:r>
          <w:fldChar w:fldCharType="begin"/>
        </w:r>
        <w:r>
          <w:instrText xml:space="preserve"> PAGEREF _Toc26232 \h </w:instrText>
        </w:r>
        <w:r>
          <w:fldChar w:fldCharType="separate"/>
        </w:r>
        <w:r>
          <w:t>39</w:t>
        </w:r>
        <w:r>
          <w:fldChar w:fldCharType="end"/>
        </w:r>
      </w:hyperlink>
    </w:p>
    <w:p>
      <w:pPr>
        <w:pStyle w:val="TOC2"/>
        <w:tabs>
          <w:tab w:val="right" w:leader="dot" w:pos="8306"/>
        </w:tabs>
      </w:pPr>
      <w:hyperlink w:anchor="_Toc13674" w:history="1">
        <w:r>
          <w:rPr>
            <w:rFonts w:ascii="仿宋" w:eastAsia="仿宋" w:hAnsi="仿宋" w:cs="仿宋" w:hint="eastAsia"/>
            <w:lang w:eastAsia="zh-CN"/>
          </w:rPr>
          <w:t>(二)、环境保护措施与治理方案</w:t>
        </w:r>
        <w:r>
          <w:tab/>
        </w:r>
        <w:r>
          <w:fldChar w:fldCharType="begin"/>
        </w:r>
        <w:r>
          <w:instrText xml:space="preserve"> PAGEREF _Toc13674 \h </w:instrText>
        </w:r>
        <w:r>
          <w:fldChar w:fldCharType="separate"/>
        </w:r>
        <w:r>
          <w:t>39</w:t>
        </w:r>
        <w:r>
          <w:fldChar w:fldCharType="end"/>
        </w:r>
      </w:hyperlink>
    </w:p>
    <w:p>
      <w:pPr>
        <w:pStyle w:val="TOC1"/>
        <w:tabs>
          <w:tab w:val="right" w:leader="dot" w:pos="8306"/>
        </w:tabs>
      </w:pPr>
      <w:hyperlink w:anchor="_Toc7745" w:history="1">
        <w:r>
          <w:rPr>
            <w:rFonts w:ascii="仿宋" w:eastAsia="仿宋" w:hAnsi="仿宋" w:cs="仿宋" w:hint="eastAsia"/>
            <w:lang w:eastAsia="zh-CN"/>
          </w:rPr>
          <w:t>八、安全与应急管理</w:t>
        </w:r>
        <w:r>
          <w:tab/>
        </w:r>
        <w:r>
          <w:fldChar w:fldCharType="begin"/>
        </w:r>
        <w:r>
          <w:instrText xml:space="preserve"> PAGEREF _Toc7745 \h </w:instrText>
        </w:r>
        <w:r>
          <w:fldChar w:fldCharType="separate"/>
        </w:r>
        <w:r>
          <w:t>40</w:t>
        </w:r>
        <w:r>
          <w:fldChar w:fldCharType="end"/>
        </w:r>
      </w:hyperlink>
    </w:p>
    <w:p>
      <w:pPr>
        <w:pStyle w:val="TOC2"/>
        <w:tabs>
          <w:tab w:val="right" w:leader="dot" w:pos="8306"/>
        </w:tabs>
      </w:pPr>
      <w:hyperlink w:anchor="_Toc9508" w:history="1">
        <w:r>
          <w:rPr>
            <w:rFonts w:ascii="仿宋" w:eastAsia="仿宋" w:hAnsi="仿宋" w:cs="仿宋" w:hint="eastAsia"/>
            <w:lang w:eastAsia="zh-CN"/>
          </w:rPr>
          <w:t>(一)、安全生产管理</w:t>
        </w:r>
        <w:r>
          <w:tab/>
        </w:r>
        <w:r>
          <w:fldChar w:fldCharType="begin"/>
        </w:r>
        <w:r>
          <w:instrText xml:space="preserve"> PAGEREF _Toc9508 \h </w:instrText>
        </w:r>
        <w:r>
          <w:fldChar w:fldCharType="separate"/>
        </w:r>
        <w:r>
          <w:t>40</w:t>
        </w:r>
        <w:r>
          <w:fldChar w:fldCharType="end"/>
        </w:r>
      </w:hyperlink>
    </w:p>
    <w:p>
      <w:pPr>
        <w:pStyle w:val="TOC2"/>
        <w:tabs>
          <w:tab w:val="right" w:leader="dot" w:pos="8306"/>
        </w:tabs>
      </w:pPr>
      <w:hyperlink w:anchor="_Toc17655" w:history="1">
        <w:r>
          <w:rPr>
            <w:rFonts w:ascii="仿宋" w:eastAsia="仿宋" w:hAnsi="仿宋" w:cs="仿宋" w:hint="eastAsia"/>
            <w:lang w:eastAsia="zh-CN"/>
          </w:rPr>
          <w:t>(二)、应急预案与响应</w:t>
        </w:r>
        <w:r>
          <w:tab/>
        </w:r>
        <w:r>
          <w:fldChar w:fldCharType="begin"/>
        </w:r>
        <w:r>
          <w:instrText xml:space="preserve"> PAGEREF _Toc17655 \h </w:instrText>
        </w:r>
        <w:r>
          <w:fldChar w:fldCharType="separate"/>
        </w:r>
        <w:r>
          <w:t>41</w:t>
        </w:r>
        <w:r>
          <w:fldChar w:fldCharType="end"/>
        </w:r>
      </w:hyperlink>
    </w:p>
    <w:p>
      <w:pPr>
        <w:pStyle w:val="TOC1"/>
        <w:tabs>
          <w:tab w:val="right" w:leader="dot" w:pos="8306"/>
        </w:tabs>
      </w:pPr>
      <w:hyperlink w:anchor="_Toc7671" w:history="1">
        <w:r>
          <w:rPr>
            <w:rFonts w:ascii="仿宋" w:eastAsia="仿宋" w:hAnsi="仿宋" w:cs="仿宋" w:hint="eastAsia"/>
            <w:lang w:eastAsia="zh-CN"/>
          </w:rPr>
          <w:t>九、项目变更管理</w:t>
        </w:r>
        <w:r>
          <w:tab/>
        </w:r>
        <w:r>
          <w:fldChar w:fldCharType="begin"/>
        </w:r>
        <w:r>
          <w:instrText xml:space="preserve"> PAGEREF _Toc7671 \h </w:instrText>
        </w:r>
        <w:r>
          <w:fldChar w:fldCharType="separate"/>
        </w:r>
        <w:r>
          <w:t>43</w:t>
        </w:r>
        <w:r>
          <w:fldChar w:fldCharType="end"/>
        </w:r>
      </w:hyperlink>
    </w:p>
    <w:p>
      <w:pPr>
        <w:pStyle w:val="TOC2"/>
        <w:tabs>
          <w:tab w:val="right" w:leader="dot" w:pos="8306"/>
        </w:tabs>
      </w:pPr>
      <w:hyperlink w:anchor="_Toc10171" w:history="1">
        <w:r>
          <w:rPr>
            <w:rFonts w:ascii="仿宋" w:eastAsia="仿宋" w:hAnsi="仿宋" w:cs="仿宋" w:hint="eastAsia"/>
            <w:lang w:eastAsia="zh-CN"/>
          </w:rPr>
          <w:t>(一)、变更控制流程</w:t>
        </w:r>
        <w:r>
          <w:tab/>
        </w:r>
        <w:r>
          <w:fldChar w:fldCharType="begin"/>
        </w:r>
        <w:r>
          <w:instrText xml:space="preserve"> PAGEREF _Toc10171 \h </w:instrText>
        </w:r>
        <w:r>
          <w:fldChar w:fldCharType="separate"/>
        </w:r>
        <w:r>
          <w:t>43</w:t>
        </w:r>
        <w:r>
          <w:fldChar w:fldCharType="end"/>
        </w:r>
      </w:hyperlink>
    </w:p>
    <w:p>
      <w:pPr>
        <w:pStyle w:val="TOC2"/>
        <w:tabs>
          <w:tab w:val="right" w:leader="dot" w:pos="8306"/>
        </w:tabs>
      </w:pPr>
      <w:hyperlink w:anchor="_Toc20888" w:history="1">
        <w:r>
          <w:rPr>
            <w:rFonts w:ascii="仿宋" w:eastAsia="仿宋" w:hAnsi="仿宋" w:cs="仿宋" w:hint="eastAsia"/>
            <w:lang w:eastAsia="zh-CN"/>
          </w:rPr>
          <w:t>(二)、影响评估与处理</w:t>
        </w:r>
        <w:r>
          <w:tab/>
        </w:r>
        <w:r>
          <w:fldChar w:fldCharType="begin"/>
        </w:r>
        <w:r>
          <w:instrText xml:space="preserve"> PAGEREF _Toc20888 \h </w:instrText>
        </w:r>
        <w:r>
          <w:fldChar w:fldCharType="separate"/>
        </w:r>
        <w:r>
          <w:t>44</w:t>
        </w:r>
        <w:r>
          <w:fldChar w:fldCharType="end"/>
        </w:r>
      </w:hyperlink>
    </w:p>
    <w:p>
      <w:pPr>
        <w:pStyle w:val="TOC2"/>
        <w:tabs>
          <w:tab w:val="right" w:leader="dot" w:pos="8306"/>
        </w:tabs>
      </w:pPr>
      <w:hyperlink w:anchor="_Toc11830" w:history="1">
        <w:r>
          <w:rPr>
            <w:rFonts w:ascii="仿宋" w:eastAsia="仿宋" w:hAnsi="仿宋" w:cs="仿宋" w:hint="eastAsia"/>
            <w:lang w:eastAsia="zh-CN"/>
          </w:rPr>
          <w:t>(三)、变更记录与追踪</w:t>
        </w:r>
        <w:r>
          <w:tab/>
        </w:r>
        <w:r>
          <w:fldChar w:fldCharType="begin"/>
        </w:r>
        <w:r>
          <w:instrText xml:space="preserve"> PAGEREF _Toc11830 \h </w:instrText>
        </w:r>
        <w:r>
          <w:fldChar w:fldCharType="separate"/>
        </w:r>
        <w:r>
          <w:t>46</w:t>
        </w:r>
        <w:r>
          <w:fldChar w:fldCharType="end"/>
        </w:r>
      </w:hyperlink>
    </w:p>
    <w:p>
      <w:pPr>
        <w:pStyle w:val="TOC2"/>
        <w:tabs>
          <w:tab w:val="right" w:leader="dot" w:pos="8306"/>
        </w:tabs>
      </w:pPr>
      <w:hyperlink w:anchor="_Toc15014" w:history="1">
        <w:r>
          <w:rPr>
            <w:rFonts w:ascii="仿宋" w:eastAsia="仿宋" w:hAnsi="仿宋" w:cs="仿宋" w:hint="eastAsia"/>
            <w:lang w:eastAsia="zh-CN"/>
          </w:rPr>
          <w:t>(四)、变更管理策略</w:t>
        </w:r>
        <w:r>
          <w:tab/>
        </w:r>
        <w:r>
          <w:fldChar w:fldCharType="begin"/>
        </w:r>
        <w:r>
          <w:instrText xml:space="preserve"> PAGEREF _Toc15014 \h </w:instrText>
        </w:r>
        <w:r>
          <w:fldChar w:fldCharType="separate"/>
        </w:r>
        <w:r>
          <w:t>47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467" w:history="1">
        <w:r>
          <w:rPr>
            <w:rFonts w:ascii="仿宋" w:eastAsia="仿宋" w:hAnsi="仿宋" w:cs="仿宋" w:hint="eastAsia"/>
            <w:lang w:eastAsia="zh-CN"/>
          </w:rPr>
          <w:t>十、客户关系管理与市场拓展</w:t>
        </w:r>
        <w:r>
          <w:tab/>
        </w:r>
        <w:r>
          <w:fldChar w:fldCharType="begin"/>
        </w:r>
        <w:r>
          <w:instrText xml:space="preserve"> PAGEREF _Toc23467 \h </w:instrText>
        </w:r>
        <w:r>
          <w:fldChar w:fldCharType="separate"/>
        </w:r>
        <w:r>
          <w:t>49</w:t>
        </w:r>
        <w:r>
          <w:fldChar w:fldCharType="end"/>
        </w:r>
      </w:hyperlink>
    </w:p>
    <w:p>
      <w:pPr>
        <w:pStyle w:val="TOC2"/>
        <w:tabs>
          <w:tab w:val="right" w:leader="dot" w:pos="8306"/>
        </w:tabs>
      </w:pPr>
      <w:hyperlink w:anchor="_Toc24081" w:history="1">
        <w:r>
          <w:rPr>
            <w:rFonts w:ascii="仿宋" w:eastAsia="仿宋" w:hAnsi="仿宋" w:cs="仿宋" w:hint="eastAsia"/>
            <w:lang w:eastAsia="zh-CN"/>
          </w:rPr>
          <w:t>(一)、客户关系管理策略</w:t>
        </w:r>
        <w:r>
          <w:tab/>
        </w:r>
        <w:r>
          <w:fldChar w:fldCharType="begin"/>
        </w:r>
        <w:r>
          <w:instrText xml:space="preserve"> PAGEREF _Toc24081 \h </w:instrText>
        </w:r>
        <w:r>
          <w:fldChar w:fldCharType="separate"/>
        </w:r>
        <w:r>
          <w:t>49</w:t>
        </w:r>
        <w:r>
          <w:fldChar w:fldCharType="end"/>
        </w:r>
      </w:hyperlink>
    </w:p>
    <w:p>
      <w:pPr>
        <w:pStyle w:val="TOC2"/>
        <w:tabs>
          <w:tab w:val="right" w:leader="dot" w:pos="8306"/>
        </w:tabs>
      </w:pPr>
      <w:hyperlink w:anchor="_Toc15660" w:history="1">
        <w:r>
          <w:rPr>
            <w:rFonts w:ascii="仿宋" w:eastAsia="仿宋" w:hAnsi="仿宋" w:cs="仿宋" w:hint="eastAsia"/>
            <w:lang w:eastAsia="zh-CN"/>
          </w:rPr>
          <w:t>(二)、市场拓展方案</w:t>
        </w:r>
        <w:r>
          <w:tab/>
        </w:r>
        <w:r>
          <w:fldChar w:fldCharType="begin"/>
        </w:r>
        <w:r>
          <w:instrText xml:space="preserve"> PAGEREF _Toc15660 \h </w:instrText>
        </w:r>
        <w:r>
          <w:fldChar w:fldCharType="separate"/>
        </w:r>
        <w:r>
          <w:t>50</w:t>
        </w:r>
        <w:r>
          <w:fldChar w:fldCharType="end"/>
        </w:r>
      </w:hyperlink>
    </w:p>
    <w:p>
      <w:pPr>
        <w:pStyle w:val="TOC1"/>
        <w:tabs>
          <w:tab w:val="right" w:leader="dot" w:pos="8306"/>
        </w:tabs>
      </w:pPr>
      <w:hyperlink w:anchor="_Toc26849" w:history="1">
        <w:r>
          <w:rPr>
            <w:rFonts w:ascii="仿宋" w:eastAsia="仿宋" w:hAnsi="仿宋" w:cs="仿宋" w:hint="eastAsia"/>
            <w:lang w:eastAsia="zh-CN"/>
          </w:rPr>
          <w:t>十一、项目质量与标准</w:t>
        </w:r>
        <w:r>
          <w:tab/>
        </w:r>
        <w:r>
          <w:fldChar w:fldCharType="begin"/>
        </w:r>
        <w:r>
          <w:instrText xml:space="preserve"> PAGEREF _Toc26849 \h </w:instrText>
        </w:r>
        <w:r>
          <w:fldChar w:fldCharType="separate"/>
        </w:r>
        <w:r>
          <w:t>51</w:t>
        </w:r>
        <w:r>
          <w:fldChar w:fldCharType="end"/>
        </w:r>
      </w:hyperlink>
    </w:p>
    <w:p>
      <w:pPr>
        <w:pStyle w:val="TOC2"/>
        <w:tabs>
          <w:tab w:val="right" w:leader="dot" w:pos="8306"/>
        </w:tabs>
      </w:pPr>
      <w:hyperlink w:anchor="_Toc22244" w:history="1">
        <w:r>
          <w:rPr>
            <w:rFonts w:ascii="仿宋" w:eastAsia="仿宋" w:hAnsi="仿宋" w:cs="仿宋" w:hint="eastAsia"/>
            <w:lang w:eastAsia="zh-CN"/>
          </w:rPr>
          <w:t>(一)、质量保障体系</w:t>
        </w:r>
        <w:r>
          <w:tab/>
        </w:r>
        <w:r>
          <w:fldChar w:fldCharType="begin"/>
        </w:r>
        <w:r>
          <w:instrText xml:space="preserve"> PAGEREF _Toc22244 \h </w:instrText>
        </w:r>
        <w:r>
          <w:fldChar w:fldCharType="separate"/>
        </w:r>
        <w:r>
          <w:t>51</w:t>
        </w:r>
        <w:r>
          <w:fldChar w:fldCharType="end"/>
        </w:r>
      </w:hyperlink>
    </w:p>
    <w:p>
      <w:pPr>
        <w:pStyle w:val="TOC2"/>
        <w:tabs>
          <w:tab w:val="right" w:leader="dot" w:pos="8306"/>
        </w:tabs>
      </w:pPr>
      <w:hyperlink w:anchor="_Toc5353" w:history="1">
        <w:r>
          <w:rPr>
            <w:rFonts w:ascii="仿宋" w:eastAsia="仿宋" w:hAnsi="仿宋" w:cs="仿宋" w:hint="eastAsia"/>
            <w:lang w:eastAsia="zh-CN"/>
          </w:rPr>
          <w:t>(二)、标准化作业流程</w:t>
        </w:r>
        <w:r>
          <w:tab/>
        </w:r>
        <w:r>
          <w:fldChar w:fldCharType="begin"/>
        </w:r>
        <w:r>
          <w:instrText xml:space="preserve"> PAGEREF _Toc5353 \h </w:instrText>
        </w:r>
        <w:r>
          <w:fldChar w:fldCharType="separate"/>
        </w:r>
        <w:r>
          <w:t>53</w:t>
        </w:r>
        <w:r>
          <w:fldChar w:fldCharType="end"/>
        </w:r>
      </w:hyperlink>
    </w:p>
    <w:p>
      <w:pPr>
        <w:pStyle w:val="TOC2"/>
        <w:tabs>
          <w:tab w:val="right" w:leader="dot" w:pos="8306"/>
        </w:tabs>
      </w:pPr>
      <w:hyperlink w:anchor="_Toc28763" w:history="1">
        <w:r>
          <w:rPr>
            <w:rFonts w:ascii="仿宋" w:eastAsia="仿宋" w:hAnsi="仿宋" w:cs="仿宋" w:hint="eastAsia"/>
            <w:lang w:eastAsia="zh-CN"/>
          </w:rPr>
          <w:t>(三)、质量监控与评估</w:t>
        </w:r>
        <w:r>
          <w:tab/>
        </w:r>
        <w:r>
          <w:fldChar w:fldCharType="begin"/>
        </w:r>
        <w:r>
          <w:instrText xml:space="preserve"> PAGEREF _Toc28763 \h </w:instrText>
        </w:r>
        <w:r>
          <w:fldChar w:fldCharType="separate"/>
        </w:r>
        <w:r>
          <w:t>54</w:t>
        </w:r>
        <w:r>
          <w:fldChar w:fldCharType="end"/>
        </w:r>
      </w:hyperlink>
    </w:p>
    <w:p>
      <w:pPr>
        <w:pStyle w:val="TOC2"/>
        <w:tabs>
          <w:tab w:val="right" w:leader="dot" w:pos="8306"/>
        </w:tabs>
      </w:pPr>
      <w:hyperlink w:anchor="_Toc21619" w:history="1">
        <w:r>
          <w:rPr>
            <w:rFonts w:ascii="仿宋" w:eastAsia="仿宋" w:hAnsi="仿宋" w:cs="仿宋" w:hint="eastAsia"/>
            <w:lang w:eastAsia="zh-CN"/>
          </w:rPr>
          <w:t>(四)、质量改进计划</w:t>
        </w:r>
        <w:r>
          <w:tab/>
        </w:r>
        <w:r>
          <w:fldChar w:fldCharType="begin"/>
        </w:r>
        <w:r>
          <w:instrText xml:space="preserve"> PAGEREF _Toc21619 \h </w:instrText>
        </w:r>
        <w:r>
          <w:fldChar w:fldCharType="separate"/>
        </w:r>
        <w:r>
          <w:t>55</w:t>
        </w:r>
        <w:r>
          <w:fldChar w:fldCharType="end"/>
        </w:r>
      </w:hyperlink>
    </w:p>
    <w:p>
      <w:pPr>
        <w:pStyle w:val="TOC1"/>
        <w:tabs>
          <w:tab w:val="right" w:leader="dot" w:pos="8306"/>
        </w:tabs>
      </w:pPr>
      <w:hyperlink w:anchor="_Toc24596" w:history="1">
        <w:r>
          <w:rPr>
            <w:rFonts w:ascii="仿宋" w:eastAsia="仿宋" w:hAnsi="仿宋" w:cs="仿宋" w:hint="eastAsia"/>
            <w:lang w:eastAsia="zh-CN"/>
          </w:rPr>
          <w:t>十二、技术创新与产业升级</w:t>
        </w:r>
        <w:r>
          <w:tab/>
        </w:r>
        <w:r>
          <w:fldChar w:fldCharType="begin"/>
        </w:r>
        <w:r>
          <w:instrText xml:space="preserve"> PAGEREF _Toc24596 \h </w:instrText>
        </w:r>
        <w:r>
          <w:fldChar w:fldCharType="separate"/>
        </w:r>
        <w:r>
          <w:t>57</w:t>
        </w:r>
        <w:r>
          <w:fldChar w:fldCharType="end"/>
        </w:r>
      </w:hyperlink>
    </w:p>
    <w:p>
      <w:pPr>
        <w:pStyle w:val="TOC2"/>
        <w:tabs>
          <w:tab w:val="right" w:leader="dot" w:pos="8306"/>
        </w:tabs>
      </w:pPr>
      <w:hyperlink w:anchor="_Toc997" w:history="1">
        <w:r>
          <w:rPr>
            <w:rFonts w:ascii="仿宋" w:eastAsia="仿宋" w:hAnsi="仿宋" w:cs="仿宋" w:hint="eastAsia"/>
            <w:lang w:eastAsia="zh-CN"/>
          </w:rPr>
          <w:t>(一)、技术创新方向与目标</w:t>
        </w:r>
        <w:r>
          <w:tab/>
        </w:r>
        <w:r>
          <w:fldChar w:fldCharType="begin"/>
        </w:r>
        <w:r>
          <w:instrText xml:space="preserve"> PAGEREF _Toc997 \h </w:instrText>
        </w:r>
        <w:r>
          <w:fldChar w:fldCharType="separate"/>
        </w:r>
        <w:r>
          <w:t>57</w:t>
        </w:r>
        <w:r>
          <w:fldChar w:fldCharType="end"/>
        </w:r>
      </w:hyperlink>
    </w:p>
    <w:p>
      <w:pPr>
        <w:pStyle w:val="TOC2"/>
        <w:tabs>
          <w:tab w:val="right" w:leader="dot" w:pos="8306"/>
        </w:tabs>
      </w:pPr>
      <w:hyperlink w:anchor="_Toc14594" w:history="1">
        <w:r>
          <w:rPr>
            <w:rFonts w:ascii="仿宋" w:eastAsia="仿宋" w:hAnsi="仿宋" w:cs="仿宋" w:hint="eastAsia"/>
            <w:lang w:eastAsia="zh-CN"/>
          </w:rPr>
          <w:t>(二)、产业升级路径与措施</w:t>
        </w:r>
        <w:r>
          <w:tab/>
        </w:r>
        <w:r>
          <w:fldChar w:fldCharType="begin"/>
        </w:r>
        <w:r>
          <w:instrText xml:space="preserve"> PAGEREF _Toc14594 \h </w:instrText>
        </w:r>
        <w:r>
          <w:fldChar w:fldCharType="separate"/>
        </w:r>
        <w:r>
          <w:t>58</w:t>
        </w:r>
        <w:r>
          <w:fldChar w:fldCharType="end"/>
        </w:r>
      </w:hyperlink>
    </w:p>
    <w:p>
      <w:pPr>
        <w:pStyle w:val="TOC1"/>
        <w:tabs>
          <w:tab w:val="right" w:leader="dot" w:pos="8306"/>
        </w:tabs>
      </w:pPr>
      <w:hyperlink w:anchor="_Toc6637" w:history="1">
        <w:r>
          <w:rPr>
            <w:rFonts w:ascii="仿宋" w:eastAsia="仿宋" w:hAnsi="仿宋" w:cs="仿宋" w:hint="eastAsia"/>
            <w:lang w:eastAsia="zh-CN"/>
          </w:rPr>
          <w:t>十三、成果转化与推广应用</w:t>
        </w:r>
        <w:r>
          <w:tab/>
        </w:r>
        <w:r>
          <w:fldChar w:fldCharType="begin"/>
        </w:r>
        <w:r>
          <w:instrText xml:space="preserve"> PAGEREF _Toc6637 \h </w:instrText>
        </w:r>
        <w:r>
          <w:fldChar w:fldCharType="separate"/>
        </w:r>
        <w:r>
          <w:t>59</w:t>
        </w:r>
        <w:r>
          <w:fldChar w:fldCharType="end"/>
        </w:r>
      </w:hyperlink>
    </w:p>
    <w:p>
      <w:pPr>
        <w:pStyle w:val="TOC2"/>
        <w:tabs>
          <w:tab w:val="right" w:leader="dot" w:pos="8306"/>
        </w:tabs>
      </w:pPr>
      <w:hyperlink w:anchor="_Toc4250" w:history="1">
        <w:r>
          <w:rPr>
            <w:rFonts w:ascii="仿宋" w:eastAsia="仿宋" w:hAnsi="仿宋" w:cs="仿宋" w:hint="eastAsia"/>
            <w:lang w:eastAsia="zh-CN"/>
          </w:rPr>
          <w:t>(一)、成果转化策略制定</w:t>
        </w:r>
        <w:r>
          <w:tab/>
        </w:r>
        <w:r>
          <w:fldChar w:fldCharType="begin"/>
        </w:r>
        <w:r>
          <w:instrText xml:space="preserve"> PAGEREF _Toc4250 \h </w:instrText>
        </w:r>
        <w:r>
          <w:fldChar w:fldCharType="separate"/>
        </w:r>
        <w:r>
          <w:t>59</w:t>
        </w:r>
        <w:r>
          <w:fldChar w:fldCharType="end"/>
        </w:r>
      </w:hyperlink>
    </w:p>
    <w:p>
      <w:pPr>
        <w:pStyle w:val="TOC2"/>
        <w:tabs>
          <w:tab w:val="right" w:leader="dot" w:pos="8306"/>
        </w:tabs>
      </w:pPr>
      <w:hyperlink w:anchor="_Toc20922" w:history="1">
        <w:r>
          <w:rPr>
            <w:rFonts w:ascii="仿宋" w:eastAsia="仿宋" w:hAnsi="仿宋" w:cs="仿宋" w:hint="eastAsia"/>
            <w:lang w:eastAsia="zh-CN"/>
          </w:rPr>
          <w:t>(二)、成果推广应用方案</w:t>
        </w:r>
        <w:r>
          <w:tab/>
        </w:r>
        <w:r>
          <w:fldChar w:fldCharType="begin"/>
        </w:r>
        <w:r>
          <w:instrText xml:space="preserve"> PAGEREF _Toc20922 \h </w:instrText>
        </w:r>
        <w:r>
          <w:fldChar w:fldCharType="separate"/>
        </w:r>
        <w:r>
          <w:t>61</w:t>
        </w:r>
        <w:r>
          <w:fldChar w:fldCharType="end"/>
        </w:r>
      </w:hyperlink>
    </w:p>
    <w:p>
      <w:pPr>
        <w:pStyle w:val="TOC1"/>
        <w:tabs>
          <w:tab w:val="right" w:leader="dot" w:pos="8306"/>
        </w:tabs>
      </w:pPr>
      <w:hyperlink w:anchor="_Toc2707" w:history="1">
        <w:r>
          <w:rPr>
            <w:rFonts w:ascii="仿宋" w:eastAsia="仿宋" w:hAnsi="仿宋" w:cs="仿宋" w:hint="eastAsia"/>
            <w:lang w:eastAsia="zh-CN"/>
          </w:rPr>
          <w:t>十四、人力资源管理与开发</w:t>
        </w:r>
        <w:r>
          <w:tab/>
        </w:r>
        <w:r>
          <w:fldChar w:fldCharType="begin"/>
        </w:r>
        <w:r>
          <w:instrText xml:space="preserve"> PAGEREF _Toc2707 \h </w:instrText>
        </w:r>
        <w:r>
          <w:fldChar w:fldCharType="separate"/>
        </w:r>
        <w:r>
          <w:t>62</w:t>
        </w:r>
        <w:r>
          <w:fldChar w:fldCharType="end"/>
        </w:r>
      </w:hyperlink>
    </w:p>
    <w:p>
      <w:pPr>
        <w:pStyle w:val="TOC2"/>
        <w:tabs>
          <w:tab w:val="right" w:leader="dot" w:pos="8306"/>
        </w:tabs>
      </w:pPr>
      <w:hyperlink w:anchor="_Toc26696" w:history="1">
        <w:r>
          <w:rPr>
            <w:rFonts w:ascii="仿宋" w:eastAsia="仿宋" w:hAnsi="仿宋" w:cs="仿宋" w:hint="eastAsia"/>
            <w:lang w:eastAsia="zh-CN"/>
          </w:rPr>
          <w:t>(一)、人力资源规划</w:t>
        </w:r>
        <w:r>
          <w:tab/>
        </w:r>
        <w:r>
          <w:fldChar w:fldCharType="begin"/>
        </w:r>
        <w:r>
          <w:instrText xml:space="preserve"> PAGEREF _Toc26696 \h </w:instrText>
        </w:r>
        <w:r>
          <w:fldChar w:fldCharType="separate"/>
        </w:r>
        <w:r>
          <w:t>62</w:t>
        </w:r>
        <w:r>
          <w:fldChar w:fldCharType="end"/>
        </w:r>
      </w:hyperlink>
    </w:p>
    <w:p>
      <w:pPr>
        <w:pStyle w:val="TOC2"/>
        <w:tabs>
          <w:tab w:val="right" w:leader="dot" w:pos="8306"/>
        </w:tabs>
      </w:pPr>
      <w:hyperlink w:anchor="_Toc32663" w:history="1">
        <w:r>
          <w:rPr>
            <w:rFonts w:ascii="仿宋" w:eastAsia="仿宋" w:hAnsi="仿宋" w:cs="仿宋" w:hint="eastAsia"/>
            <w:lang w:eastAsia="zh-CN"/>
          </w:rPr>
          <w:t>(二)、人力资源开发与培训</w:t>
        </w:r>
        <w:r>
          <w:tab/>
        </w:r>
        <w:r>
          <w:fldChar w:fldCharType="begin"/>
        </w:r>
        <w:r>
          <w:instrText xml:space="preserve"> PAGEREF _Toc32663 \h </w:instrText>
        </w:r>
        <w:r>
          <w:fldChar w:fldCharType="separate"/>
        </w:r>
        <w:r>
          <w:t>64</w:t>
        </w:r>
        <w:r>
          <w:fldChar w:fldCharType="end"/>
        </w:r>
      </w:hyperlink>
    </w:p>
    <w:p>
      <w:pPr>
        <w:pStyle w:val="TOC1"/>
        <w:tabs>
          <w:tab w:val="right" w:leader="dot" w:pos="8306"/>
        </w:tabs>
      </w:pPr>
      <w:hyperlink w:anchor="_Toc3280" w:history="1">
        <w:r>
          <w:rPr>
            <w:rFonts w:ascii="仿宋" w:eastAsia="仿宋" w:hAnsi="仿宋" w:cs="仿宋" w:hint="eastAsia"/>
            <w:lang w:eastAsia="zh-CN"/>
          </w:rPr>
          <w:t>十五、创新驱动与持续发展</w:t>
        </w:r>
        <w:r>
          <w:tab/>
        </w:r>
        <w:r>
          <w:fldChar w:fldCharType="begin"/>
        </w:r>
        <w:r>
          <w:instrText xml:space="preserve"> PAGEREF _Toc3280 \h </w:instrText>
        </w:r>
        <w:r>
          <w:fldChar w:fldCharType="separate"/>
        </w:r>
        <w:r>
          <w:t>66</w:t>
        </w:r>
        <w:r>
          <w:fldChar w:fldCharType="end"/>
        </w:r>
      </w:hyperlink>
    </w:p>
    <w:p>
      <w:pPr>
        <w:pStyle w:val="TOC2"/>
        <w:tabs>
          <w:tab w:val="right" w:leader="dot" w:pos="8306"/>
        </w:tabs>
      </w:pPr>
      <w:hyperlink w:anchor="_Toc32359" w:history="1">
        <w:r>
          <w:rPr>
            <w:rFonts w:ascii="仿宋" w:eastAsia="仿宋" w:hAnsi="仿宋" w:cs="仿宋" w:hint="eastAsia"/>
            <w:lang w:eastAsia="zh-CN"/>
          </w:rPr>
          <w:t>(一)、创新驱动战略实施</w:t>
        </w:r>
        <w:r>
          <w:tab/>
        </w:r>
        <w:r>
          <w:fldChar w:fldCharType="begin"/>
        </w:r>
        <w:r>
          <w:instrText xml:space="preserve"> PAGEREF _Toc32359 \h </w:instrText>
        </w:r>
        <w:r>
          <w:fldChar w:fldCharType="separate"/>
        </w:r>
        <w:r>
          <w:t>66</w:t>
        </w:r>
        <w:r>
          <w:fldChar w:fldCharType="end"/>
        </w:r>
      </w:hyperlink>
    </w:p>
    <w:p>
      <w:pPr>
        <w:pStyle w:val="TOC2"/>
        <w:tabs>
          <w:tab w:val="right" w:leader="dot" w:pos="8306"/>
        </w:tabs>
      </w:pPr>
      <w:hyperlink w:anchor="_Toc26061" w:history="1">
        <w:r>
          <w:rPr>
            <w:rFonts w:ascii="仿宋" w:eastAsia="仿宋" w:hAnsi="仿宋" w:cs="仿宋" w:hint="eastAsia"/>
            <w:lang w:eastAsia="zh-CN"/>
          </w:rPr>
          <w:t>(二)、持续发展路径探索</w:t>
        </w:r>
        <w:r>
          <w:tab/>
        </w:r>
        <w:r>
          <w:fldChar w:fldCharType="begin"/>
        </w:r>
        <w:r>
          <w:instrText xml:space="preserve"> PAGEREF _Toc26061 \h </w:instrText>
        </w:r>
        <w:r>
          <w:fldChar w:fldCharType="separate"/>
        </w:r>
        <w:r>
          <w:t>68</w:t>
        </w:r>
        <w:r>
          <w:fldChar w:fldCharType="end"/>
        </w:r>
      </w:hyperlink>
    </w:p>
    <w:p>
      <w:pPr>
        <w:pStyle w:val="TOC1"/>
        <w:tabs>
          <w:tab w:val="right" w:leader="dot" w:pos="8306"/>
        </w:tabs>
      </w:pPr>
      <w:hyperlink w:anchor="_Toc9032" w:history="1">
        <w:r>
          <w:rPr>
            <w:rFonts w:ascii="仿宋" w:eastAsia="仿宋" w:hAnsi="仿宋" w:cs="仿宋" w:hint="eastAsia"/>
            <w:lang w:eastAsia="zh-CN"/>
          </w:rPr>
          <w:t>十六、法律法规与政策遵循</w:t>
        </w:r>
        <w:r>
          <w:tab/>
        </w:r>
        <w:r>
          <w:fldChar w:fldCharType="begin"/>
        </w:r>
        <w:r>
          <w:instrText xml:space="preserve"> PAGEREF _Toc9032 \h </w:instrText>
        </w:r>
        <w:r>
          <w:fldChar w:fldCharType="separate"/>
        </w:r>
        <w:r>
          <w:t>72</w:t>
        </w:r>
        <w:r>
          <w:fldChar w:fldCharType="end"/>
        </w:r>
      </w:hyperlink>
    </w:p>
    <w:p>
      <w:pPr>
        <w:pStyle w:val="TOC2"/>
        <w:tabs>
          <w:tab w:val="right" w:leader="dot" w:pos="8306"/>
        </w:tabs>
      </w:pPr>
      <w:hyperlink w:anchor="_Toc22341" w:history="1">
        <w:r>
          <w:rPr>
            <w:rFonts w:ascii="仿宋" w:eastAsia="仿宋" w:hAnsi="仿宋" w:cs="仿宋" w:hint="eastAsia"/>
            <w:lang w:eastAsia="zh-CN"/>
          </w:rPr>
          <w:t>(一)、法律法规遵守</w:t>
        </w:r>
        <w:r>
          <w:tab/>
        </w:r>
        <w:r>
          <w:fldChar w:fldCharType="begin"/>
        </w:r>
        <w:r>
          <w:instrText xml:space="preserve"> PAGEREF _Toc22341 \h </w:instrText>
        </w:r>
        <w:r>
          <w:fldChar w:fldCharType="separate"/>
        </w:r>
        <w:r>
          <w:t>72</w:t>
        </w:r>
        <w:r>
          <w:fldChar w:fldCharType="end"/>
        </w:r>
      </w:hyperlink>
    </w:p>
    <w:p>
      <w:pPr>
        <w:pStyle w:val="TOC2"/>
        <w:tabs>
          <w:tab w:val="right" w:leader="dot" w:pos="8306"/>
        </w:tabs>
      </w:pPr>
      <w:hyperlink w:anchor="_Toc24497" w:history="1">
        <w:r>
          <w:rPr>
            <w:rFonts w:ascii="仿宋" w:eastAsia="仿宋" w:hAnsi="仿宋" w:cs="仿宋" w:hint="eastAsia"/>
            <w:lang w:eastAsia="zh-CN"/>
          </w:rPr>
          <w:t>(二)、政策导向与利用</w:t>
        </w:r>
        <w:r>
          <w:tab/>
        </w:r>
        <w:r>
          <w:fldChar w:fldCharType="begin"/>
        </w:r>
        <w:r>
          <w:instrText xml:space="preserve"> PAGEREF _Toc24497 \h </w:instrText>
        </w:r>
        <w:r>
          <w:fldChar w:fldCharType="separate"/>
        </w:r>
        <w:r>
          <w:t>73</w:t>
        </w:r>
        <w:r>
          <w:fldChar w:fldCharType="end"/>
        </w:r>
      </w:hyperlink>
    </w:p>
    <w:p>
      <w:pPr>
        <w:pStyle w:val="TOC1"/>
        <w:tabs>
          <w:tab w:val="right" w:leader="dot" w:pos="8306"/>
        </w:tabs>
      </w:pPr>
      <w:hyperlink w:anchor="_Toc23602" w:history="1">
        <w:r>
          <w:rPr>
            <w:rFonts w:ascii="仿宋" w:eastAsia="仿宋" w:hAnsi="仿宋" w:cs="仿宋" w:hint="eastAsia"/>
            <w:lang w:eastAsia="zh-CN"/>
          </w:rPr>
          <w:t>十七、质量管理与控制</w:t>
        </w:r>
        <w:r>
          <w:tab/>
        </w:r>
        <w:r>
          <w:fldChar w:fldCharType="begin"/>
        </w:r>
        <w:r>
          <w:instrText xml:space="preserve"> PAGEREF _Toc23602 \h </w:instrText>
        </w:r>
        <w:r>
          <w:fldChar w:fldCharType="separate"/>
        </w:r>
        <w:r>
          <w:t>74</w:t>
        </w:r>
        <w:r>
          <w:fldChar w:fldCharType="end"/>
        </w:r>
      </w:hyperlink>
    </w:p>
    <w:p>
      <w:pPr>
        <w:pStyle w:val="TOC2"/>
        <w:tabs>
          <w:tab w:val="right" w:leader="dot" w:pos="8306"/>
        </w:tabs>
      </w:pPr>
      <w:hyperlink w:anchor="_Toc23699" w:history="1">
        <w:r>
          <w:rPr>
            <w:rFonts w:ascii="仿宋" w:eastAsia="仿宋" w:hAnsi="仿宋" w:cs="仿宋" w:hint="eastAsia"/>
            <w:lang w:eastAsia="zh-CN"/>
          </w:rPr>
          <w:t>(一)、质量管理体系建设</w:t>
        </w:r>
        <w:r>
          <w:tab/>
        </w:r>
        <w:r>
          <w:fldChar w:fldCharType="begin"/>
        </w:r>
        <w:r>
          <w:instrText xml:space="preserve"> PAGEREF _Toc23699 \h </w:instrText>
        </w:r>
        <w:r>
          <w:fldChar w:fldCharType="separate"/>
        </w:r>
        <w:r>
          <w:t>74</w:t>
        </w:r>
        <w:r>
          <w:fldChar w:fldCharType="end"/>
        </w:r>
      </w:hyperlink>
    </w:p>
    <w:p>
      <w:pPr>
        <w:pStyle w:val="TOC2"/>
        <w:tabs>
          <w:tab w:val="right" w:leader="dot" w:pos="8306"/>
        </w:tabs>
      </w:pPr>
      <w:hyperlink w:anchor="_Toc5173" w:history="1">
        <w:r>
          <w:rPr>
            <w:rFonts w:ascii="仿宋" w:eastAsia="仿宋" w:hAnsi="仿宋" w:cs="仿宋" w:hint="eastAsia"/>
            <w:lang w:eastAsia="zh-CN"/>
          </w:rPr>
          <w:t>(二)、质量控制措施</w:t>
        </w:r>
        <w:r>
          <w:tab/>
        </w:r>
        <w:r>
          <w:fldChar w:fldCharType="begin"/>
        </w:r>
        <w:r>
          <w:instrText xml:space="preserve"> PAGEREF _Toc5173 \h </w:instrText>
        </w:r>
        <w:r>
          <w:fldChar w:fldCharType="separate"/>
        </w:r>
        <w:r>
          <w:t>76</w:t>
        </w:r>
        <w:r>
          <w:fldChar w:fldCharType="end"/>
        </w:r>
      </w:hyperlink>
    </w:p>
    <w:p>
      <w:pPr>
        <w:pStyle w:val="TOC1"/>
        <w:tabs>
          <w:tab w:val="right" w:leader="dot" w:pos="8306"/>
        </w:tabs>
      </w:pPr>
      <w:hyperlink w:anchor="_Toc13233" w:history="1">
        <w:r>
          <w:rPr>
            <w:rFonts w:ascii="仿宋" w:eastAsia="仿宋" w:hAnsi="仿宋" w:cs="仿宋" w:hint="eastAsia"/>
            <w:lang w:eastAsia="zh-CN"/>
          </w:rPr>
          <w:t>十八、设施与设备管理</w:t>
        </w:r>
        <w:r>
          <w:tab/>
        </w:r>
        <w:r>
          <w:fldChar w:fldCharType="begin"/>
        </w:r>
        <w:r>
          <w:instrText xml:space="preserve"> PAGEREF _Toc13233 \h </w:instrText>
        </w:r>
        <w:r>
          <w:fldChar w:fldCharType="separate"/>
        </w:r>
        <w:r>
          <w:t>77</w:t>
        </w:r>
        <w:r>
          <w:fldChar w:fldCharType="end"/>
        </w:r>
      </w:hyperlink>
    </w:p>
    <w:p>
      <w:pPr>
        <w:pStyle w:val="TOC2"/>
        <w:tabs>
          <w:tab w:val="right" w:leader="dot" w:pos="8306"/>
        </w:tabs>
      </w:pPr>
      <w:hyperlink w:anchor="_Toc28678" w:history="1">
        <w:r>
          <w:rPr>
            <w:rFonts w:ascii="仿宋" w:eastAsia="仿宋" w:hAnsi="仿宋" w:cs="仿宋" w:hint="eastAsia"/>
            <w:lang w:eastAsia="zh-CN"/>
          </w:rPr>
          <w:t>(一)、设施规划与配置</w:t>
        </w:r>
        <w:r>
          <w:tab/>
        </w:r>
        <w:r>
          <w:fldChar w:fldCharType="begin"/>
        </w:r>
        <w:r>
          <w:instrText xml:space="preserve"> PAGEREF _Toc28678 \h </w:instrText>
        </w:r>
        <w:r>
          <w:fldChar w:fldCharType="separate"/>
        </w:r>
        <w:r>
          <w:t>77</w:t>
        </w:r>
        <w:r>
          <w:fldChar w:fldCharType="end"/>
        </w:r>
      </w:hyperlink>
    </w:p>
    <w:p>
      <w:pPr>
        <w:pStyle w:val="TOC2"/>
        <w:tabs>
          <w:tab w:val="right" w:leader="dot" w:pos="8306"/>
        </w:tabs>
      </w:pPr>
      <w:hyperlink w:anchor="_Toc24799" w:history="1">
        <w:r>
          <w:rPr>
            <w:rFonts w:ascii="仿宋" w:eastAsia="仿宋" w:hAnsi="仿宋" w:cs="仿宋" w:hint="eastAsia"/>
            <w:lang w:eastAsia="zh-CN"/>
          </w:rPr>
          <w:t>(二)、设备采购与维护管理</w:t>
        </w:r>
        <w:r>
          <w:tab/>
        </w:r>
        <w:r>
          <w:fldChar w:fldCharType="begin"/>
        </w:r>
        <w:r>
          <w:instrText xml:space="preserve"> PAGEREF _Toc24799 \h </w:instrText>
        </w:r>
        <w:r>
          <w:fldChar w:fldCharType="separate"/>
        </w:r>
        <w:r>
          <w:t>77</w:t>
        </w:r>
        <w:r>
          <w:fldChar w:fldCharType="end"/>
        </w:r>
      </w:hyperlink>
    </w:p>
    <w:p>
      <w:pPr>
        <w:pStyle w:val="TOC2"/>
        <w:tabs>
          <w:tab w:val="right" w:leader="dot" w:pos="8306"/>
        </w:tabs>
      </w:pPr>
      <w:hyperlink w:anchor="_Toc31289" w:history="1">
        <w:r>
          <w:rPr>
            <w:rFonts w:ascii="仿宋" w:eastAsia="仿宋" w:hAnsi="仿宋" w:cs="仿宋" w:hint="eastAsia"/>
            <w:lang w:eastAsia="zh-CN"/>
          </w:rPr>
          <w:t>(三)、设施设备升级策略</w:t>
        </w:r>
        <w:r>
          <w:tab/>
        </w:r>
        <w:r>
          <w:fldChar w:fldCharType="begin"/>
        </w:r>
        <w:r>
          <w:instrText xml:space="preserve"> PAGEREF _Toc31289 \h </w:instrText>
        </w:r>
        <w:r>
          <w:fldChar w:fldCharType="separate"/>
        </w:r>
        <w:r>
          <w:t>78</w:t>
        </w:r>
        <w:r>
          <w:fldChar w:fldCharType="end"/>
        </w:r>
      </w:hyperlink>
    </w:p>
    <w:p>
      <w:pPr>
        <w:pStyle w:val="TOC1"/>
        <w:tabs>
          <w:tab w:val="right" w:leader="dot" w:pos="8306"/>
        </w:tabs>
      </w:pPr>
      <w:hyperlink w:anchor="_Toc4650" w:history="1">
        <w:r>
          <w:rPr>
            <w:rFonts w:ascii="仿宋" w:eastAsia="仿宋" w:hAnsi="仿宋" w:cs="仿宋" w:hint="eastAsia"/>
            <w:lang w:eastAsia="zh-CN"/>
          </w:rPr>
          <w:t>十九、合作与交流机制建立</w:t>
        </w:r>
        <w:r>
          <w:tab/>
        </w:r>
        <w:r>
          <w:fldChar w:fldCharType="begin"/>
        </w:r>
        <w:r>
          <w:instrText xml:space="preserve"> PAGEREF _Toc4650 \h </w:instrText>
        </w:r>
        <w:r>
          <w:fldChar w:fldCharType="separate"/>
        </w:r>
        <w:r>
          <w:t>79</w:t>
        </w:r>
        <w:r>
          <w:fldChar w:fldCharType="end"/>
        </w:r>
      </w:hyperlink>
    </w:p>
    <w:p>
      <w:pPr>
        <w:pStyle w:val="TOC2"/>
        <w:tabs>
          <w:tab w:val="right" w:leader="dot" w:pos="8306"/>
        </w:tabs>
      </w:pPr>
      <w:hyperlink w:anchor="_Toc26447" w:history="1">
        <w:r>
          <w:rPr>
            <w:rFonts w:ascii="仿宋" w:eastAsia="仿宋" w:hAnsi="仿宋" w:cs="仿宋" w:hint="eastAsia"/>
            <w:lang w:eastAsia="zh-CN"/>
          </w:rPr>
          <w:t>(一)、合作伙伴选择与合作方式</w:t>
        </w:r>
        <w:r>
          <w:tab/>
        </w:r>
        <w:r>
          <w:fldChar w:fldCharType="begin"/>
        </w:r>
        <w:r>
          <w:instrText xml:space="preserve"> PAGEREF _Toc26447 \h </w:instrText>
        </w:r>
        <w:r>
          <w:fldChar w:fldCharType="separate"/>
        </w:r>
        <w:r>
          <w:t>79</w:t>
        </w:r>
        <w:r>
          <w:fldChar w:fldCharType="end"/>
        </w:r>
      </w:hyperlink>
    </w:p>
    <w:p>
      <w:pPr>
        <w:pStyle w:val="TOC2"/>
        <w:tabs>
          <w:tab w:val="right" w:leader="dot" w:pos="8306"/>
        </w:tabs>
      </w:pPr>
      <w:hyperlink w:anchor="_Toc30249" w:history="1">
        <w:r>
          <w:rPr>
            <w:rFonts w:ascii="仿宋" w:eastAsia="仿宋" w:hAnsi="仿宋" w:cs="仿宋" w:hint="eastAsia"/>
            <w:lang w:eastAsia="zh-CN"/>
          </w:rPr>
          <w:t>(二)、交流与合作平台搭建</w:t>
        </w:r>
        <w:r>
          <w:tab/>
        </w:r>
        <w:r>
          <w:fldChar w:fldCharType="begin"/>
        </w:r>
        <w:r>
          <w:instrText xml:space="preserve"> PAGEREF _Toc30249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61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9160"/>
      <w:r>
        <w:rPr>
          <w:rFonts w:ascii="仿宋" w:eastAsia="仿宋" w:hAnsi="仿宋" w:cs="仿宋" w:hint="eastAsia"/>
          <w:sz w:val="28"/>
          <w:lang w:eastAsia="zh-CN"/>
        </w:rPr>
        <w:t>一、发展规划、产业政策和行业准入分析</w:t>
      </w:r>
      <w:bookmarkEnd w:id="2"/>
    </w:p>
    <w:p>
      <w:pPr>
        <w:pStyle w:val="Heading2"/>
        <w:rPr>
          <w:rFonts w:ascii="仿宋" w:eastAsia="仿宋" w:hAnsi="仿宋" w:cs="仿宋" w:hint="eastAsia"/>
          <w:lang w:eastAsia="zh-CN"/>
        </w:rPr>
      </w:pPr>
      <w:bookmarkStart w:id="3" w:name="_Toc8393"/>
      <w:r>
        <w:rPr>
          <w:rFonts w:ascii="仿宋" w:eastAsia="仿宋" w:hAnsi="仿宋" w:cs="仿宋" w:hint="eastAsia"/>
          <w:lang w:eastAsia="zh-CN"/>
        </w:rPr>
        <w:t>(一)、发展规划分析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4" w:name="_Toc29531"/>
      <w:r>
        <w:rPr>
          <w:rFonts w:ascii="仿宋" w:eastAsia="仿宋" w:hAnsi="仿宋" w:cs="仿宋" w:hint="eastAsia"/>
          <w:sz w:val="28"/>
          <w:lang w:eastAsia="zh-CN"/>
        </w:rPr>
        <w:t>(二)、产业政策分析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5" w:name="_Toc23761"/>
      <w:r>
        <w:rPr>
          <w:rFonts w:ascii="仿宋" w:eastAsia="仿宋" w:hAnsi="仿宋" w:cs="仿宋" w:hint="eastAsia"/>
          <w:sz w:val="28"/>
          <w:lang w:eastAsia="zh-CN"/>
        </w:rPr>
        <w:t>(三)、行业准入分析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一、NDC-4长链烷烃脱氢催化剂项目的市场准入条件分析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NDC-4长链烷烃脱氢催化剂项目而言，市场准入条件首先取决于政策法规环境。政府对于[行业名称]领域的法规，如环保标准、税收政策、和技术使用规范，直接影响NDC-4长链烷烃脱氢催化剂项目的运营和成本结构。例如，若政府针对使用可再生能源的企业提供税收优惠，这将对NDC-4长链烷烃脱氢催化剂项目的财务规划产生重要影响。同时，考虑经济环境和消费者偏好的变化对NDC-4长链烷烃脱氢催化剂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二、NDC-4长链烷烃脱氢催化剂项目的行业规范与合规性要求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NDC-4长链烷烃脱氢催化剂项目来说，遵守行业规范和合规性要求是确保项目顺利进行的基础。这包括遵循质量控制标准、安全规定、数据保护法规等。例如，若NDC-4长链烷烃脱氢催化剂项目涉及数据处理，须严格遵守相关的数据保护法规。此外，行业内部的自律规范，如产品标准和服务流程，也对于提升NDC-4长链烷烃脱氢催化剂项目在行业内的认可度和竞争力至关重要。项目管理团队必须不断更新策略，以应对行业规范和法规的变化，确保NDC-4长链烷烃脱氢催化剂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三、NDC-4长链烷烃脱氢催化剂项目的竞争格局和战略定位</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NDC-4长链烷烃脱氢催化剂项目的发展规划中，理解行业的竞争格局对于制定有效的市场策略极为关键。这包括分析主要竞争对手的市场地位、优势及其业务模式。NDC-4长链烷烃脱氢催化剂项目面临的竞争对手可能包括大型成熟企业和创新型初创公司，各自采取不同的市场策略。因此，NDC-4长链烷烃脱氢催化剂项目需精确地定位自己的市场策略，如专注于产品创新、客户服务或成本效率，以在竞争中占据优势。通过深入的市场和竞争分析，NDC-4长链烷烃脱氢催化剂项目可以更有效地进入市场并实现可持续发展。</w:t>
      </w:r>
    </w:p>
    <w:p>
      <w:pPr>
        <w:pStyle w:val="Heading1"/>
        <w:ind w:firstLine="560" w:firstLineChars="200"/>
        <w:rPr>
          <w:rFonts w:ascii="仿宋" w:eastAsia="仿宋" w:hAnsi="仿宋" w:cs="仿宋" w:hint="eastAsia"/>
          <w:sz w:val="28"/>
          <w:lang w:eastAsia="zh-CN"/>
        </w:rPr>
      </w:pPr>
      <w:bookmarkStart w:id="6" w:name="_Toc795"/>
      <w:r>
        <w:rPr>
          <w:rFonts w:ascii="仿宋" w:eastAsia="仿宋" w:hAnsi="仿宋" w:cs="仿宋" w:hint="eastAsia"/>
          <w:sz w:val="28"/>
          <w:lang w:eastAsia="zh-CN"/>
        </w:rPr>
        <w:t>二、资源开发及综合利用分析</w:t>
      </w:r>
      <w:bookmarkEnd w:id="6"/>
    </w:p>
    <w:p>
      <w:pPr>
        <w:pStyle w:val="Heading2"/>
        <w:rPr>
          <w:rFonts w:ascii="仿宋" w:eastAsia="仿宋" w:hAnsi="仿宋" w:cs="仿宋" w:hint="eastAsia"/>
          <w:lang w:eastAsia="zh-CN"/>
        </w:rPr>
      </w:pPr>
      <w:bookmarkStart w:id="7" w:name="_Toc5543"/>
      <w:r>
        <w:rPr>
          <w:rFonts w:ascii="仿宋" w:eastAsia="仿宋" w:hAnsi="仿宋" w:cs="仿宋" w:hint="eastAsia"/>
          <w:lang w:eastAsia="zh-CN"/>
        </w:rPr>
        <w:t>(一)、资源开发方案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一、NDC-4长链烷烃脱氢催化剂项目的技术资源开发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NDC-4长链烷烃脱氢催化剂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二、NDC-4长链烷烃脱氢催化剂项目的人力资源管理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NDC-4长链烷烃脱氢催化剂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三、NDC-4长链烷烃脱氢催化剂项目的资金资源筹措与优化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NDC-4长链烷烃脱氢催化剂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8" w:name="_Toc1397"/>
      <w:r>
        <w:rPr>
          <w:rFonts w:ascii="仿宋" w:eastAsia="仿宋" w:hAnsi="仿宋" w:cs="仿宋" w:hint="eastAsia"/>
          <w:sz w:val="28"/>
          <w:lang w:eastAsia="zh-CN"/>
        </w:rPr>
        <w:t>(二)、资源利用方案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制定NDC-4长链烷烃脱氢催化剂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NDC-4长链烷烃脱氢催化剂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NDC-4长链烷烃脱氢催化剂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9" w:name="_Toc22695"/>
      <w:r>
        <w:rPr>
          <w:rFonts w:ascii="仿宋" w:eastAsia="仿宋" w:hAnsi="仿宋" w:cs="仿宋" w:hint="eastAsia"/>
          <w:sz w:val="28"/>
          <w:lang w:eastAsia="zh-CN"/>
        </w:rPr>
        <w:t>(三)、资源节约措施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NDC-4长链烷烃脱氢催化剂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循环利用和废物管理：NDC-4长链烷烃脱氢催化剂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pPr>
      <w:r>
        <w:rPr>
          <w:rFonts w:ascii="仿宋" w:eastAsia="仿宋" w:hAnsi="仿宋" w:cs="仿宋" w:hint="eastAsia"/>
          <w:sz w:val="28"/>
          <w:lang w:eastAsia="zh-CN"/>
        </w:rPr>
        <w:t>5. 智能技术的应用：NDC-4长链烷烃脱氢催化剂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10" w:name="_Toc27759"/>
      <w:r>
        <w:rPr>
          <w:rFonts w:ascii="仿宋" w:eastAsia="仿宋" w:hAnsi="仿宋" w:cs="仿宋" w:hint="eastAsia"/>
          <w:sz w:val="28"/>
          <w:lang w:eastAsia="zh-CN"/>
        </w:rPr>
        <w:t>三、社会影响分析</w:t>
      </w:r>
      <w:bookmarkEnd w:id="10"/>
    </w:p>
    <w:p>
      <w:pPr>
        <w:pStyle w:val="Heading2"/>
        <w:rPr>
          <w:rFonts w:ascii="仿宋" w:eastAsia="仿宋" w:hAnsi="仿宋" w:cs="仿宋" w:hint="eastAsia"/>
          <w:lang w:eastAsia="zh-CN"/>
        </w:rPr>
      </w:pPr>
      <w:bookmarkStart w:id="11" w:name="_Toc26990"/>
      <w:r>
        <w:rPr>
          <w:rFonts w:ascii="仿宋" w:eastAsia="仿宋" w:hAnsi="仿宋" w:cs="仿宋" w:hint="eastAsia"/>
          <w:lang w:eastAsia="zh-CN"/>
        </w:rPr>
        <w:t>(一)、社会影响效果分析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NDC-4长链烷烃脱氢催化剂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https://d.book118.com/258047123112006042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NDC-4长链烷烃脱氢催化剂项目构思建设方案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NDC-4长链烷烃脱氢催化剂项目构思建设方案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NDC-4长链烷烃脱氢催化剂项目构思建设方案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NDC-4长链烷烃脱氢催化剂项目构思建设方案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NDC-4长链烷烃脱氢催化剂项目构思建设方案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NDC-4长链烷烃脱氢催化剂项目构思建设方案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NDC-4长链烷烃脱氢催化剂项目构思建设方案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NDC-4长链烷烃脱氢催化剂项目构思建设方案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NDC-4长链烷烃脱氢催化剂项目构思建设方案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NDC-4长链烷烃脱氢催化剂项目构思建设方案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NDC-4长链烷烃脱氢催化剂项目构思建设方案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NDC-4长链烷烃脱氢催化剂项目构思建设方案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A8B628E"/>
    <w:rsid w:val="0A8B628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25804712311200604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2024-02-22T18:08:00Z</dcterms:created>
  <dcterms:modified xsi:type="dcterms:W3CDTF">2024-02-22T18:09:23Z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537FF6BBFC1A49FFA02A943F1FAEAC86_11</vt:lpwstr>
  </property>
  <property fmtid="{D5CDD505-2E9C-101B-9397-08002B2CF9AE}" pid="3" name="KSOProductBuildVer">
    <vt:lpwstr>2052-12.1.0.16250</vt:lpwstr>
  </property>
</Properties>
</file>