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日用化工专用设备项目可行性研究报告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 w:history="1">
        <w:r>
          <w:rPr>
            <w:rFonts w:ascii="仿宋" w:eastAsia="仿宋" w:hAnsi="仿宋" w:cs="仿宋" w:hint="eastAsia"/>
            <w:lang w:eastAsia="zh-CN"/>
          </w:rPr>
          <w:t>序言</w:t>
        </w:r>
        <w:r>
          <w:tab/>
        </w:r>
        <w:r>
          <w:fldChar w:fldCharType="begin"/>
        </w:r>
        <w:r>
          <w:instrText xml:space="preserve"> PAGEREF _Toc162 \h </w:instrText>
        </w:r>
        <w:r>
          <w:fldChar w:fldCharType="separate"/>
        </w:r>
        <w:r>
          <w:t>3</w:t>
        </w:r>
        <w:r>
          <w:fldChar w:fldCharType="end"/>
        </w:r>
      </w:hyperlink>
    </w:p>
    <w:p>
      <w:pPr>
        <w:pStyle w:val="TOC1"/>
        <w:tabs>
          <w:tab w:val="right" w:leader="dot" w:pos="8306"/>
        </w:tabs>
      </w:pPr>
      <w:hyperlink w:anchor="_Toc31798" w:history="1">
        <w:r>
          <w:rPr>
            <w:rFonts w:ascii="仿宋" w:eastAsia="仿宋" w:hAnsi="仿宋" w:cs="仿宋" w:hint="eastAsia"/>
            <w:lang w:eastAsia="zh-CN"/>
          </w:rPr>
          <w:t>一、项目后期运营与拓展</w:t>
        </w:r>
        <w:r>
          <w:tab/>
        </w:r>
        <w:r>
          <w:fldChar w:fldCharType="begin"/>
        </w:r>
        <w:r>
          <w:instrText xml:space="preserve"> PAGEREF _Toc31798 \h </w:instrText>
        </w:r>
        <w:r>
          <w:fldChar w:fldCharType="separate"/>
        </w:r>
        <w:r>
          <w:t>3</w:t>
        </w:r>
        <w:r>
          <w:fldChar w:fldCharType="end"/>
        </w:r>
      </w:hyperlink>
    </w:p>
    <w:p>
      <w:pPr>
        <w:pStyle w:val="TOC2"/>
        <w:tabs>
          <w:tab w:val="right" w:leader="dot" w:pos="8306"/>
        </w:tabs>
      </w:pPr>
      <w:hyperlink w:anchor="_Toc83" w:history="1">
        <w:r>
          <w:rPr>
            <w:rFonts w:ascii="仿宋" w:eastAsia="仿宋" w:hAnsi="仿宋" w:cs="仿宋" w:hint="eastAsia"/>
            <w:lang w:eastAsia="zh-CN"/>
          </w:rPr>
          <w:t>(一)、后期运营计划</w:t>
        </w:r>
        <w:r>
          <w:tab/>
        </w:r>
        <w:r>
          <w:fldChar w:fldCharType="begin"/>
        </w:r>
        <w:r>
          <w:instrText xml:space="preserve"> PAGEREF _Toc83 \h </w:instrText>
        </w:r>
        <w:r>
          <w:fldChar w:fldCharType="separate"/>
        </w:r>
        <w:r>
          <w:t>3</w:t>
        </w:r>
        <w:r>
          <w:fldChar w:fldCharType="end"/>
        </w:r>
      </w:hyperlink>
    </w:p>
    <w:p>
      <w:pPr>
        <w:pStyle w:val="TOC2"/>
        <w:tabs>
          <w:tab w:val="right" w:leader="dot" w:pos="8306"/>
        </w:tabs>
      </w:pPr>
      <w:hyperlink w:anchor="_Toc14498" w:history="1">
        <w:r>
          <w:rPr>
            <w:rFonts w:ascii="仿宋" w:eastAsia="仿宋" w:hAnsi="仿宋" w:cs="仿宋" w:hint="eastAsia"/>
            <w:lang w:eastAsia="zh-CN"/>
          </w:rPr>
          <w:t>(二)、市场拓展与多元化发展</w:t>
        </w:r>
        <w:r>
          <w:tab/>
        </w:r>
        <w:r>
          <w:fldChar w:fldCharType="begin"/>
        </w:r>
        <w:r>
          <w:instrText xml:space="preserve"> PAGEREF _Toc14498 \h </w:instrText>
        </w:r>
        <w:r>
          <w:fldChar w:fldCharType="separate"/>
        </w:r>
        <w:r>
          <w:t>5</w:t>
        </w:r>
        <w:r>
          <w:fldChar w:fldCharType="end"/>
        </w:r>
      </w:hyperlink>
    </w:p>
    <w:p>
      <w:pPr>
        <w:pStyle w:val="TOC2"/>
        <w:tabs>
          <w:tab w:val="right" w:leader="dot" w:pos="8306"/>
        </w:tabs>
      </w:pPr>
      <w:hyperlink w:anchor="_Toc1584" w:history="1">
        <w:r>
          <w:rPr>
            <w:rFonts w:ascii="仿宋" w:eastAsia="仿宋" w:hAnsi="仿宋" w:cs="仿宋" w:hint="eastAsia"/>
            <w:lang w:eastAsia="zh-CN"/>
          </w:rPr>
          <w:t>(三)、技术创新与升级计划</w:t>
        </w:r>
        <w:r>
          <w:tab/>
        </w:r>
        <w:r>
          <w:fldChar w:fldCharType="begin"/>
        </w:r>
        <w:r>
          <w:instrText xml:space="preserve"> PAGEREF _Toc1584 \h </w:instrText>
        </w:r>
        <w:r>
          <w:fldChar w:fldCharType="separate"/>
        </w:r>
        <w:r>
          <w:t>6</w:t>
        </w:r>
        <w:r>
          <w:fldChar w:fldCharType="end"/>
        </w:r>
      </w:hyperlink>
    </w:p>
    <w:p>
      <w:pPr>
        <w:pStyle w:val="TOC1"/>
        <w:tabs>
          <w:tab w:val="right" w:leader="dot" w:pos="8306"/>
        </w:tabs>
      </w:pPr>
      <w:hyperlink w:anchor="_Toc11456" w:history="1">
        <w:r>
          <w:rPr>
            <w:rFonts w:ascii="仿宋" w:eastAsia="仿宋" w:hAnsi="仿宋" w:cs="仿宋" w:hint="eastAsia"/>
            <w:lang w:eastAsia="zh-CN"/>
          </w:rPr>
          <w:t>二、日用化工专用设备行业发展分析</w:t>
        </w:r>
        <w:r>
          <w:tab/>
        </w:r>
        <w:r>
          <w:fldChar w:fldCharType="begin"/>
        </w:r>
        <w:r>
          <w:instrText xml:space="preserve"> PAGEREF _Toc11456 \h </w:instrText>
        </w:r>
        <w:r>
          <w:fldChar w:fldCharType="separate"/>
        </w:r>
        <w:r>
          <w:t>7</w:t>
        </w:r>
        <w:r>
          <w:fldChar w:fldCharType="end"/>
        </w:r>
      </w:hyperlink>
    </w:p>
    <w:p>
      <w:pPr>
        <w:pStyle w:val="TOC2"/>
        <w:tabs>
          <w:tab w:val="right" w:leader="dot" w:pos="8306"/>
        </w:tabs>
      </w:pPr>
      <w:hyperlink w:anchor="_Toc29524" w:history="1">
        <w:r>
          <w:rPr>
            <w:rFonts w:ascii="仿宋" w:eastAsia="仿宋" w:hAnsi="仿宋" w:cs="仿宋" w:hint="eastAsia"/>
            <w:lang w:eastAsia="zh-CN"/>
          </w:rPr>
          <w:t>(一)、日用化工专用设备行业发展总体概况</w:t>
        </w:r>
        <w:r>
          <w:tab/>
        </w:r>
        <w:r>
          <w:fldChar w:fldCharType="begin"/>
        </w:r>
        <w:r>
          <w:instrText xml:space="preserve"> PAGEREF _Toc29524 \h </w:instrText>
        </w:r>
        <w:r>
          <w:fldChar w:fldCharType="separate"/>
        </w:r>
        <w:r>
          <w:t>7</w:t>
        </w:r>
        <w:r>
          <w:fldChar w:fldCharType="end"/>
        </w:r>
      </w:hyperlink>
    </w:p>
    <w:p>
      <w:pPr>
        <w:pStyle w:val="TOC2"/>
        <w:tabs>
          <w:tab w:val="right" w:leader="dot" w:pos="8306"/>
        </w:tabs>
      </w:pPr>
      <w:hyperlink w:anchor="_Toc30973" w:history="1">
        <w:r>
          <w:rPr>
            <w:rFonts w:ascii="仿宋" w:eastAsia="仿宋" w:hAnsi="仿宋" w:cs="仿宋" w:hint="eastAsia"/>
            <w:lang w:eastAsia="zh-CN"/>
          </w:rPr>
          <w:t>(二)、日用化工专用设备行业发展背景</w:t>
        </w:r>
        <w:r>
          <w:tab/>
        </w:r>
        <w:r>
          <w:fldChar w:fldCharType="begin"/>
        </w:r>
        <w:r>
          <w:instrText xml:space="preserve"> PAGEREF _Toc30973 \h </w:instrText>
        </w:r>
        <w:r>
          <w:fldChar w:fldCharType="separate"/>
        </w:r>
        <w:r>
          <w:t>7</w:t>
        </w:r>
        <w:r>
          <w:fldChar w:fldCharType="end"/>
        </w:r>
      </w:hyperlink>
    </w:p>
    <w:p>
      <w:pPr>
        <w:pStyle w:val="TOC2"/>
        <w:tabs>
          <w:tab w:val="right" w:leader="dot" w:pos="8306"/>
        </w:tabs>
      </w:pPr>
      <w:hyperlink w:anchor="_Toc841" w:history="1">
        <w:r>
          <w:rPr>
            <w:rFonts w:ascii="仿宋" w:eastAsia="仿宋" w:hAnsi="仿宋" w:cs="仿宋" w:hint="eastAsia"/>
            <w:lang w:eastAsia="zh-CN"/>
          </w:rPr>
          <w:t>(三)、日用化工专用设备行业发展前景</w:t>
        </w:r>
        <w:r>
          <w:tab/>
        </w:r>
        <w:r>
          <w:fldChar w:fldCharType="begin"/>
        </w:r>
        <w:r>
          <w:instrText xml:space="preserve"> PAGEREF _Toc841 \h </w:instrText>
        </w:r>
        <w:r>
          <w:fldChar w:fldCharType="separate"/>
        </w:r>
        <w:r>
          <w:t>8</w:t>
        </w:r>
        <w:r>
          <w:fldChar w:fldCharType="end"/>
        </w:r>
      </w:hyperlink>
    </w:p>
    <w:p>
      <w:pPr>
        <w:pStyle w:val="TOC1"/>
        <w:tabs>
          <w:tab w:val="right" w:leader="dot" w:pos="8306"/>
        </w:tabs>
      </w:pPr>
      <w:hyperlink w:anchor="_Toc23617" w:history="1">
        <w:r>
          <w:rPr>
            <w:rFonts w:ascii="仿宋" w:eastAsia="仿宋" w:hAnsi="仿宋" w:cs="仿宋" w:hint="eastAsia"/>
            <w:lang w:eastAsia="zh-CN"/>
          </w:rPr>
          <w:t>三、运营管理</w:t>
        </w:r>
        <w:r>
          <w:tab/>
        </w:r>
        <w:r>
          <w:fldChar w:fldCharType="begin"/>
        </w:r>
        <w:r>
          <w:instrText xml:space="preserve"> PAGEREF _Toc23617 \h </w:instrText>
        </w:r>
        <w:r>
          <w:fldChar w:fldCharType="separate"/>
        </w:r>
        <w:r>
          <w:t>8</w:t>
        </w:r>
        <w:r>
          <w:fldChar w:fldCharType="end"/>
        </w:r>
      </w:hyperlink>
    </w:p>
    <w:p>
      <w:pPr>
        <w:pStyle w:val="TOC2"/>
        <w:tabs>
          <w:tab w:val="right" w:leader="dot" w:pos="8306"/>
        </w:tabs>
      </w:pPr>
      <w:hyperlink w:anchor="_Toc19636" w:history="1">
        <w:r>
          <w:rPr>
            <w:rFonts w:ascii="仿宋" w:eastAsia="仿宋" w:hAnsi="仿宋" w:cs="仿宋" w:hint="eastAsia"/>
            <w:lang w:eastAsia="zh-CN"/>
          </w:rPr>
          <w:t>(一)、公司经营宗旨</w:t>
        </w:r>
        <w:r>
          <w:tab/>
        </w:r>
        <w:r>
          <w:fldChar w:fldCharType="begin"/>
        </w:r>
        <w:r>
          <w:instrText xml:space="preserve"> PAGEREF _Toc19636 \h </w:instrText>
        </w:r>
        <w:r>
          <w:fldChar w:fldCharType="separate"/>
        </w:r>
        <w:r>
          <w:t>8</w:t>
        </w:r>
        <w:r>
          <w:fldChar w:fldCharType="end"/>
        </w:r>
      </w:hyperlink>
    </w:p>
    <w:p>
      <w:pPr>
        <w:pStyle w:val="TOC2"/>
        <w:tabs>
          <w:tab w:val="right" w:leader="dot" w:pos="8306"/>
        </w:tabs>
      </w:pPr>
      <w:hyperlink w:anchor="_Toc8310" w:history="1">
        <w:r>
          <w:rPr>
            <w:rFonts w:ascii="仿宋" w:eastAsia="仿宋" w:hAnsi="仿宋" w:cs="仿宋" w:hint="eastAsia"/>
            <w:lang w:eastAsia="zh-CN"/>
          </w:rPr>
          <w:t>(二)、公司目标与主职责</w:t>
        </w:r>
        <w:r>
          <w:tab/>
        </w:r>
        <w:r>
          <w:fldChar w:fldCharType="begin"/>
        </w:r>
        <w:r>
          <w:instrText xml:space="preserve"> PAGEREF _Toc8310 \h </w:instrText>
        </w:r>
        <w:r>
          <w:fldChar w:fldCharType="separate"/>
        </w:r>
        <w:r>
          <w:t>8</w:t>
        </w:r>
        <w:r>
          <w:fldChar w:fldCharType="end"/>
        </w:r>
      </w:hyperlink>
    </w:p>
    <w:p>
      <w:pPr>
        <w:pStyle w:val="TOC2"/>
        <w:tabs>
          <w:tab w:val="right" w:leader="dot" w:pos="8306"/>
        </w:tabs>
      </w:pPr>
      <w:hyperlink w:anchor="_Toc12366" w:history="1">
        <w:r>
          <w:rPr>
            <w:rFonts w:ascii="仿宋" w:eastAsia="仿宋" w:hAnsi="仿宋" w:cs="仿宋" w:hint="eastAsia"/>
            <w:lang w:eastAsia="zh-CN"/>
          </w:rPr>
          <w:t>(三)、各部门职责及权限</w:t>
        </w:r>
        <w:r>
          <w:tab/>
        </w:r>
        <w:r>
          <w:fldChar w:fldCharType="begin"/>
        </w:r>
        <w:r>
          <w:instrText xml:space="preserve"> PAGEREF _Toc12366 \h </w:instrText>
        </w:r>
        <w:r>
          <w:fldChar w:fldCharType="separate"/>
        </w:r>
        <w:r>
          <w:t>9</w:t>
        </w:r>
        <w:r>
          <w:fldChar w:fldCharType="end"/>
        </w:r>
      </w:hyperlink>
    </w:p>
    <w:p>
      <w:pPr>
        <w:pStyle w:val="TOC2"/>
        <w:tabs>
          <w:tab w:val="right" w:leader="dot" w:pos="8306"/>
        </w:tabs>
      </w:pPr>
      <w:hyperlink w:anchor="_Toc12320" w:history="1">
        <w:r>
          <w:rPr>
            <w:rFonts w:ascii="仿宋" w:eastAsia="仿宋" w:hAnsi="仿宋" w:cs="仿宋" w:hint="eastAsia"/>
            <w:lang w:eastAsia="zh-CN"/>
          </w:rPr>
          <w:t>(四)、财务会计制度</w:t>
        </w:r>
        <w:r>
          <w:tab/>
        </w:r>
        <w:r>
          <w:fldChar w:fldCharType="begin"/>
        </w:r>
        <w:r>
          <w:instrText xml:space="preserve"> PAGEREF _Toc12320 \h </w:instrText>
        </w:r>
        <w:r>
          <w:fldChar w:fldCharType="separate"/>
        </w:r>
        <w:r>
          <w:t>13</w:t>
        </w:r>
        <w:r>
          <w:fldChar w:fldCharType="end"/>
        </w:r>
      </w:hyperlink>
    </w:p>
    <w:p>
      <w:pPr>
        <w:pStyle w:val="TOC1"/>
        <w:tabs>
          <w:tab w:val="right" w:leader="dot" w:pos="8306"/>
        </w:tabs>
      </w:pPr>
      <w:hyperlink w:anchor="_Toc28810" w:history="1">
        <w:r>
          <w:rPr>
            <w:rFonts w:ascii="仿宋" w:eastAsia="仿宋" w:hAnsi="仿宋" w:cs="仿宋" w:hint="eastAsia"/>
            <w:lang w:eastAsia="zh-CN"/>
          </w:rPr>
          <w:t>四、项目概要</w:t>
        </w:r>
        <w:r>
          <w:tab/>
        </w:r>
        <w:r>
          <w:fldChar w:fldCharType="begin"/>
        </w:r>
        <w:r>
          <w:instrText xml:space="preserve"> PAGEREF _Toc28810 \h </w:instrText>
        </w:r>
        <w:r>
          <w:fldChar w:fldCharType="separate"/>
        </w:r>
        <w:r>
          <w:t>15</w:t>
        </w:r>
        <w:r>
          <w:fldChar w:fldCharType="end"/>
        </w:r>
      </w:hyperlink>
    </w:p>
    <w:p>
      <w:pPr>
        <w:pStyle w:val="TOC2"/>
        <w:tabs>
          <w:tab w:val="right" w:leader="dot" w:pos="8306"/>
        </w:tabs>
      </w:pPr>
      <w:hyperlink w:anchor="_Toc17885" w:history="1">
        <w:r>
          <w:rPr>
            <w:rFonts w:ascii="仿宋" w:eastAsia="仿宋" w:hAnsi="仿宋" w:cs="仿宋" w:hint="eastAsia"/>
            <w:lang w:eastAsia="zh-CN"/>
          </w:rPr>
          <w:t>(一)、项目名称及建设性质</w:t>
        </w:r>
        <w:r>
          <w:tab/>
        </w:r>
        <w:r>
          <w:fldChar w:fldCharType="begin"/>
        </w:r>
        <w:r>
          <w:instrText xml:space="preserve"> PAGEREF _Toc17885 \h </w:instrText>
        </w:r>
        <w:r>
          <w:fldChar w:fldCharType="separate"/>
        </w:r>
        <w:r>
          <w:t>15</w:t>
        </w:r>
        <w:r>
          <w:fldChar w:fldCharType="end"/>
        </w:r>
      </w:hyperlink>
    </w:p>
    <w:p>
      <w:pPr>
        <w:pStyle w:val="TOC2"/>
        <w:tabs>
          <w:tab w:val="right" w:leader="dot" w:pos="8306"/>
        </w:tabs>
      </w:pPr>
      <w:hyperlink w:anchor="_Toc16290" w:history="1">
        <w:r>
          <w:rPr>
            <w:rFonts w:ascii="仿宋" w:eastAsia="仿宋" w:hAnsi="仿宋" w:cs="仿宋" w:hint="eastAsia"/>
            <w:lang w:eastAsia="zh-CN"/>
          </w:rPr>
          <w:t>(二)、项目主办方</w:t>
        </w:r>
        <w:r>
          <w:tab/>
        </w:r>
        <w:r>
          <w:fldChar w:fldCharType="begin"/>
        </w:r>
        <w:r>
          <w:instrText xml:space="preserve"> PAGEREF _Toc16290 \h </w:instrText>
        </w:r>
        <w:r>
          <w:fldChar w:fldCharType="separate"/>
        </w:r>
        <w:r>
          <w:t>15</w:t>
        </w:r>
        <w:r>
          <w:fldChar w:fldCharType="end"/>
        </w:r>
      </w:hyperlink>
    </w:p>
    <w:p>
      <w:pPr>
        <w:pStyle w:val="TOC2"/>
        <w:tabs>
          <w:tab w:val="right" w:leader="dot" w:pos="8306"/>
        </w:tabs>
      </w:pPr>
      <w:hyperlink w:anchor="_Toc27849" w:history="1">
        <w:r>
          <w:rPr>
            <w:rFonts w:ascii="仿宋" w:eastAsia="仿宋" w:hAnsi="仿宋" w:cs="仿宋" w:hint="eastAsia"/>
            <w:lang w:eastAsia="zh-CN"/>
          </w:rPr>
          <w:t>(三)、日用化工专用设备项目定位及建设原因</w:t>
        </w:r>
        <w:r>
          <w:tab/>
        </w:r>
        <w:r>
          <w:fldChar w:fldCharType="begin"/>
        </w:r>
        <w:r>
          <w:instrText xml:space="preserve"> PAGEREF _Toc27849 \h </w:instrText>
        </w:r>
        <w:r>
          <w:fldChar w:fldCharType="separate"/>
        </w:r>
        <w:r>
          <w:t>16</w:t>
        </w:r>
        <w:r>
          <w:fldChar w:fldCharType="end"/>
        </w:r>
      </w:hyperlink>
    </w:p>
    <w:p>
      <w:pPr>
        <w:pStyle w:val="TOC2"/>
        <w:tabs>
          <w:tab w:val="right" w:leader="dot" w:pos="8306"/>
        </w:tabs>
      </w:pPr>
      <w:hyperlink w:anchor="_Toc16099" w:history="1">
        <w:r>
          <w:rPr>
            <w:rFonts w:ascii="仿宋" w:eastAsia="仿宋" w:hAnsi="仿宋" w:cs="仿宋" w:hint="eastAsia"/>
            <w:lang w:eastAsia="zh-CN"/>
          </w:rPr>
          <w:t>(四)、日用化工专用设备项目选址及背景</w:t>
        </w:r>
        <w:r>
          <w:tab/>
        </w:r>
        <w:r>
          <w:fldChar w:fldCharType="begin"/>
        </w:r>
        <w:r>
          <w:instrText xml:space="preserve"> PAGEREF _Toc16099 \h </w:instrText>
        </w:r>
        <w:r>
          <w:fldChar w:fldCharType="separate"/>
        </w:r>
        <w:r>
          <w:t>17</w:t>
        </w:r>
        <w:r>
          <w:fldChar w:fldCharType="end"/>
        </w:r>
      </w:hyperlink>
    </w:p>
    <w:p>
      <w:pPr>
        <w:pStyle w:val="TOC2"/>
        <w:tabs>
          <w:tab w:val="right" w:leader="dot" w:pos="8306"/>
        </w:tabs>
      </w:pPr>
      <w:hyperlink w:anchor="_Toc278" w:history="1">
        <w:r>
          <w:rPr>
            <w:rFonts w:ascii="仿宋" w:eastAsia="仿宋" w:hAnsi="仿宋" w:cs="仿宋" w:hint="eastAsia"/>
            <w:lang w:eastAsia="zh-CN"/>
          </w:rPr>
          <w:t>(五)、日用化工专用设备项目生产规模概述</w:t>
        </w:r>
        <w:r>
          <w:tab/>
        </w:r>
        <w:r>
          <w:fldChar w:fldCharType="begin"/>
        </w:r>
        <w:r>
          <w:instrText xml:space="preserve"> PAGEREF _Toc278 \h </w:instrText>
        </w:r>
        <w:r>
          <w:fldChar w:fldCharType="separate"/>
        </w:r>
        <w:r>
          <w:t>18</w:t>
        </w:r>
        <w:r>
          <w:fldChar w:fldCharType="end"/>
        </w:r>
      </w:hyperlink>
    </w:p>
    <w:p>
      <w:pPr>
        <w:pStyle w:val="TOC2"/>
        <w:tabs>
          <w:tab w:val="right" w:leader="dot" w:pos="8306"/>
        </w:tabs>
      </w:pPr>
      <w:hyperlink w:anchor="_Toc361" w:history="1">
        <w:r>
          <w:rPr>
            <w:rFonts w:ascii="仿宋" w:eastAsia="仿宋" w:hAnsi="仿宋" w:cs="仿宋" w:hint="eastAsia"/>
            <w:lang w:eastAsia="zh-CN"/>
          </w:rPr>
          <w:t>(六)、建筑规模与设计要点</w:t>
        </w:r>
        <w:r>
          <w:tab/>
        </w:r>
        <w:r>
          <w:fldChar w:fldCharType="begin"/>
        </w:r>
        <w:r>
          <w:instrText xml:space="preserve"> PAGEREF _Toc361 \h </w:instrText>
        </w:r>
        <w:r>
          <w:fldChar w:fldCharType="separate"/>
        </w:r>
        <w:r>
          <w:t>18</w:t>
        </w:r>
        <w:r>
          <w:fldChar w:fldCharType="end"/>
        </w:r>
      </w:hyperlink>
    </w:p>
    <w:p>
      <w:pPr>
        <w:pStyle w:val="TOC2"/>
        <w:tabs>
          <w:tab w:val="right" w:leader="dot" w:pos="8306"/>
        </w:tabs>
      </w:pPr>
      <w:hyperlink w:anchor="_Toc6749" w:history="1">
        <w:r>
          <w:rPr>
            <w:rFonts w:ascii="仿宋" w:eastAsia="仿宋" w:hAnsi="仿宋" w:cs="仿宋" w:hint="eastAsia"/>
            <w:lang w:eastAsia="zh-CN"/>
          </w:rPr>
          <w:t>(七)、环境影响考察</w:t>
        </w:r>
        <w:r>
          <w:tab/>
        </w:r>
        <w:r>
          <w:fldChar w:fldCharType="begin"/>
        </w:r>
        <w:r>
          <w:instrText xml:space="preserve"> PAGEREF _Toc6749 \h </w:instrText>
        </w:r>
        <w:r>
          <w:fldChar w:fldCharType="separate"/>
        </w:r>
        <w:r>
          <w:t>18</w:t>
        </w:r>
        <w:r>
          <w:fldChar w:fldCharType="end"/>
        </w:r>
      </w:hyperlink>
    </w:p>
    <w:p>
      <w:pPr>
        <w:pStyle w:val="TOC2"/>
        <w:tabs>
          <w:tab w:val="right" w:leader="dot" w:pos="8306"/>
        </w:tabs>
      </w:pPr>
      <w:hyperlink w:anchor="_Toc30124" w:history="1">
        <w:r>
          <w:rPr>
            <w:rFonts w:ascii="仿宋" w:eastAsia="仿宋" w:hAnsi="仿宋" w:cs="仿宋" w:hint="eastAsia"/>
            <w:lang w:eastAsia="zh-CN"/>
          </w:rPr>
          <w:t>(八)、项目总投资与资金结构</w:t>
        </w:r>
        <w:r>
          <w:tab/>
        </w:r>
        <w:r>
          <w:fldChar w:fldCharType="begin"/>
        </w:r>
        <w:r>
          <w:instrText xml:space="preserve"> PAGEREF _Toc30124 \h </w:instrText>
        </w:r>
        <w:r>
          <w:fldChar w:fldCharType="separate"/>
        </w:r>
        <w:r>
          <w:t>19</w:t>
        </w:r>
        <w:r>
          <w:fldChar w:fldCharType="end"/>
        </w:r>
      </w:hyperlink>
    </w:p>
    <w:p>
      <w:pPr>
        <w:pStyle w:val="TOC2"/>
        <w:tabs>
          <w:tab w:val="right" w:leader="dot" w:pos="8306"/>
        </w:tabs>
      </w:pPr>
      <w:hyperlink w:anchor="_Toc21869" w:history="1">
        <w:r>
          <w:rPr>
            <w:rFonts w:ascii="仿宋" w:eastAsia="仿宋" w:hAnsi="仿宋" w:cs="仿宋" w:hint="eastAsia"/>
            <w:lang w:eastAsia="zh-CN"/>
          </w:rPr>
          <w:t>(九)、资金筹措方案概述</w:t>
        </w:r>
        <w:r>
          <w:tab/>
        </w:r>
        <w:r>
          <w:fldChar w:fldCharType="begin"/>
        </w:r>
        <w:r>
          <w:instrText xml:space="preserve"> PAGEREF _Toc21869 \h </w:instrText>
        </w:r>
        <w:r>
          <w:fldChar w:fldCharType="separate"/>
        </w:r>
        <w:r>
          <w:t>20</w:t>
        </w:r>
        <w:r>
          <w:fldChar w:fldCharType="end"/>
        </w:r>
      </w:hyperlink>
    </w:p>
    <w:p>
      <w:pPr>
        <w:pStyle w:val="TOC2"/>
        <w:tabs>
          <w:tab w:val="right" w:leader="dot" w:pos="8306"/>
        </w:tabs>
      </w:pPr>
      <w:hyperlink w:anchor="_Toc29839" w:history="1">
        <w:r>
          <w:rPr>
            <w:rFonts w:ascii="仿宋" w:eastAsia="仿宋" w:hAnsi="仿宋" w:cs="仿宋" w:hint="eastAsia"/>
            <w:lang w:eastAsia="zh-CN"/>
          </w:rPr>
          <w:t>(十)、日用化工专用设备项目经济效益预期规划</w:t>
        </w:r>
        <w:r>
          <w:tab/>
        </w:r>
        <w:r>
          <w:fldChar w:fldCharType="begin"/>
        </w:r>
        <w:r>
          <w:instrText xml:space="preserve"> PAGEREF _Toc29839 \h </w:instrText>
        </w:r>
        <w:r>
          <w:fldChar w:fldCharType="separate"/>
        </w:r>
        <w:r>
          <w:t>20</w:t>
        </w:r>
        <w:r>
          <w:fldChar w:fldCharType="end"/>
        </w:r>
      </w:hyperlink>
    </w:p>
    <w:p>
      <w:pPr>
        <w:pStyle w:val="TOC2"/>
        <w:tabs>
          <w:tab w:val="right" w:leader="dot" w:pos="8306"/>
        </w:tabs>
      </w:pPr>
      <w:hyperlink w:anchor="_Toc24999" w:history="1">
        <w:r>
          <w:rPr>
            <w:rFonts w:ascii="仿宋" w:eastAsia="仿宋" w:hAnsi="仿宋" w:cs="仿宋" w:hint="eastAsia"/>
            <w:lang w:eastAsia="zh-CN"/>
          </w:rPr>
          <w:t>(十一)、日用化工专用设备项目建设进度计划</w:t>
        </w:r>
        <w:r>
          <w:tab/>
        </w:r>
        <w:r>
          <w:fldChar w:fldCharType="begin"/>
        </w:r>
        <w:r>
          <w:instrText xml:space="preserve"> PAGEREF _Toc24999 \h </w:instrText>
        </w:r>
        <w:r>
          <w:fldChar w:fldCharType="separate"/>
        </w:r>
        <w:r>
          <w:t>21</w:t>
        </w:r>
        <w:r>
          <w:fldChar w:fldCharType="end"/>
        </w:r>
      </w:hyperlink>
    </w:p>
    <w:p>
      <w:pPr>
        <w:pStyle w:val="TOC1"/>
        <w:tabs>
          <w:tab w:val="right" w:leader="dot" w:pos="8306"/>
        </w:tabs>
      </w:pPr>
      <w:hyperlink w:anchor="_Toc27090" w:history="1">
        <w:r>
          <w:rPr>
            <w:rFonts w:ascii="仿宋" w:eastAsia="仿宋" w:hAnsi="仿宋" w:cs="仿宋" w:hint="eastAsia"/>
            <w:lang w:eastAsia="zh-CN"/>
          </w:rPr>
          <w:t>五、建筑物技术方案</w:t>
        </w:r>
        <w:r>
          <w:tab/>
        </w:r>
        <w:r>
          <w:fldChar w:fldCharType="begin"/>
        </w:r>
        <w:r>
          <w:instrText xml:space="preserve"> PAGEREF _Toc27090 \h </w:instrText>
        </w:r>
        <w:r>
          <w:fldChar w:fldCharType="separate"/>
        </w:r>
        <w:r>
          <w:t>21</w:t>
        </w:r>
        <w:r>
          <w:fldChar w:fldCharType="end"/>
        </w:r>
      </w:hyperlink>
    </w:p>
    <w:p>
      <w:pPr>
        <w:pStyle w:val="TOC2"/>
        <w:tabs>
          <w:tab w:val="right" w:leader="dot" w:pos="8306"/>
        </w:tabs>
      </w:pPr>
      <w:hyperlink w:anchor="_Toc5674" w:history="1">
        <w:r>
          <w:rPr>
            <w:rFonts w:ascii="仿宋" w:eastAsia="仿宋" w:hAnsi="仿宋" w:cs="仿宋" w:hint="eastAsia"/>
            <w:lang w:eastAsia="zh-CN"/>
          </w:rPr>
          <w:t>(一)、项目工程设计总体要求</w:t>
        </w:r>
        <w:r>
          <w:tab/>
        </w:r>
        <w:r>
          <w:fldChar w:fldCharType="begin"/>
        </w:r>
        <w:r>
          <w:instrText xml:space="preserve"> PAGEREF _Toc5674 \h </w:instrText>
        </w:r>
        <w:r>
          <w:fldChar w:fldCharType="separate"/>
        </w:r>
        <w:r>
          <w:t>21</w:t>
        </w:r>
        <w:r>
          <w:fldChar w:fldCharType="end"/>
        </w:r>
      </w:hyperlink>
    </w:p>
    <w:p>
      <w:pPr>
        <w:pStyle w:val="TOC2"/>
        <w:tabs>
          <w:tab w:val="right" w:leader="dot" w:pos="8306"/>
        </w:tabs>
      </w:pPr>
      <w:hyperlink w:anchor="_Toc26892" w:history="1">
        <w:r>
          <w:rPr>
            <w:rFonts w:ascii="仿宋" w:eastAsia="仿宋" w:hAnsi="仿宋" w:cs="仿宋" w:hint="eastAsia"/>
            <w:lang w:eastAsia="zh-CN"/>
          </w:rPr>
          <w:t>(二)、建设方案</w:t>
        </w:r>
        <w:r>
          <w:tab/>
        </w:r>
        <w:r>
          <w:fldChar w:fldCharType="begin"/>
        </w:r>
        <w:r>
          <w:instrText xml:space="preserve"> PAGEREF _Toc26892 \h </w:instrText>
        </w:r>
        <w:r>
          <w:fldChar w:fldCharType="separate"/>
        </w:r>
        <w:r>
          <w:t>22</w:t>
        </w:r>
        <w:r>
          <w:fldChar w:fldCharType="end"/>
        </w:r>
      </w:hyperlink>
    </w:p>
    <w:p>
      <w:pPr>
        <w:pStyle w:val="TOC2"/>
        <w:tabs>
          <w:tab w:val="right" w:leader="dot" w:pos="8306"/>
        </w:tabs>
      </w:pPr>
      <w:hyperlink w:anchor="_Toc13651" w:history="1">
        <w:r>
          <w:rPr>
            <w:rFonts w:ascii="仿宋" w:eastAsia="仿宋" w:hAnsi="仿宋" w:cs="仿宋" w:hint="eastAsia"/>
            <w:lang w:eastAsia="zh-CN"/>
          </w:rPr>
          <w:t>(三)、建筑工程建设指标</w:t>
        </w:r>
        <w:r>
          <w:tab/>
        </w:r>
        <w:r>
          <w:fldChar w:fldCharType="begin"/>
        </w:r>
        <w:r>
          <w:instrText xml:space="preserve"> PAGEREF _Toc13651 \h </w:instrText>
        </w:r>
        <w:r>
          <w:fldChar w:fldCharType="separate"/>
        </w:r>
        <w:r>
          <w:t>23</w:t>
        </w:r>
        <w:r>
          <w:fldChar w:fldCharType="end"/>
        </w:r>
      </w:hyperlink>
    </w:p>
    <w:p>
      <w:pPr>
        <w:pStyle w:val="TOC1"/>
        <w:tabs>
          <w:tab w:val="right" w:leader="dot" w:pos="8306"/>
        </w:tabs>
      </w:pPr>
      <w:hyperlink w:anchor="_Toc23463" w:history="1">
        <w:r>
          <w:rPr>
            <w:rFonts w:ascii="仿宋" w:eastAsia="仿宋" w:hAnsi="仿宋" w:cs="仿宋" w:hint="eastAsia"/>
            <w:lang w:eastAsia="zh-CN"/>
          </w:rPr>
          <w:t>六、项目招标方案及组织管理</w:t>
        </w:r>
        <w:r>
          <w:tab/>
        </w:r>
        <w:r>
          <w:fldChar w:fldCharType="begin"/>
        </w:r>
        <w:r>
          <w:instrText xml:space="preserve"> PAGEREF _Toc23463 \h </w:instrText>
        </w:r>
        <w:r>
          <w:fldChar w:fldCharType="separate"/>
        </w:r>
        <w:r>
          <w:t>23</w:t>
        </w:r>
        <w:r>
          <w:fldChar w:fldCharType="end"/>
        </w:r>
      </w:hyperlink>
    </w:p>
    <w:p>
      <w:pPr>
        <w:pStyle w:val="TOC2"/>
        <w:tabs>
          <w:tab w:val="right" w:leader="dot" w:pos="8306"/>
        </w:tabs>
      </w:pPr>
      <w:hyperlink w:anchor="_Toc31077" w:history="1">
        <w:r>
          <w:rPr>
            <w:rFonts w:ascii="仿宋" w:eastAsia="仿宋" w:hAnsi="仿宋" w:cs="仿宋" w:hint="eastAsia"/>
            <w:lang w:eastAsia="zh-CN"/>
          </w:rPr>
          <w:t>(一)、项目建设管理</w:t>
        </w:r>
        <w:r>
          <w:tab/>
        </w:r>
        <w:r>
          <w:fldChar w:fldCharType="begin"/>
        </w:r>
        <w:r>
          <w:instrText xml:space="preserve"> PAGEREF _Toc31077 \h </w:instrText>
        </w:r>
        <w:r>
          <w:fldChar w:fldCharType="separate"/>
        </w:r>
        <w:r>
          <w:t>23</w:t>
        </w:r>
        <w:r>
          <w:fldChar w:fldCharType="end"/>
        </w:r>
      </w:hyperlink>
    </w:p>
    <w:p>
      <w:pPr>
        <w:pStyle w:val="TOC2"/>
        <w:tabs>
          <w:tab w:val="right" w:leader="dot" w:pos="8306"/>
        </w:tabs>
      </w:pPr>
      <w:hyperlink w:anchor="_Toc5991" w:history="1">
        <w:r>
          <w:rPr>
            <w:rFonts w:ascii="仿宋" w:eastAsia="仿宋" w:hAnsi="仿宋" w:cs="仿宋" w:hint="eastAsia"/>
            <w:lang w:eastAsia="zh-CN"/>
          </w:rPr>
          <w:t>(二)、招投标初步方案</w:t>
        </w:r>
        <w:r>
          <w:tab/>
        </w:r>
        <w:r>
          <w:fldChar w:fldCharType="begin"/>
        </w:r>
        <w:r>
          <w:instrText xml:space="preserve"> PAGEREF _Toc5991 \h </w:instrText>
        </w:r>
        <w:r>
          <w:fldChar w:fldCharType="separate"/>
        </w:r>
        <w:r>
          <w:t>24</w:t>
        </w:r>
        <w:r>
          <w:fldChar w:fldCharType="end"/>
        </w:r>
      </w:hyperlink>
    </w:p>
    <w:p>
      <w:pPr>
        <w:pStyle w:val="TOC2"/>
        <w:tabs>
          <w:tab w:val="right" w:leader="dot" w:pos="8306"/>
        </w:tabs>
      </w:pPr>
      <w:hyperlink w:anchor="_Toc7002" w:history="1">
        <w:r>
          <w:rPr>
            <w:rFonts w:ascii="仿宋" w:eastAsia="仿宋" w:hAnsi="仿宋" w:cs="仿宋" w:hint="eastAsia"/>
            <w:lang w:eastAsia="zh-CN"/>
          </w:rPr>
          <w:t>(三)、工程评标</w:t>
        </w:r>
        <w:r>
          <w:tab/>
        </w:r>
        <w:r>
          <w:fldChar w:fldCharType="begin"/>
        </w:r>
        <w:r>
          <w:instrText xml:space="preserve"> PAGEREF _Toc7002 \h </w:instrText>
        </w:r>
        <w:r>
          <w:fldChar w:fldCharType="separate"/>
        </w:r>
        <w:r>
          <w:t>26</w:t>
        </w:r>
        <w:r>
          <w:fldChar w:fldCharType="end"/>
        </w:r>
      </w:hyperlink>
    </w:p>
    <w:p>
      <w:pPr>
        <w:pStyle w:val="TOC2"/>
        <w:tabs>
          <w:tab w:val="right" w:leader="dot" w:pos="8306"/>
        </w:tabs>
      </w:pPr>
      <w:hyperlink w:anchor="_Toc27272" w:history="1">
        <w:r>
          <w:rPr>
            <w:rFonts w:ascii="仿宋" w:eastAsia="仿宋" w:hAnsi="仿宋" w:cs="仿宋" w:hint="eastAsia"/>
            <w:lang w:eastAsia="zh-CN"/>
          </w:rPr>
          <w:t>(四)、项目组织机构与人力资源配置</w:t>
        </w:r>
        <w:r>
          <w:tab/>
        </w:r>
        <w:r>
          <w:fldChar w:fldCharType="begin"/>
        </w:r>
        <w:r>
          <w:instrText xml:space="preserve"> PAGEREF _Toc27272 \h </w:instrText>
        </w:r>
        <w:r>
          <w:fldChar w:fldCharType="separate"/>
        </w:r>
        <w:r>
          <w:t>27</w:t>
        </w:r>
        <w:r>
          <w:fldChar w:fldCharType="end"/>
        </w:r>
      </w:hyperlink>
    </w:p>
    <w:p>
      <w:pPr>
        <w:pStyle w:val="TOC1"/>
        <w:tabs>
          <w:tab w:val="right" w:leader="dot" w:pos="8306"/>
        </w:tabs>
      </w:pPr>
      <w:hyperlink w:anchor="_Toc19740" w:history="1">
        <w:r>
          <w:rPr>
            <w:rFonts w:ascii="仿宋" w:eastAsia="仿宋" w:hAnsi="仿宋" w:cs="仿宋" w:hint="eastAsia"/>
            <w:lang w:eastAsia="zh-CN"/>
          </w:rPr>
          <w:t>七、环境可持续性管理</w:t>
        </w:r>
        <w:r>
          <w:tab/>
        </w:r>
        <w:r>
          <w:fldChar w:fldCharType="begin"/>
        </w:r>
        <w:r>
          <w:instrText xml:space="preserve"> PAGEREF _Toc19740 \h </w:instrText>
        </w:r>
        <w:r>
          <w:fldChar w:fldCharType="separate"/>
        </w:r>
        <w:r>
          <w:t>29</w:t>
        </w:r>
        <w:r>
          <w:fldChar w:fldCharType="end"/>
        </w:r>
      </w:hyperlink>
    </w:p>
    <w:p>
      <w:pPr>
        <w:pStyle w:val="TOC2"/>
        <w:tabs>
          <w:tab w:val="right" w:leader="dot" w:pos="8306"/>
        </w:tabs>
      </w:pPr>
      <w:hyperlink w:anchor="_Toc20857" w:history="1">
        <w:r>
          <w:rPr>
            <w:rFonts w:ascii="仿宋" w:eastAsia="仿宋" w:hAnsi="仿宋" w:cs="仿宋" w:hint="eastAsia"/>
            <w:lang w:eastAsia="zh-CN"/>
          </w:rPr>
          <w:t>(一)、环境友好型生产策略</w:t>
        </w:r>
        <w:r>
          <w:tab/>
        </w:r>
        <w:r>
          <w:fldChar w:fldCharType="begin"/>
        </w:r>
        <w:r>
          <w:instrText xml:space="preserve"> PAGEREF _Toc20857 \h </w:instrText>
        </w:r>
        <w:r>
          <w:fldChar w:fldCharType="separate"/>
        </w:r>
        <w:r>
          <w:t>29</w:t>
        </w:r>
        <w:r>
          <w:fldChar w:fldCharType="end"/>
        </w:r>
      </w:hyperlink>
    </w:p>
    <w:p>
      <w:pPr>
        <w:pStyle w:val="TOC2"/>
        <w:tabs>
          <w:tab w:val="right" w:leader="dot" w:pos="8306"/>
        </w:tabs>
      </w:pPr>
      <w:hyperlink w:anchor="_Toc10945" w:history="1">
        <w:r>
          <w:rPr>
            <w:rFonts w:ascii="仿宋" w:eastAsia="仿宋" w:hAnsi="仿宋" w:cs="仿宋" w:hint="eastAsia"/>
            <w:lang w:eastAsia="zh-CN"/>
          </w:rPr>
          <w:t>(二)、绿色供应链管理</w:t>
        </w:r>
        <w:r>
          <w:tab/>
        </w:r>
        <w:r>
          <w:fldChar w:fldCharType="begin"/>
        </w:r>
        <w:r>
          <w:instrText xml:space="preserve"> PAGEREF _Toc10945 \h </w:instrText>
        </w:r>
        <w:r>
          <w:fldChar w:fldCharType="separate"/>
        </w:r>
        <w:r>
          <w:t>30</w:t>
        </w:r>
        <w:r>
          <w:fldChar w:fldCharType="end"/>
        </w:r>
      </w:hyperlink>
    </w:p>
    <w:p>
      <w:pPr>
        <w:pStyle w:val="TOC2"/>
        <w:tabs>
          <w:tab w:val="right" w:leader="dot" w:pos="8306"/>
        </w:tabs>
      </w:pPr>
      <w:hyperlink w:anchor="_Toc27581" w:history="1">
        <w:r>
          <w:rPr>
            <w:rFonts w:ascii="仿宋" w:eastAsia="仿宋" w:hAnsi="仿宋" w:cs="仿宋" w:hint="eastAsia"/>
            <w:lang w:eastAsia="zh-CN"/>
          </w:rPr>
          <w:t>(三)、能源与资源节约计划</w:t>
        </w:r>
        <w:r>
          <w:tab/>
        </w:r>
        <w:r>
          <w:fldChar w:fldCharType="begin"/>
        </w:r>
        <w:r>
          <w:instrText xml:space="preserve"> PAGEREF _Toc27581 \h </w:instrText>
        </w:r>
        <w:r>
          <w:fldChar w:fldCharType="separate"/>
        </w:r>
        <w:r>
          <w:t>31</w:t>
        </w:r>
        <w:r>
          <w:fldChar w:fldCharType="end"/>
        </w:r>
      </w:hyperlink>
    </w:p>
    <w:p>
      <w:pPr>
        <w:pStyle w:val="TOC2"/>
        <w:tabs>
          <w:tab w:val="right" w:leader="dot" w:pos="8306"/>
        </w:tabs>
      </w:pPr>
      <w:hyperlink w:anchor="_Toc643" w:history="1">
        <w:r>
          <w:rPr>
            <w:rFonts w:ascii="仿宋" w:eastAsia="仿宋" w:hAnsi="仿宋" w:cs="仿宋" w:hint="eastAsia"/>
            <w:lang w:eastAsia="zh-CN"/>
          </w:rPr>
          <w:t>(四)、企业社会责任履行</w:t>
        </w:r>
        <w:r>
          <w:tab/>
        </w:r>
        <w:r>
          <w:fldChar w:fldCharType="begin"/>
        </w:r>
        <w:r>
          <w:instrText xml:space="preserve"> PAGEREF _Toc643 \h </w:instrText>
        </w:r>
        <w:r>
          <w:fldChar w:fldCharType="separate"/>
        </w:r>
        <w:r>
          <w:t>32</w:t>
        </w:r>
        <w:r>
          <w:fldChar w:fldCharType="end"/>
        </w:r>
      </w:hyperlink>
    </w:p>
    <w:p>
      <w:pPr>
        <w:pStyle w:val="TOC1"/>
        <w:tabs>
          <w:tab w:val="right" w:leader="dot" w:pos="8306"/>
        </w:tabs>
      </w:pPr>
      <w:hyperlink w:anchor="_Toc12404" w:history="1">
        <w:r>
          <w:rPr>
            <w:rFonts w:ascii="仿宋" w:eastAsia="仿宋" w:hAnsi="仿宋" w:cs="仿宋" w:hint="eastAsia"/>
            <w:lang w:eastAsia="zh-CN"/>
          </w:rPr>
          <w:t>八、项目市场分析</w:t>
        </w:r>
        <w:r>
          <w:tab/>
        </w:r>
        <w:r>
          <w:fldChar w:fldCharType="begin"/>
        </w:r>
        <w:r>
          <w:instrText xml:space="preserve"> PAGEREF _Toc12404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83" w:history="1">
        <w:r>
          <w:rPr>
            <w:rFonts w:ascii="仿宋" w:eastAsia="仿宋" w:hAnsi="仿宋" w:cs="仿宋" w:hint="eastAsia"/>
            <w:lang w:eastAsia="zh-CN"/>
          </w:rPr>
          <w:t>(一)、XXX市场分析</w:t>
        </w:r>
        <w:r>
          <w:tab/>
        </w:r>
        <w:r>
          <w:fldChar w:fldCharType="begin"/>
        </w:r>
        <w:r>
          <w:instrText xml:space="preserve"> PAGEREF _Toc4483 \h </w:instrText>
        </w:r>
        <w:r>
          <w:fldChar w:fldCharType="separate"/>
        </w:r>
        <w:r>
          <w:t>33</w:t>
        </w:r>
        <w:r>
          <w:fldChar w:fldCharType="end"/>
        </w:r>
      </w:hyperlink>
    </w:p>
    <w:p>
      <w:pPr>
        <w:pStyle w:val="TOC2"/>
        <w:tabs>
          <w:tab w:val="right" w:leader="dot" w:pos="8306"/>
        </w:tabs>
      </w:pPr>
      <w:hyperlink w:anchor="_Toc10400" w:history="1">
        <w:r>
          <w:rPr>
            <w:rFonts w:ascii="仿宋" w:eastAsia="仿宋" w:hAnsi="仿宋" w:cs="仿宋" w:hint="eastAsia"/>
            <w:lang w:eastAsia="zh-CN"/>
          </w:rPr>
          <w:t>(二)、区域经济市场分析</w:t>
        </w:r>
        <w:r>
          <w:tab/>
        </w:r>
        <w:r>
          <w:fldChar w:fldCharType="begin"/>
        </w:r>
        <w:r>
          <w:instrText xml:space="preserve"> PAGEREF _Toc10400 \h </w:instrText>
        </w:r>
        <w:r>
          <w:fldChar w:fldCharType="separate"/>
        </w:r>
        <w:r>
          <w:t>33</w:t>
        </w:r>
        <w:r>
          <w:fldChar w:fldCharType="end"/>
        </w:r>
      </w:hyperlink>
    </w:p>
    <w:p>
      <w:pPr>
        <w:pStyle w:val="TOC2"/>
        <w:tabs>
          <w:tab w:val="right" w:leader="dot" w:pos="8306"/>
        </w:tabs>
      </w:pPr>
      <w:hyperlink w:anchor="_Toc923" w:history="1">
        <w:r>
          <w:rPr>
            <w:rFonts w:ascii="仿宋" w:eastAsia="仿宋" w:hAnsi="仿宋" w:cs="仿宋" w:hint="eastAsia"/>
            <w:lang w:eastAsia="zh-CN"/>
          </w:rPr>
          <w:t>(三)、项目建设的必要性</w:t>
        </w:r>
        <w:r>
          <w:tab/>
        </w:r>
        <w:r>
          <w:fldChar w:fldCharType="begin"/>
        </w:r>
        <w:r>
          <w:instrText xml:space="preserve"> PAGEREF _Toc923 \h </w:instrText>
        </w:r>
        <w:r>
          <w:fldChar w:fldCharType="separate"/>
        </w:r>
        <w:r>
          <w:t>34</w:t>
        </w:r>
        <w:r>
          <w:fldChar w:fldCharType="end"/>
        </w:r>
      </w:hyperlink>
    </w:p>
    <w:p>
      <w:pPr>
        <w:pStyle w:val="TOC1"/>
        <w:tabs>
          <w:tab w:val="right" w:leader="dot" w:pos="8306"/>
        </w:tabs>
      </w:pPr>
      <w:hyperlink w:anchor="_Toc25636" w:history="1">
        <w:r>
          <w:rPr>
            <w:rFonts w:ascii="仿宋" w:eastAsia="仿宋" w:hAnsi="仿宋" w:cs="仿宋" w:hint="eastAsia"/>
            <w:lang w:eastAsia="zh-CN"/>
          </w:rPr>
          <w:t>九、社会效益评价</w:t>
        </w:r>
        <w:r>
          <w:tab/>
        </w:r>
        <w:r>
          <w:fldChar w:fldCharType="begin"/>
        </w:r>
        <w:r>
          <w:instrText xml:space="preserve"> PAGEREF _Toc25636 \h </w:instrText>
        </w:r>
        <w:r>
          <w:fldChar w:fldCharType="separate"/>
        </w:r>
        <w:r>
          <w:t>35</w:t>
        </w:r>
        <w:r>
          <w:fldChar w:fldCharType="end"/>
        </w:r>
      </w:hyperlink>
    </w:p>
    <w:p>
      <w:pPr>
        <w:pStyle w:val="TOC2"/>
        <w:tabs>
          <w:tab w:val="right" w:leader="dot" w:pos="8306"/>
        </w:tabs>
      </w:pPr>
      <w:hyperlink w:anchor="_Toc14028" w:history="1">
        <w:r>
          <w:rPr>
            <w:rFonts w:ascii="仿宋" w:eastAsia="仿宋" w:hAnsi="仿宋" w:cs="仿宋" w:hint="eastAsia"/>
            <w:lang w:eastAsia="zh-CN"/>
          </w:rPr>
          <w:t>(一)、促进当地经济进展</w:t>
        </w:r>
        <w:r>
          <w:tab/>
        </w:r>
        <w:r>
          <w:fldChar w:fldCharType="begin"/>
        </w:r>
        <w:r>
          <w:instrText xml:space="preserve"> PAGEREF _Toc14028 \h </w:instrText>
        </w:r>
        <w:r>
          <w:fldChar w:fldCharType="separate"/>
        </w:r>
        <w:r>
          <w:t>35</w:t>
        </w:r>
        <w:r>
          <w:fldChar w:fldCharType="end"/>
        </w:r>
      </w:hyperlink>
    </w:p>
    <w:p>
      <w:pPr>
        <w:pStyle w:val="TOC2"/>
        <w:tabs>
          <w:tab w:val="right" w:leader="dot" w:pos="8306"/>
        </w:tabs>
      </w:pPr>
      <w:hyperlink w:anchor="_Toc18433" w:history="1">
        <w:r>
          <w:rPr>
            <w:rFonts w:ascii="仿宋" w:eastAsia="仿宋" w:hAnsi="仿宋" w:cs="仿宋" w:hint="eastAsia"/>
            <w:lang w:eastAsia="zh-CN"/>
          </w:rPr>
          <w:t>(二)、带动有关产业进展</w:t>
        </w:r>
        <w:r>
          <w:tab/>
        </w:r>
        <w:r>
          <w:fldChar w:fldCharType="begin"/>
        </w:r>
        <w:r>
          <w:instrText xml:space="preserve"> PAGEREF _Toc18433 \h </w:instrText>
        </w:r>
        <w:r>
          <w:fldChar w:fldCharType="separate"/>
        </w:r>
        <w:r>
          <w:t>35</w:t>
        </w:r>
        <w:r>
          <w:fldChar w:fldCharType="end"/>
        </w:r>
      </w:hyperlink>
    </w:p>
    <w:p>
      <w:pPr>
        <w:pStyle w:val="TOC2"/>
        <w:tabs>
          <w:tab w:val="right" w:leader="dot" w:pos="8306"/>
        </w:tabs>
      </w:pPr>
      <w:hyperlink w:anchor="_Toc1798" w:history="1">
        <w:r>
          <w:rPr>
            <w:rFonts w:ascii="仿宋" w:eastAsia="仿宋" w:hAnsi="仿宋" w:cs="仿宋" w:hint="eastAsia"/>
            <w:lang w:eastAsia="zh-CN"/>
          </w:rPr>
          <w:t>(三)、增加地方财政收入</w:t>
        </w:r>
        <w:r>
          <w:tab/>
        </w:r>
        <w:r>
          <w:fldChar w:fldCharType="begin"/>
        </w:r>
        <w:r>
          <w:instrText xml:space="preserve"> PAGEREF _Toc1798 \h </w:instrText>
        </w:r>
        <w:r>
          <w:fldChar w:fldCharType="separate"/>
        </w:r>
        <w:r>
          <w:t>36</w:t>
        </w:r>
        <w:r>
          <w:fldChar w:fldCharType="end"/>
        </w:r>
      </w:hyperlink>
    </w:p>
    <w:p>
      <w:pPr>
        <w:pStyle w:val="TOC2"/>
        <w:tabs>
          <w:tab w:val="right" w:leader="dot" w:pos="8306"/>
        </w:tabs>
      </w:pPr>
      <w:hyperlink w:anchor="_Toc1908" w:history="1">
        <w:r>
          <w:rPr>
            <w:rFonts w:ascii="仿宋" w:eastAsia="仿宋" w:hAnsi="仿宋" w:cs="仿宋" w:hint="eastAsia"/>
            <w:lang w:eastAsia="zh-CN"/>
          </w:rPr>
          <w:t>(四)、增加就业机会</w:t>
        </w:r>
        <w:r>
          <w:tab/>
        </w:r>
        <w:r>
          <w:fldChar w:fldCharType="begin"/>
        </w:r>
        <w:r>
          <w:instrText xml:space="preserve"> PAGEREF _Toc1908 \h </w:instrText>
        </w:r>
        <w:r>
          <w:fldChar w:fldCharType="separate"/>
        </w:r>
        <w:r>
          <w:t>37</w:t>
        </w:r>
        <w:r>
          <w:fldChar w:fldCharType="end"/>
        </w:r>
      </w:hyperlink>
    </w:p>
    <w:p>
      <w:pPr>
        <w:pStyle w:val="TOC1"/>
        <w:tabs>
          <w:tab w:val="right" w:leader="dot" w:pos="8306"/>
        </w:tabs>
      </w:pPr>
      <w:hyperlink w:anchor="_Toc19815" w:history="1">
        <w:r>
          <w:rPr>
            <w:rFonts w:ascii="仿宋" w:eastAsia="仿宋" w:hAnsi="仿宋" w:cs="仿宋" w:hint="eastAsia"/>
            <w:lang w:eastAsia="zh-CN"/>
          </w:rPr>
          <w:t>十、法规合规与审计</w:t>
        </w:r>
        <w:r>
          <w:tab/>
        </w:r>
        <w:r>
          <w:fldChar w:fldCharType="begin"/>
        </w:r>
        <w:r>
          <w:instrText xml:space="preserve"> PAGEREF _Toc19815 \h </w:instrText>
        </w:r>
        <w:r>
          <w:fldChar w:fldCharType="separate"/>
        </w:r>
        <w:r>
          <w:t>38</w:t>
        </w:r>
        <w:r>
          <w:fldChar w:fldCharType="end"/>
        </w:r>
      </w:hyperlink>
    </w:p>
    <w:p>
      <w:pPr>
        <w:pStyle w:val="TOC2"/>
        <w:tabs>
          <w:tab w:val="right" w:leader="dot" w:pos="8306"/>
        </w:tabs>
      </w:pPr>
      <w:hyperlink w:anchor="_Toc26314" w:history="1">
        <w:r>
          <w:rPr>
            <w:rFonts w:ascii="仿宋" w:eastAsia="仿宋" w:hAnsi="仿宋" w:cs="仿宋" w:hint="eastAsia"/>
            <w:lang w:eastAsia="zh-CN"/>
          </w:rPr>
          <w:t>(一)、法规遵从与合规性</w:t>
        </w:r>
        <w:r>
          <w:tab/>
        </w:r>
        <w:r>
          <w:fldChar w:fldCharType="begin"/>
        </w:r>
        <w:r>
          <w:instrText xml:space="preserve"> PAGEREF _Toc26314 \h </w:instrText>
        </w:r>
        <w:r>
          <w:fldChar w:fldCharType="separate"/>
        </w:r>
        <w:r>
          <w:t>38</w:t>
        </w:r>
        <w:r>
          <w:fldChar w:fldCharType="end"/>
        </w:r>
      </w:hyperlink>
    </w:p>
    <w:p>
      <w:pPr>
        <w:pStyle w:val="TOC2"/>
        <w:tabs>
          <w:tab w:val="right" w:leader="dot" w:pos="8306"/>
        </w:tabs>
      </w:pPr>
      <w:hyperlink w:anchor="_Toc22042" w:history="1">
        <w:r>
          <w:rPr>
            <w:rFonts w:ascii="仿宋" w:eastAsia="仿宋" w:hAnsi="仿宋" w:cs="仿宋" w:hint="eastAsia"/>
            <w:lang w:eastAsia="zh-CN"/>
          </w:rPr>
          <w:t>(二)、内部审计计划</w:t>
        </w:r>
        <w:r>
          <w:tab/>
        </w:r>
        <w:r>
          <w:fldChar w:fldCharType="begin"/>
        </w:r>
        <w:r>
          <w:instrText xml:space="preserve"> PAGEREF _Toc22042 \h </w:instrText>
        </w:r>
        <w:r>
          <w:fldChar w:fldCharType="separate"/>
        </w:r>
        <w:r>
          <w:t>38</w:t>
        </w:r>
        <w:r>
          <w:fldChar w:fldCharType="end"/>
        </w:r>
      </w:hyperlink>
    </w:p>
    <w:p>
      <w:pPr>
        <w:pStyle w:val="TOC2"/>
        <w:tabs>
          <w:tab w:val="right" w:leader="dot" w:pos="8306"/>
        </w:tabs>
      </w:pPr>
      <w:hyperlink w:anchor="_Toc7731" w:history="1">
        <w:r>
          <w:rPr>
            <w:rFonts w:ascii="仿宋" w:eastAsia="仿宋" w:hAnsi="仿宋" w:cs="仿宋" w:hint="eastAsia"/>
            <w:lang w:eastAsia="zh-CN"/>
          </w:rPr>
          <w:t>(三)、外部审计准备</w:t>
        </w:r>
        <w:r>
          <w:tab/>
        </w:r>
        <w:r>
          <w:fldChar w:fldCharType="begin"/>
        </w:r>
        <w:r>
          <w:instrText xml:space="preserve"> PAGEREF _Toc7731 \h </w:instrText>
        </w:r>
        <w:r>
          <w:fldChar w:fldCharType="separate"/>
        </w:r>
        <w:r>
          <w:t>39</w:t>
        </w:r>
        <w:r>
          <w:fldChar w:fldCharType="end"/>
        </w:r>
      </w:hyperlink>
    </w:p>
    <w:p>
      <w:pPr>
        <w:pStyle w:val="TOC2"/>
        <w:tabs>
          <w:tab w:val="right" w:leader="dot" w:pos="8306"/>
        </w:tabs>
      </w:pPr>
      <w:hyperlink w:anchor="_Toc27258" w:history="1">
        <w:r>
          <w:rPr>
            <w:rFonts w:ascii="仿宋" w:eastAsia="仿宋" w:hAnsi="仿宋" w:cs="仿宋" w:hint="eastAsia"/>
            <w:lang w:eastAsia="zh-CN"/>
          </w:rPr>
          <w:t>(四)、审计结果整改</w:t>
        </w:r>
        <w:r>
          <w:tab/>
        </w:r>
        <w:r>
          <w:fldChar w:fldCharType="begin"/>
        </w:r>
        <w:r>
          <w:instrText xml:space="preserve"> PAGEREF _Toc27258 \h </w:instrText>
        </w:r>
        <w:r>
          <w:fldChar w:fldCharType="separate"/>
        </w:r>
        <w:r>
          <w:t>39</w:t>
        </w:r>
        <w:r>
          <w:fldChar w:fldCharType="end"/>
        </w:r>
      </w:hyperlink>
    </w:p>
    <w:p>
      <w:pPr>
        <w:pStyle w:val="TOC1"/>
        <w:tabs>
          <w:tab w:val="right" w:leader="dot" w:pos="8306"/>
        </w:tabs>
      </w:pPr>
      <w:hyperlink w:anchor="_Toc9183" w:history="1">
        <w:r>
          <w:rPr>
            <w:rFonts w:ascii="仿宋" w:eastAsia="仿宋" w:hAnsi="仿宋" w:cs="仿宋" w:hint="eastAsia"/>
            <w:lang w:eastAsia="zh-CN"/>
          </w:rPr>
          <w:t>十一、合同与法务管理</w:t>
        </w:r>
        <w:r>
          <w:tab/>
        </w:r>
        <w:r>
          <w:fldChar w:fldCharType="begin"/>
        </w:r>
        <w:r>
          <w:instrText xml:space="preserve"> PAGEREF _Toc9183 \h </w:instrText>
        </w:r>
        <w:r>
          <w:fldChar w:fldCharType="separate"/>
        </w:r>
        <w:r>
          <w:t>40</w:t>
        </w:r>
        <w:r>
          <w:fldChar w:fldCharType="end"/>
        </w:r>
      </w:hyperlink>
    </w:p>
    <w:p>
      <w:pPr>
        <w:pStyle w:val="TOC2"/>
        <w:tabs>
          <w:tab w:val="right" w:leader="dot" w:pos="8306"/>
        </w:tabs>
      </w:pPr>
      <w:hyperlink w:anchor="_Toc14644" w:history="1">
        <w:r>
          <w:rPr>
            <w:rFonts w:ascii="仿宋" w:eastAsia="仿宋" w:hAnsi="仿宋" w:cs="仿宋" w:hint="eastAsia"/>
            <w:lang w:eastAsia="zh-CN"/>
          </w:rPr>
          <w:t>(一)、合同管理</w:t>
        </w:r>
        <w:r>
          <w:tab/>
        </w:r>
        <w:r>
          <w:fldChar w:fldCharType="begin"/>
        </w:r>
        <w:r>
          <w:instrText xml:space="preserve"> PAGEREF _Toc14644 \h </w:instrText>
        </w:r>
        <w:r>
          <w:fldChar w:fldCharType="separate"/>
        </w:r>
        <w:r>
          <w:t>40</w:t>
        </w:r>
        <w:r>
          <w:fldChar w:fldCharType="end"/>
        </w:r>
      </w:hyperlink>
    </w:p>
    <w:p>
      <w:pPr>
        <w:pStyle w:val="TOC2"/>
        <w:tabs>
          <w:tab w:val="right" w:leader="dot" w:pos="8306"/>
        </w:tabs>
      </w:pPr>
      <w:hyperlink w:anchor="_Toc8216" w:history="1">
        <w:r>
          <w:rPr>
            <w:rFonts w:ascii="仿宋" w:eastAsia="仿宋" w:hAnsi="仿宋" w:cs="仿宋" w:hint="eastAsia"/>
            <w:lang w:eastAsia="zh-CN"/>
          </w:rPr>
          <w:t>(二)、法务风险分析</w:t>
        </w:r>
        <w:r>
          <w:tab/>
        </w:r>
        <w:r>
          <w:fldChar w:fldCharType="begin"/>
        </w:r>
        <w:r>
          <w:instrText xml:space="preserve"> PAGEREF _Toc8216 \h </w:instrText>
        </w:r>
        <w:r>
          <w:fldChar w:fldCharType="separate"/>
        </w:r>
        <w:r>
          <w:t>41</w:t>
        </w:r>
        <w:r>
          <w:fldChar w:fldCharType="end"/>
        </w:r>
      </w:hyperlink>
    </w:p>
    <w:p>
      <w:pPr>
        <w:pStyle w:val="TOC2"/>
        <w:tabs>
          <w:tab w:val="right" w:leader="dot" w:pos="8306"/>
        </w:tabs>
      </w:pPr>
      <w:hyperlink w:anchor="_Toc29809" w:history="1">
        <w:r>
          <w:rPr>
            <w:rFonts w:ascii="仿宋" w:eastAsia="仿宋" w:hAnsi="仿宋" w:cs="仿宋" w:hint="eastAsia"/>
            <w:lang w:eastAsia="zh-CN"/>
          </w:rPr>
          <w:t>(三)、合同纠纷解决机制</w:t>
        </w:r>
        <w:r>
          <w:tab/>
        </w:r>
        <w:r>
          <w:fldChar w:fldCharType="begin"/>
        </w:r>
        <w:r>
          <w:instrText xml:space="preserve"> PAGEREF _Toc29809 \h </w:instrText>
        </w:r>
        <w:r>
          <w:fldChar w:fldCharType="separate"/>
        </w:r>
        <w:r>
          <w:t>41</w:t>
        </w:r>
        <w:r>
          <w:fldChar w:fldCharType="end"/>
        </w:r>
      </w:hyperlink>
    </w:p>
    <w:p>
      <w:pPr>
        <w:pStyle w:val="TOC1"/>
        <w:tabs>
          <w:tab w:val="right" w:leader="dot" w:pos="8306"/>
        </w:tabs>
      </w:pPr>
      <w:hyperlink w:anchor="_Toc9032" w:history="1">
        <w:r>
          <w:rPr>
            <w:rFonts w:ascii="仿宋" w:eastAsia="仿宋" w:hAnsi="仿宋" w:cs="仿宋" w:hint="eastAsia"/>
            <w:lang w:eastAsia="zh-CN"/>
          </w:rPr>
          <w:t>十二、社会责任与可持续发展</w:t>
        </w:r>
        <w:r>
          <w:tab/>
        </w:r>
        <w:r>
          <w:fldChar w:fldCharType="begin"/>
        </w:r>
        <w:r>
          <w:instrText xml:space="preserve"> PAGEREF _Toc9032 \h </w:instrText>
        </w:r>
        <w:r>
          <w:fldChar w:fldCharType="separate"/>
        </w:r>
        <w:r>
          <w:t>42</w:t>
        </w:r>
        <w:r>
          <w:fldChar w:fldCharType="end"/>
        </w:r>
      </w:hyperlink>
    </w:p>
    <w:p>
      <w:pPr>
        <w:pStyle w:val="TOC2"/>
        <w:tabs>
          <w:tab w:val="right" w:leader="dot" w:pos="8306"/>
        </w:tabs>
      </w:pPr>
      <w:hyperlink w:anchor="_Toc32335" w:history="1">
        <w:r>
          <w:rPr>
            <w:rFonts w:ascii="仿宋" w:eastAsia="仿宋" w:hAnsi="仿宋" w:cs="仿宋" w:hint="eastAsia"/>
            <w:lang w:eastAsia="zh-CN"/>
          </w:rPr>
          <w:t>(一)、社会责任理念</w:t>
        </w:r>
        <w:r>
          <w:tab/>
        </w:r>
        <w:r>
          <w:fldChar w:fldCharType="begin"/>
        </w:r>
        <w:r>
          <w:instrText xml:space="preserve"> PAGEREF _Toc32335 \h </w:instrText>
        </w:r>
        <w:r>
          <w:fldChar w:fldCharType="separate"/>
        </w:r>
        <w:r>
          <w:t>42</w:t>
        </w:r>
        <w:r>
          <w:fldChar w:fldCharType="end"/>
        </w:r>
      </w:hyperlink>
    </w:p>
    <w:p>
      <w:pPr>
        <w:pStyle w:val="TOC2"/>
        <w:tabs>
          <w:tab w:val="right" w:leader="dot" w:pos="8306"/>
        </w:tabs>
      </w:pPr>
      <w:hyperlink w:anchor="_Toc13572" w:history="1">
        <w:r>
          <w:rPr>
            <w:rFonts w:ascii="仿宋" w:eastAsia="仿宋" w:hAnsi="仿宋" w:cs="仿宋" w:hint="eastAsia"/>
            <w:lang w:eastAsia="zh-CN"/>
          </w:rPr>
          <w:t>(二)、可持续发展策略</w:t>
        </w:r>
        <w:r>
          <w:tab/>
        </w:r>
        <w:r>
          <w:fldChar w:fldCharType="begin"/>
        </w:r>
        <w:r>
          <w:instrText xml:space="preserve"> PAGEREF _Toc13572 \h </w:instrText>
        </w:r>
        <w:r>
          <w:fldChar w:fldCharType="separate"/>
        </w:r>
        <w:r>
          <w:t>43</w:t>
        </w:r>
        <w:r>
          <w:fldChar w:fldCharType="end"/>
        </w:r>
      </w:hyperlink>
    </w:p>
    <w:p>
      <w:pPr>
        <w:pStyle w:val="TOC2"/>
        <w:tabs>
          <w:tab w:val="right" w:leader="dot" w:pos="8306"/>
        </w:tabs>
      </w:pPr>
      <w:hyperlink w:anchor="_Toc32312" w:history="1">
        <w:r>
          <w:rPr>
            <w:rFonts w:ascii="仿宋" w:eastAsia="仿宋" w:hAnsi="仿宋" w:cs="仿宋" w:hint="eastAsia"/>
            <w:lang w:eastAsia="zh-CN"/>
          </w:rPr>
          <w:t>(三)、社会责任实施方案</w:t>
        </w:r>
        <w:r>
          <w:tab/>
        </w:r>
        <w:r>
          <w:fldChar w:fldCharType="begin"/>
        </w:r>
        <w:r>
          <w:instrText xml:space="preserve"> PAGEREF _Toc32312 \h </w:instrText>
        </w:r>
        <w:r>
          <w:fldChar w:fldCharType="separate"/>
        </w:r>
        <w:r>
          <w:t>45</w:t>
        </w:r>
        <w:r>
          <w:fldChar w:fldCharType="end"/>
        </w:r>
      </w:hyperlink>
    </w:p>
    <w:p>
      <w:pPr>
        <w:pStyle w:val="TOC2"/>
        <w:tabs>
          <w:tab w:val="right" w:leader="dot" w:pos="8306"/>
        </w:tabs>
      </w:pPr>
      <w:hyperlink w:anchor="_Toc19602" w:history="1">
        <w:r>
          <w:rPr>
            <w:rFonts w:ascii="仿宋" w:eastAsia="仿宋" w:hAnsi="仿宋" w:cs="仿宋" w:hint="eastAsia"/>
            <w:lang w:eastAsia="zh-CN"/>
          </w:rPr>
          <w:t>(四)、社会影响评估</w:t>
        </w:r>
        <w:r>
          <w:tab/>
        </w:r>
        <w:r>
          <w:fldChar w:fldCharType="begin"/>
        </w:r>
        <w:r>
          <w:instrText xml:space="preserve"> PAGEREF _Toc19602 \h </w:instrText>
        </w:r>
        <w:r>
          <w:fldChar w:fldCharType="separate"/>
        </w:r>
        <w:r>
          <w:t>46</w:t>
        </w:r>
        <w:r>
          <w:fldChar w:fldCharType="end"/>
        </w:r>
      </w:hyperlink>
    </w:p>
    <w:p>
      <w:pPr>
        <w:pStyle w:val="TOC2"/>
        <w:tabs>
          <w:tab w:val="right" w:leader="dot" w:pos="8306"/>
        </w:tabs>
      </w:pPr>
      <w:hyperlink w:anchor="_Toc19925" w:history="1">
        <w:r>
          <w:rPr>
            <w:rFonts w:ascii="仿宋" w:eastAsia="仿宋" w:hAnsi="仿宋" w:cs="仿宋" w:hint="eastAsia"/>
            <w:lang w:eastAsia="zh-CN"/>
          </w:rPr>
          <w:t>(五)、环保与绿色发展</w:t>
        </w:r>
        <w:r>
          <w:tab/>
        </w:r>
        <w:r>
          <w:fldChar w:fldCharType="begin"/>
        </w:r>
        <w:r>
          <w:instrText xml:space="preserve"> PAGEREF _Toc19925 \h </w:instrText>
        </w:r>
        <w:r>
          <w:fldChar w:fldCharType="separate"/>
        </w:r>
        <w:r>
          <w:t>47</w:t>
        </w:r>
        <w:r>
          <w:fldChar w:fldCharType="end"/>
        </w:r>
      </w:hyperlink>
    </w:p>
    <w:p>
      <w:pPr>
        <w:pStyle w:val="TOC2"/>
        <w:tabs>
          <w:tab w:val="right" w:leader="dot" w:pos="8306"/>
        </w:tabs>
      </w:pPr>
      <w:hyperlink w:anchor="_Toc1672" w:history="1">
        <w:r>
          <w:rPr>
            <w:rFonts w:ascii="仿宋" w:eastAsia="仿宋" w:hAnsi="仿宋" w:cs="仿宋" w:hint="eastAsia"/>
            <w:lang w:eastAsia="zh-CN"/>
          </w:rPr>
          <w:t>(六)、社会责任履行</w:t>
        </w:r>
        <w:r>
          <w:tab/>
        </w:r>
        <w:r>
          <w:fldChar w:fldCharType="begin"/>
        </w:r>
        <w:r>
          <w:instrText xml:space="preserve"> PAGEREF _Toc1672 \h </w:instrText>
        </w:r>
        <w:r>
          <w:fldChar w:fldCharType="separate"/>
        </w:r>
        <w:r>
          <w:t>49</w:t>
        </w:r>
        <w:r>
          <w:fldChar w:fldCharType="end"/>
        </w:r>
      </w:hyperlink>
    </w:p>
    <w:p>
      <w:pPr>
        <w:pStyle w:val="TOC2"/>
        <w:tabs>
          <w:tab w:val="right" w:leader="dot" w:pos="8306"/>
        </w:tabs>
      </w:pPr>
      <w:hyperlink w:anchor="_Toc25261" w:history="1">
        <w:r>
          <w:rPr>
            <w:rFonts w:ascii="仿宋" w:eastAsia="仿宋" w:hAnsi="仿宋" w:cs="仿宋" w:hint="eastAsia"/>
            <w:lang w:eastAsia="zh-CN"/>
          </w:rPr>
          <w:t>(七)、可持续供应链管理</w:t>
        </w:r>
        <w:r>
          <w:tab/>
        </w:r>
        <w:r>
          <w:fldChar w:fldCharType="begin"/>
        </w:r>
        <w:r>
          <w:instrText xml:space="preserve"> PAGEREF _Toc25261 \h </w:instrText>
        </w:r>
        <w:r>
          <w:fldChar w:fldCharType="separate"/>
        </w:r>
        <w:r>
          <w:t>50</w:t>
        </w:r>
        <w:r>
          <w:fldChar w:fldCharType="end"/>
        </w:r>
      </w:hyperlink>
    </w:p>
    <w:p>
      <w:pPr>
        <w:pStyle w:val="TOC2"/>
        <w:tabs>
          <w:tab w:val="right" w:leader="dot" w:pos="8306"/>
        </w:tabs>
      </w:pPr>
      <w:hyperlink w:anchor="_Toc18546" w:history="1">
        <w:r>
          <w:rPr>
            <w:rFonts w:ascii="仿宋" w:eastAsia="仿宋" w:hAnsi="仿宋" w:cs="仿宋" w:hint="eastAsia"/>
            <w:lang w:eastAsia="zh-CN"/>
          </w:rPr>
          <w:t>(八)、员工可持续发展计划</w:t>
        </w:r>
        <w:r>
          <w:tab/>
        </w:r>
        <w:r>
          <w:fldChar w:fldCharType="begin"/>
        </w:r>
        <w:r>
          <w:instrText xml:space="preserve"> PAGEREF _Toc18546 \h </w:instrText>
        </w:r>
        <w:r>
          <w:fldChar w:fldCharType="separate"/>
        </w:r>
        <w:r>
          <w:t>51</w:t>
        </w:r>
        <w:r>
          <w:fldChar w:fldCharType="end"/>
        </w:r>
      </w:hyperlink>
    </w:p>
    <w:p>
      <w:pPr>
        <w:pStyle w:val="TOC1"/>
        <w:tabs>
          <w:tab w:val="right" w:leader="dot" w:pos="8306"/>
        </w:tabs>
      </w:pPr>
      <w:hyperlink w:anchor="_Toc16820" w:history="1">
        <w:r>
          <w:rPr>
            <w:rFonts w:ascii="仿宋" w:eastAsia="仿宋" w:hAnsi="仿宋" w:cs="仿宋" w:hint="eastAsia"/>
            <w:lang w:eastAsia="zh-CN"/>
          </w:rPr>
          <w:t>十三、应急管理与安全防护</w:t>
        </w:r>
        <w:r>
          <w:tab/>
        </w:r>
        <w:r>
          <w:fldChar w:fldCharType="begin"/>
        </w:r>
        <w:r>
          <w:instrText xml:space="preserve"> PAGEREF _Toc16820 \h </w:instrText>
        </w:r>
        <w:r>
          <w:fldChar w:fldCharType="separate"/>
        </w:r>
        <w:r>
          <w:t>52</w:t>
        </w:r>
        <w:r>
          <w:fldChar w:fldCharType="end"/>
        </w:r>
      </w:hyperlink>
    </w:p>
    <w:p>
      <w:pPr>
        <w:pStyle w:val="TOC2"/>
        <w:tabs>
          <w:tab w:val="right" w:leader="dot" w:pos="8306"/>
        </w:tabs>
      </w:pPr>
      <w:hyperlink w:anchor="_Toc19111" w:history="1">
        <w:r>
          <w:rPr>
            <w:rFonts w:ascii="仿宋" w:eastAsia="仿宋" w:hAnsi="仿宋" w:cs="仿宋" w:hint="eastAsia"/>
            <w:lang w:eastAsia="zh-CN"/>
          </w:rPr>
          <w:t>(一)、应急管理计划</w:t>
        </w:r>
        <w:r>
          <w:tab/>
        </w:r>
        <w:r>
          <w:fldChar w:fldCharType="begin"/>
        </w:r>
        <w:r>
          <w:instrText xml:space="preserve"> PAGEREF _Toc19111 \h </w:instrText>
        </w:r>
        <w:r>
          <w:fldChar w:fldCharType="separate"/>
        </w:r>
        <w:r>
          <w:t>52</w:t>
        </w:r>
        <w:r>
          <w:fldChar w:fldCharType="end"/>
        </w:r>
      </w:hyperlink>
    </w:p>
    <w:p>
      <w:pPr>
        <w:pStyle w:val="TOC2"/>
        <w:tabs>
          <w:tab w:val="right" w:leader="dot" w:pos="8306"/>
        </w:tabs>
      </w:pPr>
      <w:hyperlink w:anchor="_Toc13397" w:history="1">
        <w:r>
          <w:rPr>
            <w:rFonts w:ascii="仿宋" w:eastAsia="仿宋" w:hAnsi="仿宋" w:cs="仿宋" w:hint="eastAsia"/>
            <w:lang w:eastAsia="zh-CN"/>
          </w:rPr>
          <w:t>(二)、安全防护措施</w:t>
        </w:r>
        <w:r>
          <w:tab/>
        </w:r>
        <w:r>
          <w:fldChar w:fldCharType="begin"/>
        </w:r>
        <w:r>
          <w:instrText xml:space="preserve"> PAGEREF _Toc13397 \h </w:instrText>
        </w:r>
        <w:r>
          <w:fldChar w:fldCharType="separate"/>
        </w:r>
        <w:r>
          <w:t>53</w:t>
        </w:r>
        <w:r>
          <w:fldChar w:fldCharType="end"/>
        </w:r>
      </w:hyperlink>
    </w:p>
    <w:p>
      <w:pPr>
        <w:pStyle w:val="TOC2"/>
        <w:tabs>
          <w:tab w:val="right" w:leader="dot" w:pos="8306"/>
        </w:tabs>
      </w:pPr>
      <w:hyperlink w:anchor="_Toc428" w:history="1">
        <w:r>
          <w:rPr>
            <w:rFonts w:ascii="仿宋" w:eastAsia="仿宋" w:hAnsi="仿宋" w:cs="仿宋" w:hint="eastAsia"/>
            <w:lang w:eastAsia="zh-CN"/>
          </w:rPr>
          <w:t>(三)、危险化学品管理</w:t>
        </w:r>
        <w:r>
          <w:tab/>
        </w:r>
        <w:r>
          <w:fldChar w:fldCharType="begin"/>
        </w:r>
        <w:r>
          <w:instrText xml:space="preserve"> PAGEREF _Toc428 \h </w:instrText>
        </w:r>
        <w:r>
          <w:fldChar w:fldCharType="separate"/>
        </w:r>
        <w:r>
          <w:t>55</w:t>
        </w:r>
        <w:r>
          <w:fldChar w:fldCharType="end"/>
        </w:r>
      </w:hyperlink>
    </w:p>
    <w:p>
      <w:pPr>
        <w:pStyle w:val="TOC1"/>
        <w:tabs>
          <w:tab w:val="right" w:leader="dot" w:pos="8306"/>
        </w:tabs>
      </w:pPr>
      <w:hyperlink w:anchor="_Toc29365" w:history="1">
        <w:r>
          <w:rPr>
            <w:rFonts w:ascii="仿宋" w:eastAsia="仿宋" w:hAnsi="仿宋" w:cs="仿宋" w:hint="eastAsia"/>
            <w:lang w:eastAsia="zh-CN"/>
          </w:rPr>
          <w:t>十四、项目验收与收尾工作</w:t>
        </w:r>
        <w:r>
          <w:tab/>
        </w:r>
        <w:r>
          <w:fldChar w:fldCharType="begin"/>
        </w:r>
        <w:r>
          <w:instrText xml:space="preserve"> PAGEREF _Toc29365 \h </w:instrText>
        </w:r>
        <w:r>
          <w:fldChar w:fldCharType="separate"/>
        </w:r>
        <w:r>
          <w:t>56</w:t>
        </w:r>
        <w:r>
          <w:fldChar w:fldCharType="end"/>
        </w:r>
      </w:hyperlink>
    </w:p>
    <w:p>
      <w:pPr>
        <w:pStyle w:val="TOC2"/>
        <w:tabs>
          <w:tab w:val="right" w:leader="dot" w:pos="8306"/>
        </w:tabs>
      </w:pPr>
      <w:hyperlink w:anchor="_Toc27613" w:history="1">
        <w:r>
          <w:rPr>
            <w:rFonts w:ascii="仿宋" w:eastAsia="仿宋" w:hAnsi="仿宋" w:cs="仿宋" w:hint="eastAsia"/>
            <w:lang w:eastAsia="zh-CN"/>
          </w:rPr>
          <w:t>(一)、项目竣工验收</w:t>
        </w:r>
        <w:r>
          <w:tab/>
        </w:r>
        <w:r>
          <w:fldChar w:fldCharType="begin"/>
        </w:r>
        <w:r>
          <w:instrText xml:space="preserve"> PAGEREF _Toc27613 \h </w:instrText>
        </w:r>
        <w:r>
          <w:fldChar w:fldCharType="separate"/>
        </w:r>
        <w:r>
          <w:t>56</w:t>
        </w:r>
        <w:r>
          <w:fldChar w:fldCharType="end"/>
        </w:r>
      </w:hyperlink>
    </w:p>
    <w:p>
      <w:pPr>
        <w:pStyle w:val="TOC2"/>
        <w:tabs>
          <w:tab w:val="right" w:leader="dot" w:pos="8306"/>
        </w:tabs>
      </w:pPr>
      <w:hyperlink w:anchor="_Toc21837" w:history="1">
        <w:r>
          <w:rPr>
            <w:rFonts w:ascii="仿宋" w:eastAsia="仿宋" w:hAnsi="仿宋" w:cs="仿宋" w:hint="eastAsia"/>
            <w:lang w:eastAsia="zh-CN"/>
          </w:rPr>
          <w:t>(二)、收尾工作计划</w:t>
        </w:r>
        <w:r>
          <w:tab/>
        </w:r>
        <w:r>
          <w:fldChar w:fldCharType="begin"/>
        </w:r>
        <w:r>
          <w:instrText xml:space="preserve"> PAGEREF _Toc21837 \h </w:instrText>
        </w:r>
        <w:r>
          <w:fldChar w:fldCharType="separate"/>
        </w:r>
        <w:r>
          <w:t>57</w:t>
        </w:r>
        <w:r>
          <w:fldChar w:fldCharType="end"/>
        </w:r>
      </w:hyperlink>
    </w:p>
    <w:p>
      <w:pPr>
        <w:pStyle w:val="TOC2"/>
        <w:tabs>
          <w:tab w:val="right" w:leader="dot" w:pos="8306"/>
        </w:tabs>
      </w:pPr>
      <w:hyperlink w:anchor="_Toc11571" w:history="1">
        <w:r>
          <w:rPr>
            <w:rFonts w:ascii="仿宋" w:eastAsia="仿宋" w:hAnsi="仿宋" w:cs="仿宋" w:hint="eastAsia"/>
            <w:lang w:eastAsia="zh-CN"/>
          </w:rPr>
          <w:t>(三)、移交与运营</w:t>
        </w:r>
        <w:r>
          <w:tab/>
        </w:r>
        <w:r>
          <w:fldChar w:fldCharType="begin"/>
        </w:r>
        <w:r>
          <w:instrText xml:space="preserve"> PAGEREF _Toc11571 \h </w:instrText>
        </w:r>
        <w:r>
          <w:fldChar w:fldCharType="separate"/>
        </w:r>
        <w:r>
          <w:t>58</w:t>
        </w:r>
        <w:r>
          <w:fldChar w:fldCharType="end"/>
        </w:r>
      </w:hyperlink>
    </w:p>
    <w:p>
      <w:pPr>
        <w:pStyle w:val="TOC1"/>
        <w:tabs>
          <w:tab w:val="right" w:leader="dot" w:pos="8306"/>
        </w:tabs>
      </w:pPr>
      <w:hyperlink w:anchor="_Toc28682" w:history="1">
        <w:r>
          <w:rPr>
            <w:rFonts w:ascii="仿宋" w:eastAsia="仿宋" w:hAnsi="仿宋" w:cs="仿宋" w:hint="eastAsia"/>
            <w:lang w:eastAsia="zh-CN"/>
          </w:rPr>
          <w:t>十五、信息化建设</w:t>
        </w:r>
        <w:r>
          <w:tab/>
        </w:r>
        <w:r>
          <w:fldChar w:fldCharType="begin"/>
        </w:r>
        <w:r>
          <w:instrText xml:space="preserve"> PAGEREF _Toc28682 \h </w:instrText>
        </w:r>
        <w:r>
          <w:fldChar w:fldCharType="separate"/>
        </w:r>
        <w:r>
          <w:t>60</w:t>
        </w:r>
        <w:r>
          <w:fldChar w:fldCharType="end"/>
        </w:r>
      </w:hyperlink>
    </w:p>
    <w:p>
      <w:pPr>
        <w:pStyle w:val="TOC2"/>
        <w:tabs>
          <w:tab w:val="right" w:leader="dot" w:pos="8306"/>
        </w:tabs>
      </w:pPr>
      <w:hyperlink w:anchor="_Toc29280" w:history="1">
        <w:r>
          <w:rPr>
            <w:rFonts w:ascii="仿宋" w:eastAsia="仿宋" w:hAnsi="仿宋" w:cs="仿宋" w:hint="eastAsia"/>
            <w:lang w:eastAsia="zh-CN"/>
          </w:rPr>
          <w:t>(一)、信息化规划</w:t>
        </w:r>
        <w:r>
          <w:tab/>
        </w:r>
        <w:r>
          <w:fldChar w:fldCharType="begin"/>
        </w:r>
        <w:r>
          <w:instrText xml:space="preserve"> PAGEREF _Toc29280 \h </w:instrText>
        </w:r>
        <w:r>
          <w:fldChar w:fldCharType="separate"/>
        </w:r>
        <w:r>
          <w:t>60</w:t>
        </w:r>
        <w:r>
          <w:fldChar w:fldCharType="end"/>
        </w:r>
      </w:hyperlink>
    </w:p>
    <w:p>
      <w:pPr>
        <w:pStyle w:val="TOC2"/>
        <w:tabs>
          <w:tab w:val="right" w:leader="dot" w:pos="8306"/>
        </w:tabs>
      </w:pPr>
      <w:hyperlink w:anchor="_Toc19332" w:history="1">
        <w:r>
          <w:rPr>
            <w:rFonts w:ascii="仿宋" w:eastAsia="仿宋" w:hAnsi="仿宋" w:cs="仿宋" w:hint="eastAsia"/>
            <w:lang w:eastAsia="zh-CN"/>
          </w:rPr>
          <w:t>(二)、信息系统建设</w:t>
        </w:r>
        <w:r>
          <w:tab/>
        </w:r>
        <w:r>
          <w:fldChar w:fldCharType="begin"/>
        </w:r>
        <w:r>
          <w:instrText xml:space="preserve"> PAGEREF _Toc19332 \h </w:instrText>
        </w:r>
        <w:r>
          <w:fldChar w:fldCharType="separate"/>
        </w:r>
        <w:r>
          <w:t>61</w:t>
        </w:r>
        <w:r>
          <w:fldChar w:fldCharType="end"/>
        </w:r>
      </w:hyperlink>
    </w:p>
    <w:p>
      <w:pPr>
        <w:pStyle w:val="TOC2"/>
        <w:tabs>
          <w:tab w:val="right" w:leader="dot" w:pos="8306"/>
        </w:tabs>
      </w:pPr>
      <w:hyperlink w:anchor="_Toc7570" w:history="1">
        <w:r>
          <w:rPr>
            <w:rFonts w:ascii="仿宋" w:eastAsia="仿宋" w:hAnsi="仿宋" w:cs="仿宋" w:hint="eastAsia"/>
            <w:lang w:eastAsia="zh-CN"/>
          </w:rPr>
          <w:t>(三)、数据保护与隐私保护</w:t>
        </w:r>
        <w:r>
          <w:tab/>
        </w:r>
        <w:r>
          <w:fldChar w:fldCharType="begin"/>
        </w:r>
        <w:r>
          <w:instrText xml:space="preserve"> PAGEREF _Toc7570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可行性研究报告旨在详细介绍我们机构所需资金的预期用途，以及预计的收益与风险。在当今快速发展且竞争激烈的经济环境下，合理的资金运用不仅能够促进技术进步、提升服务质量，同时还能加强日用化工专用设备机构的市场竞争力。我们承诺所申请之资金将严格按照规划用于指定的业务发展与研究领域，不会转作他途。日用化工专用设备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31798"/>
      <w:r>
        <w:rPr>
          <w:rFonts w:ascii="仿宋" w:eastAsia="仿宋" w:hAnsi="仿宋" w:cs="仿宋" w:hint="eastAsia"/>
          <w:sz w:val="28"/>
          <w:lang w:eastAsia="zh-CN"/>
        </w:rPr>
        <w:t>一、项目后期运营与拓展</w:t>
      </w:r>
      <w:bookmarkEnd w:id="2"/>
    </w:p>
    <w:p>
      <w:pPr>
        <w:pStyle w:val="Heading2"/>
        <w:rPr>
          <w:rFonts w:ascii="仿宋" w:eastAsia="仿宋" w:hAnsi="仿宋" w:cs="仿宋" w:hint="eastAsia"/>
          <w:lang w:eastAsia="zh-CN"/>
        </w:rPr>
      </w:pPr>
      <w:bookmarkStart w:id="3" w:name="_Toc83"/>
      <w:r>
        <w:rPr>
          <w:rFonts w:ascii="仿宋" w:eastAsia="仿宋" w:hAnsi="仿宋" w:cs="仿宋" w:hint="eastAsia"/>
          <w:lang w:eastAsia="zh-CN"/>
        </w:rPr>
        <w:t>(一)、后期运营计划</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日用化工专用设备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4" w:name="_Toc14498"/>
      <w:r>
        <w:rPr>
          <w:rFonts w:ascii="仿宋" w:eastAsia="仿宋" w:hAnsi="仿宋" w:cs="仿宋" w:hint="eastAsia"/>
          <w:sz w:val="28"/>
          <w:lang w:eastAsia="zh-CN"/>
        </w:rPr>
        <w:t>(二)、市场拓展与多元化发展</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5" w:name="_Toc1584"/>
      <w:r>
        <w:rPr>
          <w:rFonts w:ascii="仿宋" w:eastAsia="仿宋" w:hAnsi="仿宋" w:cs="仿宋" w:hint="eastAsia"/>
          <w:sz w:val="28"/>
          <w:lang w:eastAsia="zh-CN"/>
        </w:rPr>
        <w:t>(三)、技术创新与升级计划</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随着科技的不断进步，技术创新和升级是项目后期运营的关键。我们将制定全面的技术创新与升级计划，以确保项目始终保持在日用化工专用设备行业的前沿。以下是计划的主要内容：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日用化工专用设备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日用化工专用设备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6" w:name="_Toc11456"/>
      <w:r>
        <w:rPr>
          <w:rFonts w:ascii="仿宋" w:eastAsia="仿宋" w:hAnsi="仿宋" w:cs="仿宋" w:hint="eastAsia"/>
          <w:sz w:val="28"/>
          <w:lang w:eastAsia="zh-CN"/>
        </w:rPr>
        <w:t>二、日用化工专用设备行业发展分析</w:t>
      </w:r>
      <w:bookmarkEnd w:id="6"/>
    </w:p>
    <w:p>
      <w:pPr>
        <w:pStyle w:val="Heading2"/>
        <w:rPr>
          <w:rFonts w:ascii="仿宋" w:eastAsia="仿宋" w:hAnsi="仿宋" w:cs="仿宋" w:hint="eastAsia"/>
          <w:lang w:eastAsia="zh-CN"/>
        </w:rPr>
      </w:pPr>
      <w:bookmarkStart w:id="7" w:name="_Toc29524"/>
      <w:r>
        <w:rPr>
          <w:rFonts w:ascii="仿宋" w:eastAsia="仿宋" w:hAnsi="仿宋" w:cs="仿宋" w:hint="eastAsia"/>
          <w:lang w:eastAsia="zh-CN"/>
        </w:rPr>
        <w:t>(一)、日用化工专用设备行业发展总体概况</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日用化工专用设备行业呈现出整体稳步增长的趋势。日用化工专用设备行业内相关指标显示出良好的发展态势，市场规模逐年扩大，产业链不断完善。各项日用化工专用设备行业数据表明，整体日用化工专用设备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8" w:name="_Toc30973"/>
      <w:r>
        <w:rPr>
          <w:rFonts w:ascii="仿宋" w:eastAsia="仿宋" w:hAnsi="仿宋" w:cs="仿宋" w:hint="eastAsia"/>
          <w:sz w:val="28"/>
          <w:lang w:eastAsia="zh-CN"/>
        </w:rPr>
        <w:t>(二)、日用化工专用设备行业发展背景</w:t>
      </w:r>
      <w:bookmarkEnd w:id="8"/>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日用化工专用设备行业的快速发展得益于国家宏观经济政策的不断优化和产业结构调整的深入推进。政府对日用化工专用设备相关产业的支持力度加大，为企业提供了更为宽松的市场环境和政策支持。同时，科技进步和创新成果的不断涌现，也为日用化工专用设备行业的高质量发展提供了有力支持。</w:t>
      </w:r>
    </w:p>
    <w:p>
      <w:pPr>
        <w:pStyle w:val="Heading2"/>
        <w:ind w:firstLine="560" w:firstLineChars="200"/>
        <w:rPr>
          <w:rFonts w:ascii="仿宋" w:eastAsia="仿宋" w:hAnsi="仿宋" w:cs="仿宋" w:hint="eastAsia"/>
          <w:sz w:val="28"/>
          <w:lang w:eastAsia="zh-CN"/>
        </w:rPr>
      </w:pPr>
      <w:bookmarkStart w:id="9" w:name="_Toc841"/>
      <w:r>
        <w:rPr>
          <w:rFonts w:ascii="仿宋" w:eastAsia="仿宋" w:hAnsi="仿宋" w:cs="仿宋" w:hint="eastAsia"/>
          <w:sz w:val="28"/>
          <w:lang w:eastAsia="zh-CN"/>
        </w:rPr>
        <w:t>(三)、日用化工专用设备行业发展前景</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日用化工专用设备行业发展前景广阔。随着国家经济的不断崛起和产业结构的不断优化，相关日用化工专用设备行业有望进一步蓬勃发展。市场需求的提升、技术水平的不断提高将为日用化工专用设备行业带来更多发展机遇。项目的实施将顺应日用化工专用设备行业发展趋势，迎接更加广阔的市场机遇。</w:t>
      </w:r>
    </w:p>
    <w:p>
      <w:pPr>
        <w:pStyle w:val="Heading1"/>
        <w:ind w:firstLine="560" w:firstLineChars="200"/>
        <w:rPr>
          <w:rFonts w:ascii="仿宋" w:eastAsia="仿宋" w:hAnsi="仿宋" w:cs="仿宋" w:hint="eastAsia"/>
          <w:sz w:val="28"/>
          <w:lang w:eastAsia="zh-CN"/>
        </w:rPr>
      </w:pPr>
      <w:bookmarkStart w:id="10" w:name="_Toc23617"/>
      <w:r>
        <w:rPr>
          <w:rFonts w:ascii="仿宋" w:eastAsia="仿宋" w:hAnsi="仿宋" w:cs="仿宋" w:hint="eastAsia"/>
          <w:sz w:val="28"/>
          <w:lang w:eastAsia="zh-CN"/>
        </w:rPr>
        <w:t>三、运营管理</w:t>
      </w:r>
      <w:bookmarkEnd w:id="10"/>
    </w:p>
    <w:p>
      <w:pPr>
        <w:pStyle w:val="Heading2"/>
        <w:rPr>
          <w:rFonts w:ascii="仿宋" w:eastAsia="仿宋" w:hAnsi="仿宋" w:cs="仿宋" w:hint="eastAsia"/>
          <w:lang w:eastAsia="zh-CN"/>
        </w:rPr>
      </w:pPr>
      <w:bookmarkStart w:id="11" w:name="_Toc19636"/>
      <w:r>
        <w:rPr>
          <w:rFonts w:ascii="仿宋" w:eastAsia="仿宋" w:hAnsi="仿宋" w:cs="仿宋" w:hint="eastAsia"/>
          <w:lang w:eastAsia="zh-CN"/>
        </w:rPr>
        <w:t>(一)、公司经营宗旨</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12" w:name="_Toc8310"/>
      <w:r>
        <w:rPr>
          <w:rFonts w:ascii="仿宋" w:eastAsia="仿宋" w:hAnsi="仿宋" w:cs="仿宋" w:hint="eastAsia"/>
          <w:sz w:val="28"/>
          <w:lang w:eastAsia="zh-CN"/>
        </w:rPr>
        <w:t>(二)、公司目标与主职责</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公司的核心目标是在日用化工专用设备行业内取得领先地位，实现可持续增长。为实现这一目标，公司将不断提升产品质量、拓展市场份额、加强研发创新，并致力于提高客户满意度。主要职责包括：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产品质量管理：确保生产的产品符合高标准的质量要求，满足客户期望。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13" w:name="_Toc12366"/>
      <w:r>
        <w:rPr>
          <w:rFonts w:ascii="仿宋" w:eastAsia="仿宋" w:hAnsi="仿宋" w:cs="仿宋" w:hint="eastAsia"/>
          <w:sz w:val="28"/>
          <w:lang w:eastAsia="zh-CN"/>
        </w:rPr>
        <w:t>(三)、各部门职责及权限</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日用化工专用设备市场信息收集与分析</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对日用化工专用设备行业销售部门员工进日用化工专用设备行业务素质、产品知识培训和考核等工作，不断培养、挖掘、引进销售人才，建设高素质的销售队伍。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项目发实施方案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围绕公司的经营目标，拟定项目发实施方案，确保项目的有序推进，达到公司整体发展的战略目标。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市场信息分析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负责市场信息的收集、整理和分析，定期编制信息分析报告，及时报送公司领导和相关部门。对各部门信息的及时性和有效性进行考核，为公司决策提供信息支持。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供应商评估与合作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对产品供应商的质量管理、技术、供应能力和财务评估情况进行汇总，编制供应商评估报告，拟定供应商合作方案和合作协议，组织签订供应商合作协议。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产品采购与合同管理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对公司采购的产品进行询价，拟定产品采购方案，制定市场标准价格；拟定采购合同并报总经理审批后，组织签订合同。协助销售部门起草产品销售合同，确保合同的合理性和执行。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销售人员培训与催款协助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协助销售部门开展销售人员技能培训，对未及时收到的款项进行催款，提供协助解决催款问题。</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客户服务标准与投诉处理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负责客户服务标准的确定、实施规范、政策制定和修改，以及服务资源的统一规划和配置。协调处理各类投诉问题，建立投诉处理档案，向公司上报投诉情况及处理结果。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文件管理与归档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负责公司客户档案、销售合同、公司文件资料、营销类文件资料、价格表等的管理、归类、整理、建档和保管工作。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行政部主要职责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运行制度和流程管理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负责公司运行、管理制度和流程的建立、完善和修订工作，确保公司内部运作的规范性和高效性。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内部运行控制流程与方法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根据公司业务发展的需要，制定及优化公司的内部运行控制流程、方法及执行标准，协助各部门规范业务流程及操作规程，降低管理风险。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统计信息监督与考核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利用各种统计信息和其他方法，监督公司运行情况，对计划的执行情况进行定期、不定期考核。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供应商评估审查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在选择产品供应商过程中，定期不定期对商务部门编制的供应商评估报告和供应商合作协议进行审查，并提出审查意见。确保供应商的质量、技术和供应能力符合公司的标准和需求。</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公司运营监督与执行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负责监督检查公司运营、财务、人事等业务政策及流程的执行情况。通过定期的检查，确保公司各项业务活动符合法规要求，规避潜在风险。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内部控制平衡与调整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平衡内部控制的要求与实际业务发展的冲突，确保公司内部控制体系既能满足法规和管理要求，又不影响业务的正常运转。处理与内部运行控制相关的各项工作，确保公司内部运作的有序性。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以上是销售部、战略发展部和行政部的主要职责说明，每个部门都在公司运营管理中发挥着重要的作用，共同努力确保公司的稳健发展。</w:t>
      </w:r>
    </w:p>
    <w:p>
      <w:pPr>
        <w:pStyle w:val="Heading2"/>
        <w:ind w:firstLine="560" w:firstLineChars="200"/>
        <w:rPr>
          <w:rFonts w:ascii="仿宋" w:eastAsia="仿宋" w:hAnsi="仿宋" w:cs="仿宋" w:hint="eastAsia"/>
          <w:sz w:val="28"/>
          <w:lang w:eastAsia="zh-CN"/>
        </w:rPr>
      </w:pPr>
      <w:bookmarkStart w:id="14" w:name="_Toc12320"/>
      <w:r>
        <w:rPr>
          <w:rFonts w:ascii="仿宋" w:eastAsia="仿宋" w:hAnsi="仿宋" w:cs="仿宋" w:hint="eastAsia"/>
          <w:sz w:val="28"/>
          <w:lang w:eastAsia="zh-CN"/>
        </w:rPr>
        <w:t>(四)、财务会计制度</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公司财务会计管理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公司遵循相关法律、行政法规以及国家有关部门的规定，制定财务会计制度。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公司财务报告的编制必须符合法律、行政法规及相关规章的规定。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除法定会计账簿外，公司不设立其他独立的会计账簿。公司所有资产均不以个人名义开设账户。</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在分配当年税后利润时，应提取XX%作为法定公积金。当公司法定公积金累计额达到注册资本的50%以上时，可不再提取。若法定公积金不足弥补前年度亏损，应先用当年利润补足。公司提取法定公积金后，经股东大会决议，可再提取任意公积金。余下的税后利润按股东持股比例分配，但有规定不按持股比例分配的情况除外。违反规定分配利润的，股东需退还违规分配的利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公司的公积金可用于弥补亏损、扩大生产经营或增加公司资本。资本公积金转为资本时，留存的公积金不得低于转增前注册资本的XX%。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公司股东大会决议后，董事会必须在两个月内完成股利（或股份）的派发。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公司的利润分配政策包括：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重视合理投资回报，保持连续性和稳定性。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根据经营情况和市场环境，制定合理的股利分配方案。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根据日用化工专用设备行业特点、发展阶段、经营模式等因素，提出差异化的现金分红政策，确保在利润分配中现金分红占比达到一定比例。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对于不同发展阶段的公司，现金分红比例有相应规定。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股东违规占用公司资金的，公司可扣减其分配的现金红利，以偿还占用的资金。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内部审计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公司实施内部审计制度，由专职审计人员监督公司财务和经济活动。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公司的内部审计制度和审计人员职责需经董事会批准后执行，审计负责人向董事会负责并报告工作。</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https://d.book118.com/258050032045006034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日用化工专用设备项目可行性研究报告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5805003204500603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2024-01-05T17:44:00Z</dcterms:created>
  <dcterms:modified xsi:type="dcterms:W3CDTF">2024-01-05T17:45:07Z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B048056A515C47168DFB9A522236DC69_11</vt:lpwstr>
  </property>
  <property fmtid="{D5CDD505-2E9C-101B-9397-08002B2CF9AE}" pid="3" name="KSOProductBuildVer">
    <vt:lpwstr>2052-12.1.0.16120</vt:lpwstr>
  </property>
</Properties>
</file>