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4"/>
        <w:ind w:left="160" w:right="-29"/>
      </w:pPr>
      <w:r>
        <w:pict>
          <v:group id="_x0000_s1025" style="width:791.65pt;height:33pt;margin-top:279.54pt;margin-left:101.34pt;mso-position-horizontal-relative:page;mso-position-vertical-relative:page;position:absolute;z-index:-251657216" coordorigin="2027,5591" coordsize="15833,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69;height:601;left:3306;position:absolute;top:5590" stroked="f">
              <v:imagedata r:id="rId4" o:title=""/>
            </v:shape>
            <v:shape id="_x0000_s1027" type="#_x0000_t75" style="width:15833;height:320;left:2026;position:absolute;top:5851" stroked="f">
              <v:imagedata r:id="rId5" o:title=""/>
            </v:shape>
            <v:shapetype id="_x0000_t202" coordsize="21600,21600" o:spt="202" path="m,l,21600r21600,l21600,xe">
              <v:stroke joinstyle="miter"/>
              <v:path gradientshapeok="t" o:connecttype="rect"/>
            </v:shapetype>
            <v:shape id="_x0000_s1028" type="#_x0000_t202" style="width:245;height:299;left:2722;position:absolute;top:5951"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29" type="#_x0000_t202" style="width:319;height:299;left:3948;position:absolute;top:5951" filled="f" stroked="f">
              <v:textbox inset="0,0,0,0">
                <w:txbxContent>
                  <w:p>
                    <w:pPr>
                      <w:spacing w:before="12" w:line="286" w:lineRule="exact"/>
                      <w:ind w:left="0" w:right="0" w:firstLine="0"/>
                      <w:jc w:val="left"/>
                      <w:rPr>
                        <w:rFonts w:ascii="Arial"/>
                        <w:sz w:val="30"/>
                      </w:rPr>
                    </w:pPr>
                    <w:r>
                      <w:rPr>
                        <w:rFonts w:ascii="Arial"/>
                        <w:color w:val="393939"/>
                        <w:w w:val="90"/>
                        <w:sz w:val="30"/>
                      </w:rPr>
                      <w:t>60</w:t>
                    </w:r>
                  </w:p>
                </w:txbxContent>
              </v:textbox>
            </v:shape>
          </v:group>
        </w:pict>
      </w:r>
      <w:r>
        <w:pict>
          <v:group id="_x0000_s1030" style="width:791.65pt;height:34.85pt;margin-top:417.84pt;margin-left:101.34pt;mso-position-horizontal-relative:page;mso-position-vertical-relative:page;position:absolute;z-index:-251655168" coordorigin="2027,8357" coordsize="15833,697">
            <v:shape id="_x0000_s1031" type="#_x0000_t75" style="width:569;height:601;left:3306;position:absolute;top:8356" stroked="f">
              <v:imagedata r:id="rId4" o:title=""/>
            </v:shape>
            <v:shape id="_x0000_s1032" type="#_x0000_t75" style="width:15833;height:320;left:2026;position:absolute;top:8615" stroked="f">
              <v:imagedata r:id="rId6" o:title=""/>
            </v:shape>
            <v:shape id="_x0000_s1033" type="#_x0000_t202" style="width:245;height:299;left:2722;position:absolute;top:8717"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34" type="#_x0000_t202" style="width:1216;height:299;left:3949;position:absolute;top:8754" filled="f" stroked="f">
              <v:textbox inset="0,0,0,0">
                <w:txbxContent>
                  <w:p>
                    <w:pPr>
                      <w:spacing w:before="0" w:line="299" w:lineRule="exact"/>
                      <w:ind w:left="0" w:right="0" w:firstLine="0"/>
                      <w:jc w:val="left"/>
                      <w:rPr>
                        <w:sz w:val="30"/>
                      </w:rPr>
                    </w:pPr>
                    <w:r>
                      <w:rPr>
                        <w:color w:val="393939"/>
                        <w:sz w:val="30"/>
                      </w:rPr>
                      <w:t>应付债券</w:t>
                    </w:r>
                  </w:p>
                </w:txbxContent>
              </v:textbox>
            </v:shape>
          </v:group>
        </w:pict>
      </w:r>
      <w:r>
        <w:pict>
          <v:group id="_x0000_s1035" style="width:791.65pt;height:33.05pt;margin-top:743.94pt;margin-left:101.34pt;mso-position-horizontal-relative:page;mso-position-vertical-relative:page;position:absolute;z-index:-251652096" coordorigin="2027,14879" coordsize="15833,661">
            <v:shape id="_x0000_s1036" type="#_x0000_t75" style="width:569;height:601;left:3306;position:absolute;top:14878" stroked="f">
              <v:imagedata r:id="rId4" o:title=""/>
            </v:shape>
            <v:shape id="_x0000_s1037" type="#_x0000_t75" style="width:15833;height:340;left:2026;position:absolute;top:15139" stroked="f">
              <v:imagedata r:id="rId7" o:title=""/>
            </v:shape>
            <v:shape id="_x0000_s1038" type="#_x0000_t202" style="width:245;height:299;left:2722;position:absolute;top:15240"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39" type="#_x0000_t202" style="width:693;height:299;left:3948;position:absolute;top:15240" filled="f" stroked="f">
              <v:textbox inset="0,0,0,0">
                <w:txbxContent>
                  <w:p>
                    <w:pPr>
                      <w:spacing w:before="12" w:line="286" w:lineRule="exact"/>
                      <w:ind w:left="0" w:right="0" w:firstLine="0"/>
                      <w:jc w:val="left"/>
                      <w:rPr>
                        <w:rFonts w:ascii="Arial"/>
                        <w:sz w:val="30"/>
                      </w:rPr>
                    </w:pPr>
                    <w:r>
                      <w:rPr>
                        <w:rFonts w:ascii="Arial"/>
                        <w:color w:val="393939"/>
                        <w:w w:val="95"/>
                        <w:sz w:val="30"/>
                      </w:rPr>
                      <w:t>7</w:t>
                    </w:r>
                    <w:r>
                      <w:rPr>
                        <w:rFonts w:ascii="Arial"/>
                        <w:color w:val="393939"/>
                        <w:spacing w:val="-34"/>
                        <w:w w:val="95"/>
                        <w:sz w:val="30"/>
                      </w:rPr>
                      <w:t xml:space="preserve"> </w:t>
                    </w:r>
                    <w:r>
                      <w:rPr>
                        <w:rFonts w:ascii="Arial"/>
                        <w:color w:val="393939"/>
                        <w:w w:val="95"/>
                        <w:sz w:val="30"/>
                      </w:rPr>
                      <w:t>200</w:t>
                    </w:r>
                  </w:p>
                </w:txbxContent>
              </v:textbox>
            </v:shape>
          </v:group>
        </w:pict>
      </w:r>
      <w:r>
        <w:pict>
          <v:group id="_x0000_s1040" style="width:791.65pt;height:34.95pt;margin-top:1022.64pt;margin-left:101.34pt;mso-position-horizontal-relative:page;mso-position-vertical-relative:page;position:absolute;z-index:-251649024" coordorigin="2027,20453" coordsize="15833,699">
            <v:shape id="_x0000_s1041" type="#_x0000_t75" style="width:569;height:601;left:3306;position:absolute;top:20452" stroked="f">
              <v:imagedata r:id="rId4" o:title=""/>
            </v:shape>
            <v:shape id="_x0000_s1042" type="#_x0000_t75" style="width:15833;height:320;left:2026;position:absolute;top:20703" stroked="f">
              <v:imagedata r:id="rId6" o:title=""/>
            </v:shape>
            <v:shape id="_x0000_s1043" type="#_x0000_t202" style="width:245;height:299;left:2722;position:absolute;top:20814"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44" type="#_x0000_t202" style="width:1216;height:299;left:3949;position:absolute;top:20852" filled="f" stroked="f">
              <v:textbox inset="0,0,0,0">
                <w:txbxContent>
                  <w:p>
                    <w:pPr>
                      <w:spacing w:before="0" w:line="299" w:lineRule="exact"/>
                      <w:ind w:left="0" w:right="0" w:firstLine="0"/>
                      <w:jc w:val="left"/>
                      <w:rPr>
                        <w:sz w:val="30"/>
                      </w:rPr>
                    </w:pPr>
                    <w:r>
                      <w:rPr>
                        <w:color w:val="393939"/>
                        <w:sz w:val="30"/>
                      </w:rPr>
                      <w:t>工程物资</w:t>
                    </w:r>
                  </w:p>
                </w:txbxContent>
              </v:textbox>
            </v:shape>
          </v:group>
        </w:pict>
      </w:r>
      <w:r>
        <w:rPr>
          <w:rFonts w:ascii="Times New Roman" w:eastAsia="Times New Roman" w:hAnsi="Times New Roman"/>
          <w:color w:val="006BB6"/>
        </w:rPr>
        <w:t>1</w:t>
      </w:r>
      <w:r>
        <w:rPr>
          <w:color w:val="006BB6"/>
        </w:rPr>
        <w:t>、某企业</w:t>
      </w:r>
      <w:r>
        <w:rPr>
          <w:rFonts w:ascii="Times New Roman" w:eastAsia="Times New Roman" w:hAnsi="Times New Roman"/>
          <w:color w:val="006BB6"/>
          <w:spacing w:val="-4"/>
        </w:rPr>
        <w:t>“</w:t>
      </w:r>
      <w:r>
        <w:rPr>
          <w:color w:val="006BB6"/>
        </w:rPr>
        <w:t>生产成本</w:t>
      </w:r>
      <w:r>
        <w:rPr>
          <w:rFonts w:ascii="Times New Roman" w:eastAsia="Times New Roman" w:hAnsi="Times New Roman"/>
          <w:color w:val="006BB6"/>
          <w:spacing w:val="-3"/>
        </w:rPr>
        <w:t>”</w:t>
      </w:r>
      <w:r>
        <w:rPr>
          <w:color w:val="006BB6"/>
          <w:spacing w:val="-1"/>
        </w:rPr>
        <w:t xml:space="preserve">科目的期初余额为 </w:t>
      </w:r>
      <w:r>
        <w:rPr>
          <w:rFonts w:ascii="Times New Roman" w:eastAsia="Times New Roman" w:hAnsi="Times New Roman"/>
          <w:color w:val="006BB6"/>
        </w:rPr>
        <w:t>20</w:t>
      </w:r>
      <w:r>
        <w:rPr>
          <w:rFonts w:ascii="Times New Roman" w:eastAsia="Times New Roman" w:hAnsi="Times New Roman"/>
          <w:color w:val="006BB6"/>
          <w:spacing w:val="64"/>
        </w:rPr>
        <w:t xml:space="preserve"> </w:t>
      </w:r>
      <w:r>
        <w:rPr>
          <w:color w:val="006BB6"/>
          <w:spacing w:val="-2"/>
        </w:rPr>
        <w:t xml:space="preserve">万元，本期为生产产品发生直接材料费用 </w:t>
      </w:r>
      <w:r>
        <w:rPr>
          <w:rFonts w:ascii="Times New Roman" w:eastAsia="Times New Roman" w:hAnsi="Times New Roman"/>
          <w:color w:val="006BB6"/>
        </w:rPr>
        <w:t>100</w:t>
      </w:r>
      <w:r>
        <w:rPr>
          <w:rFonts w:ascii="Times New Roman" w:eastAsia="Times New Roman" w:hAnsi="Times New Roman"/>
          <w:color w:val="006BB6"/>
          <w:spacing w:val="66"/>
        </w:rPr>
        <w:t xml:space="preserve"> </w:t>
      </w:r>
      <w:r>
        <w:rPr>
          <w:color w:val="006BB6"/>
          <w:spacing w:val="-2"/>
        </w:rPr>
        <w:t>万元，直接人工费用</w:t>
      </w:r>
    </w:p>
    <w:p>
      <w:pPr>
        <w:pStyle w:val="BodyText"/>
        <w:spacing w:before="11"/>
        <w:rPr>
          <w:sz w:val="27"/>
        </w:rPr>
      </w:pPr>
    </w:p>
    <w:p>
      <w:pPr>
        <w:pStyle w:val="BodyText"/>
        <w:spacing w:before="102"/>
        <w:ind w:left="160"/>
      </w:pPr>
      <w:r>
        <w:rPr>
          <w:color w:val="006BB6"/>
          <w:spacing w:val="-2"/>
        </w:rPr>
        <w:t xml:space="preserve">理费用 </w:t>
      </w:r>
      <w:r>
        <w:rPr>
          <w:rFonts w:ascii="Times New Roman" w:eastAsia="Times New Roman" w:hAnsi="Times New Roman"/>
          <w:color w:val="006BB6"/>
        </w:rPr>
        <w:t>80</w:t>
      </w:r>
      <w:r>
        <w:rPr>
          <w:rFonts w:ascii="Times New Roman" w:eastAsia="Times New Roman" w:hAnsi="Times New Roman"/>
          <w:color w:val="006BB6"/>
          <w:spacing w:val="65"/>
        </w:rPr>
        <w:t xml:space="preserve"> </w:t>
      </w:r>
      <w:r>
        <w:rPr>
          <w:color w:val="006BB6"/>
          <w:spacing w:val="-1"/>
        </w:rPr>
        <w:t xml:space="preserve">万元。假定该企业只生产一种产品，本期结转完工产品成本 </w:t>
      </w:r>
      <w:r>
        <w:rPr>
          <w:rFonts w:ascii="Times New Roman" w:eastAsia="Times New Roman" w:hAnsi="Times New Roman"/>
          <w:color w:val="006BB6"/>
        </w:rPr>
        <w:t>160</w:t>
      </w:r>
      <w:r>
        <w:rPr>
          <w:rFonts w:ascii="Times New Roman" w:eastAsia="Times New Roman" w:hAnsi="Times New Roman"/>
          <w:color w:val="006BB6"/>
          <w:spacing w:val="58"/>
        </w:rPr>
        <w:t xml:space="preserve"> </w:t>
      </w:r>
      <w:r>
        <w:rPr>
          <w:color w:val="006BB6"/>
        </w:rPr>
        <w:t>万元。期末</w:t>
      </w:r>
      <w:r>
        <w:rPr>
          <w:rFonts w:ascii="Times New Roman" w:eastAsia="Times New Roman" w:hAnsi="Times New Roman"/>
          <w:color w:val="006BB6"/>
          <w:spacing w:val="-4"/>
        </w:rPr>
        <w:t>“</w:t>
      </w:r>
      <w:r>
        <w:rPr>
          <w:color w:val="006BB6"/>
        </w:rPr>
        <w:t>生产成本</w:t>
      </w:r>
      <w:r>
        <w:rPr>
          <w:rFonts w:ascii="Times New Roman" w:eastAsia="Times New Roman" w:hAnsi="Times New Roman"/>
          <w:color w:val="006BB6"/>
          <w:spacing w:val="-4"/>
        </w:rPr>
        <w:t>”</w:t>
      </w:r>
      <w:r>
        <w:rPr>
          <w:color w:val="006BB6"/>
        </w:rPr>
        <w:t>科目的余额</w:t>
      </w:r>
    </w:p>
    <w:p>
      <w:pPr>
        <w:pStyle w:val="BodyText"/>
        <w:rPr>
          <w:sz w:val="20"/>
        </w:rPr>
      </w:pPr>
    </w:p>
    <w:p>
      <w:pPr>
        <w:tabs>
          <w:tab w:val="left" w:pos="1408"/>
        </w:tabs>
        <w:spacing w:before="241"/>
        <w:ind w:left="182" w:right="0" w:firstLine="0"/>
        <w:jc w:val="left"/>
        <w:rPr>
          <w:rFonts w:ascii="Arial"/>
          <w:sz w:val="30"/>
        </w:rPr>
      </w:pPr>
      <w:r>
        <w:drawing>
          <wp:anchor distT="0" distB="0" distL="0" distR="0" simplePos="0" relativeHeight="251658240" behindDoc="1" locked="0" layoutInCell="1" allowOverlap="1">
            <wp:simplePos x="0" y="0"/>
            <wp:positionH relativeFrom="page">
              <wp:posOffset>2099636</wp:posOffset>
            </wp:positionH>
            <wp:positionV relativeFrom="paragraph">
              <wp:posOffset>-84076</wp:posOffset>
            </wp:positionV>
            <wp:extent cx="360861" cy="38163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color w:val="393939"/>
          <w:sz w:val="30"/>
        </w:rPr>
        <w:t>1.</w:t>
        <w:tab/>
        <w:t>30</w:t>
      </w:r>
    </w:p>
    <w:p>
      <w:pPr>
        <w:tabs>
          <w:tab w:val="left" w:pos="766"/>
        </w:tabs>
        <w:spacing w:before="217"/>
        <w:ind w:left="182" w:right="0" w:firstLine="0"/>
        <w:jc w:val="left"/>
        <w:rPr>
          <w:rFonts w:ascii="Arial"/>
          <w:sz w:val="30"/>
        </w:rPr>
      </w:pPr>
      <w:r>
        <w:rPr>
          <w:rFonts w:ascii="Arial"/>
          <w:color w:val="393939"/>
          <w:w w:val="85"/>
          <w:sz w:val="30"/>
        </w:rPr>
        <w:t>2.</w:t>
        <w:tab/>
      </w:r>
      <w:r>
        <w:rPr>
          <w:rFonts w:ascii="Arial"/>
          <w:color w:val="393939"/>
          <w:position w:val="5"/>
          <w:sz w:val="30"/>
        </w:rPr>
        <w:drawing>
          <wp:inline distT="0" distB="0" distL="0" distR="0">
            <wp:extent cx="360861" cy="381635"/>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inline>
        </w:drawing>
      </w:r>
      <w:r>
        <w:rPr>
          <w:rFonts w:ascii="Times New Roman"/>
          <w:color w:val="393939"/>
          <w:spacing w:val="-1"/>
          <w:sz w:val="30"/>
        </w:rPr>
        <w:t xml:space="preserve"> </w:t>
      </w:r>
      <w:r>
        <w:rPr>
          <w:rFonts w:ascii="Arial"/>
          <w:color w:val="393939"/>
          <w:sz w:val="30"/>
        </w:rPr>
        <w:t>40</w:t>
      </w: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3"/>
        </w:rPr>
      </w:pPr>
    </w:p>
    <w:p>
      <w:pPr>
        <w:tabs>
          <w:tab w:val="left" w:pos="1408"/>
        </w:tabs>
        <w:spacing w:before="113"/>
        <w:ind w:left="182" w:right="0" w:firstLine="0"/>
        <w:jc w:val="left"/>
        <w:rPr>
          <w:rFonts w:ascii="Arial"/>
          <w:sz w:val="30"/>
        </w:rPr>
      </w:pPr>
      <w:r>
        <w:drawing>
          <wp:anchor distT="0" distB="0" distL="0" distR="0" simplePos="0" relativeHeight="251660288" behindDoc="1" locked="0" layoutInCell="1" allowOverlap="1">
            <wp:simplePos x="0" y="0"/>
            <wp:positionH relativeFrom="page">
              <wp:posOffset>2099636</wp:posOffset>
            </wp:positionH>
            <wp:positionV relativeFrom="paragraph">
              <wp:posOffset>-165356</wp:posOffset>
            </wp:positionV>
            <wp:extent cx="360861" cy="381634"/>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color w:val="393939"/>
          <w:sz w:val="30"/>
        </w:rPr>
        <w:t>4.</w:t>
        <w:tab/>
        <w:t>70</w:t>
      </w:r>
    </w:p>
    <w:p>
      <w:pPr>
        <w:pStyle w:val="BodyText"/>
        <w:rPr>
          <w:rFonts w:ascii="Arial"/>
          <w:b w:val="0"/>
          <w:sz w:val="20"/>
        </w:rPr>
      </w:pPr>
    </w:p>
    <w:p>
      <w:pPr>
        <w:pStyle w:val="BodyText"/>
        <w:spacing w:before="9"/>
        <w:rPr>
          <w:rFonts w:ascii="Arial"/>
          <w:b w:val="0"/>
          <w:sz w:val="22"/>
        </w:rPr>
      </w:pPr>
    </w:p>
    <w:p>
      <w:pPr>
        <w:pStyle w:val="BodyText"/>
        <w:tabs>
          <w:tab w:val="left" w:pos="5298"/>
        </w:tabs>
        <w:spacing w:before="103"/>
        <w:ind w:left="160"/>
      </w:pPr>
      <w:r>
        <w:rPr>
          <w:rFonts w:ascii="Times New Roman" w:eastAsia="Times New Roman"/>
          <w:color w:val="006BB6"/>
        </w:rPr>
        <w:t>2</w:t>
      </w:r>
      <w:r>
        <w:rPr>
          <w:color w:val="006BB6"/>
        </w:rPr>
        <w:t>、下列属于长期负债的项目是（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p>
      <w:pPr>
        <w:tabs>
          <w:tab w:val="left" w:pos="1409"/>
        </w:tabs>
        <w:spacing w:before="94"/>
        <w:ind w:left="182" w:right="0" w:firstLine="0"/>
        <w:jc w:val="left"/>
        <w:rPr>
          <w:sz w:val="30"/>
        </w:rPr>
      </w:pPr>
      <w:r>
        <w:drawing>
          <wp:anchor distT="0" distB="0" distL="0" distR="0" simplePos="0" relativeHeight="251662336" behindDoc="1" locked="0" layoutInCell="1" allowOverlap="1">
            <wp:simplePos x="0" y="0"/>
            <wp:positionH relativeFrom="page">
              <wp:posOffset>2099636</wp:posOffset>
            </wp:positionH>
            <wp:positionV relativeFrom="paragraph">
              <wp:posOffset>-165353</wp:posOffset>
            </wp:positionV>
            <wp:extent cx="360861" cy="381634"/>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2.</w:t>
        <w:tab/>
      </w:r>
      <w:r>
        <w:rPr>
          <w:color w:val="393939"/>
          <w:w w:val="95"/>
          <w:sz w:val="30"/>
        </w:rPr>
        <w:t>应付票据</w:t>
      </w:r>
    </w:p>
    <w:p>
      <w:pPr>
        <w:tabs>
          <w:tab w:val="left" w:pos="766"/>
        </w:tabs>
        <w:spacing w:before="197"/>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应付利润</w:t>
      </w:r>
    </w:p>
    <w:p>
      <w:pPr>
        <w:tabs>
          <w:tab w:val="left" w:pos="766"/>
        </w:tabs>
        <w:spacing w:before="197"/>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应付账款</w:t>
      </w:r>
    </w:p>
    <w:p>
      <w:pPr>
        <w:pStyle w:val="BodyText"/>
        <w:rPr>
          <w:b w:val="0"/>
          <w:sz w:val="20"/>
        </w:rPr>
      </w:pPr>
    </w:p>
    <w:p>
      <w:pPr>
        <w:pStyle w:val="BodyText"/>
        <w:spacing w:before="4"/>
        <w:rPr>
          <w:b w:val="0"/>
          <w:sz w:val="17"/>
        </w:rPr>
      </w:pPr>
    </w:p>
    <w:p>
      <w:pPr>
        <w:pStyle w:val="BodyText"/>
        <w:spacing w:before="103"/>
        <w:ind w:left="160"/>
      </w:pPr>
      <w:r>
        <w:rPr>
          <w:rFonts w:ascii="Times New Roman" w:eastAsia="Times New Roman"/>
          <w:color w:val="006BB6"/>
        </w:rPr>
        <w:t>3</w:t>
      </w:r>
      <w:r>
        <w:rPr>
          <w:color w:val="006BB6"/>
        </w:rPr>
        <w:t xml:space="preserve">、某设备原值为 </w:t>
      </w:r>
      <w:r>
        <w:rPr>
          <w:rFonts w:ascii="Times New Roman" w:eastAsia="Times New Roman"/>
          <w:color w:val="006BB6"/>
        </w:rPr>
        <w:t xml:space="preserve">50 000 </w:t>
      </w:r>
      <w:r>
        <w:rPr>
          <w:color w:val="006BB6"/>
        </w:rPr>
        <w:t xml:space="preserve">元，预计净残值为 </w:t>
      </w:r>
      <w:r>
        <w:rPr>
          <w:rFonts w:ascii="Times New Roman" w:eastAsia="Times New Roman"/>
          <w:color w:val="006BB6"/>
        </w:rPr>
        <w:t xml:space="preserve">2 000 </w:t>
      </w:r>
      <w:r>
        <w:rPr>
          <w:color w:val="006BB6"/>
        </w:rPr>
        <w:t xml:space="preserve">元，预计可使用 </w:t>
      </w:r>
      <w:r>
        <w:rPr>
          <w:rFonts w:ascii="Times New Roman" w:eastAsia="Times New Roman"/>
          <w:color w:val="006BB6"/>
        </w:rPr>
        <w:t xml:space="preserve">5 </w:t>
      </w:r>
      <w:r>
        <w:rPr>
          <w:color w:val="006BB6"/>
        </w:rPr>
        <w:t>年，若采用双倍余额递减法计提折旧，则</w:t>
      </w:r>
    </w:p>
    <w:p>
      <w:pPr>
        <w:pStyle w:val="BodyText"/>
        <w:rPr>
          <w:sz w:val="20"/>
        </w:rPr>
      </w:pPr>
    </w:p>
    <w:p>
      <w:pPr>
        <w:tabs>
          <w:tab w:val="left" w:pos="1408"/>
        </w:tabs>
        <w:spacing w:before="244"/>
        <w:ind w:left="182" w:right="0" w:firstLine="0"/>
        <w:jc w:val="left"/>
        <w:rPr>
          <w:rFonts w:ascii="Arial"/>
          <w:sz w:val="30"/>
        </w:rPr>
      </w:pPr>
      <w:r>
        <w:drawing>
          <wp:anchor distT="0" distB="0" distL="0" distR="0" simplePos="0" relativeHeight="251663360" behindDoc="1" locked="0" layoutInCell="1" allowOverlap="1">
            <wp:simplePos x="0" y="0"/>
            <wp:positionH relativeFrom="page">
              <wp:posOffset>2099636</wp:posOffset>
            </wp:positionH>
            <wp:positionV relativeFrom="paragraph">
              <wp:posOffset>-83060</wp:posOffset>
            </wp:positionV>
            <wp:extent cx="360861" cy="381634"/>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anchor>
        </w:drawing>
      </w:r>
      <w:r>
        <w:rPr>
          <w:rFonts w:ascii="Arial"/>
          <w:color w:val="393939"/>
          <w:sz w:val="30"/>
        </w:rPr>
        <w:t>1.</w:t>
        <w:tab/>
      </w:r>
      <w:r>
        <w:rPr>
          <w:rFonts w:ascii="Arial"/>
          <w:color w:val="393939"/>
          <w:w w:val="95"/>
          <w:sz w:val="30"/>
        </w:rPr>
        <w:t>20</w:t>
      </w:r>
      <w:r>
        <w:rPr>
          <w:rFonts w:ascii="Arial"/>
          <w:color w:val="393939"/>
          <w:spacing w:val="-51"/>
          <w:w w:val="95"/>
          <w:sz w:val="30"/>
        </w:rPr>
        <w:t xml:space="preserve"> </w:t>
      </w:r>
      <w:r>
        <w:rPr>
          <w:rFonts w:ascii="Arial"/>
          <w:color w:val="393939"/>
          <w:w w:val="95"/>
          <w:sz w:val="30"/>
        </w:rPr>
        <w:t>000</w:t>
      </w:r>
    </w:p>
    <w:p>
      <w:pPr>
        <w:tabs>
          <w:tab w:val="left" w:pos="766"/>
        </w:tabs>
        <w:spacing w:before="216"/>
        <w:ind w:left="182" w:right="0" w:firstLine="0"/>
        <w:jc w:val="left"/>
        <w:rPr>
          <w:rFonts w:ascii="Arial"/>
          <w:sz w:val="30"/>
        </w:rPr>
      </w:pPr>
      <w:r>
        <w:rPr>
          <w:rFonts w:ascii="Arial"/>
          <w:color w:val="393939"/>
          <w:w w:val="85"/>
          <w:sz w:val="30"/>
        </w:rPr>
        <w:t>2.</w:t>
        <w:tab/>
      </w:r>
      <w:r>
        <w:rPr>
          <w:rFonts w:ascii="Arial"/>
          <w:color w:val="393939"/>
          <w:position w:val="6"/>
          <w:sz w:val="30"/>
        </w:rPr>
        <w:drawing>
          <wp:inline distT="0" distB="0" distL="0" distR="0">
            <wp:extent cx="360861" cy="381634"/>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360861" cy="381634"/>
                    </a:xfrm>
                    <a:prstGeom prst="rect">
                      <a:avLst/>
                    </a:prstGeom>
                  </pic:spPr>
                </pic:pic>
              </a:graphicData>
            </a:graphic>
          </wp:inline>
        </w:drawing>
      </w:r>
      <w:r>
        <w:rPr>
          <w:rFonts w:ascii="Times New Roman"/>
          <w:color w:val="393939"/>
          <w:spacing w:val="-1"/>
          <w:sz w:val="30"/>
        </w:rPr>
        <w:t xml:space="preserve"> </w:t>
      </w:r>
      <w:r>
        <w:rPr>
          <w:rFonts w:ascii="Arial"/>
          <w:color w:val="393939"/>
          <w:w w:val="95"/>
          <w:sz w:val="30"/>
        </w:rPr>
        <w:t>12</w:t>
      </w:r>
      <w:r>
        <w:rPr>
          <w:rFonts w:ascii="Arial"/>
          <w:color w:val="393939"/>
          <w:spacing w:val="-51"/>
          <w:w w:val="95"/>
          <w:sz w:val="30"/>
        </w:rPr>
        <w:t xml:space="preserve"> </w:t>
      </w:r>
      <w:r>
        <w:rPr>
          <w:rFonts w:ascii="Arial"/>
          <w:color w:val="393939"/>
          <w:w w:val="95"/>
          <w:sz w:val="30"/>
        </w:rPr>
        <w:t>000</w:t>
      </w: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3"/>
        </w:rPr>
      </w:pPr>
    </w:p>
    <w:p>
      <w:pPr>
        <w:tabs>
          <w:tab w:val="left" w:pos="1408"/>
        </w:tabs>
        <w:spacing w:before="113"/>
        <w:ind w:left="182" w:right="0" w:firstLine="0"/>
        <w:jc w:val="left"/>
        <w:rPr>
          <w:rFonts w:ascii="Arial"/>
          <w:sz w:val="30"/>
        </w:rPr>
      </w:pPr>
      <w:r>
        <w:drawing>
          <wp:anchor distT="0" distB="0" distL="0" distR="0" simplePos="0" relativeHeight="251665408" behindDoc="1" locked="0" layoutInCell="1" allowOverlap="1">
            <wp:simplePos x="0" y="0"/>
            <wp:positionH relativeFrom="page">
              <wp:posOffset>2099636</wp:posOffset>
            </wp:positionH>
            <wp:positionV relativeFrom="paragraph">
              <wp:posOffset>-166245</wp:posOffset>
            </wp:positionV>
            <wp:extent cx="360861" cy="381635"/>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anchor>
        </w:drawing>
      </w:r>
      <w:r>
        <w:rPr>
          <w:rFonts w:ascii="Arial"/>
          <w:color w:val="393939"/>
          <w:sz w:val="30"/>
        </w:rPr>
        <w:t>4.</w:t>
        <w:tab/>
        <w:t>5</w:t>
      </w:r>
      <w:r>
        <w:rPr>
          <w:rFonts w:ascii="Arial"/>
          <w:color w:val="393939"/>
          <w:spacing w:val="-10"/>
          <w:sz w:val="30"/>
        </w:rPr>
        <w:t xml:space="preserve"> </w:t>
      </w:r>
      <w:r>
        <w:rPr>
          <w:rFonts w:ascii="Arial"/>
          <w:color w:val="393939"/>
          <w:sz w:val="30"/>
        </w:rPr>
        <w:t>400</w:t>
      </w:r>
    </w:p>
    <w:p>
      <w:pPr>
        <w:pStyle w:val="BodyText"/>
        <w:rPr>
          <w:rFonts w:ascii="Arial"/>
          <w:b w:val="0"/>
          <w:sz w:val="20"/>
        </w:rPr>
      </w:pPr>
    </w:p>
    <w:p>
      <w:pPr>
        <w:pStyle w:val="BodyText"/>
        <w:spacing w:before="9"/>
        <w:rPr>
          <w:rFonts w:ascii="Arial"/>
          <w:b w:val="0"/>
          <w:sz w:val="22"/>
        </w:rPr>
      </w:pPr>
    </w:p>
    <w:p>
      <w:pPr>
        <w:pStyle w:val="BodyText"/>
        <w:tabs>
          <w:tab w:val="left" w:pos="8855"/>
        </w:tabs>
        <w:spacing w:before="102"/>
        <w:ind w:left="160"/>
      </w:pPr>
      <w:r>
        <w:rPr>
          <w:rFonts w:ascii="Times New Roman" w:eastAsia="Times New Roman" w:hAnsi="Times New Roman"/>
          <w:color w:val="006BB6"/>
        </w:rPr>
        <w:t>4</w:t>
      </w:r>
      <w:r>
        <w:rPr>
          <w:color w:val="006BB6"/>
        </w:rPr>
        <w:t>、下列项目中，不应在资产负债</w:t>
      </w:r>
      <w:r>
        <w:rPr>
          <w:color w:val="006BB6"/>
          <w:spacing w:val="-7"/>
        </w:rPr>
        <w:t>表</w:t>
      </w:r>
      <w:r>
        <w:rPr>
          <w:rFonts w:ascii="Times New Roman" w:eastAsia="Times New Roman" w:hAnsi="Times New Roman"/>
          <w:color w:val="006BB6"/>
          <w:spacing w:val="-4"/>
        </w:rPr>
        <w:t>“</w:t>
      </w:r>
      <w:r>
        <w:rPr>
          <w:color w:val="006BB6"/>
        </w:rPr>
        <w:t>存</w:t>
      </w:r>
      <w:r>
        <w:rPr>
          <w:color w:val="006BB6"/>
          <w:spacing w:val="3"/>
        </w:rPr>
        <w:t>货</w:t>
      </w:r>
      <w:r>
        <w:rPr>
          <w:rFonts w:ascii="Times New Roman" w:eastAsia="Times New Roman" w:hAnsi="Times New Roman"/>
          <w:color w:val="006BB6"/>
          <w:spacing w:val="-4"/>
        </w:rPr>
        <w:t>”</w:t>
      </w:r>
      <w:r>
        <w:rPr>
          <w:color w:val="006BB6"/>
        </w:rPr>
        <w:t>项目中反映的是（</w:t>
        <w:tab/>
        <w:t>）</w:t>
      </w:r>
    </w:p>
    <w:p>
      <w:pPr>
        <w:pStyle w:val="BodyText"/>
        <w:spacing w:before="8"/>
        <w:rPr>
          <w:sz w:val="29"/>
        </w:rPr>
      </w:pPr>
    </w:p>
    <w:p>
      <w:pPr>
        <w:pStyle w:val="ListParagraph"/>
        <w:numPr>
          <w:ilvl w:val="0"/>
          <w:numId w:val="9"/>
        </w:numPr>
        <w:tabs>
          <w:tab w:val="left" w:pos="1409"/>
          <w:tab w:val="left" w:pos="1410"/>
        </w:tabs>
        <w:spacing w:before="94" w:after="0" w:line="240" w:lineRule="auto"/>
        <w:ind w:left="1409" w:right="0" w:hanging="1228"/>
        <w:jc w:val="left"/>
        <w:rPr>
          <w:sz w:val="30"/>
        </w:rPr>
      </w:pPr>
      <w:r>
        <w:drawing>
          <wp:anchor distT="0" distB="0" distL="0" distR="0" simplePos="0" relativeHeight="251666432" behindDoc="1" locked="0" layoutInCell="1" allowOverlap="1">
            <wp:simplePos x="0" y="0"/>
            <wp:positionH relativeFrom="page">
              <wp:posOffset>2099636</wp:posOffset>
            </wp:positionH>
            <wp:positionV relativeFrom="paragraph">
              <wp:posOffset>-165734</wp:posOffset>
            </wp:positionV>
            <wp:extent cx="360861" cy="381635"/>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anchor>
        </w:drawing>
      </w:r>
      <w:r>
        <w:rPr>
          <w:color w:val="393939"/>
          <w:sz w:val="30"/>
        </w:rPr>
        <w:t>生产成本</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5"/>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发出商品</w:t>
      </w:r>
    </w:p>
    <w:p>
      <w:pPr>
        <w:tabs>
          <w:tab w:val="left" w:pos="766"/>
        </w:tabs>
        <w:spacing w:before="196"/>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5"/>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材料采购</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10754"/>
        </w:tabs>
        <w:spacing w:before="234"/>
        <w:ind w:left="160"/>
      </w:pPr>
      <w:r>
        <w:rPr>
          <w:rFonts w:ascii="Times New Roman" w:eastAsia="Times New Roman"/>
          <w:color w:val="006BB6"/>
        </w:rPr>
        <w:t>5</w:t>
      </w:r>
      <w:r>
        <w:rPr>
          <w:color w:val="006BB6"/>
        </w:rPr>
        <w:t>、某增值税一般纳税企业发生的下列业务中，应将其进项税额转出的是（</w:t>
        <w:tab/>
        <w:t>）</w:t>
      </w:r>
    </w:p>
    <w:p>
      <w:pPr>
        <w:spacing w:after="0"/>
        <w:sectPr>
          <w:type w:val="continuous"/>
          <w:pgSz w:w="17860" w:h="25260"/>
          <w:pgMar w:top="2240" w:right="0" w:bottom="280" w:left="2540" w:header="708" w:footer="708"/>
          <w:cols w:space="708"/>
        </w:sectPr>
      </w:pPr>
    </w:p>
    <w:p>
      <w:pPr>
        <w:pStyle w:val="BodyText"/>
        <w:rPr>
          <w:sz w:val="20"/>
        </w:rPr>
      </w:pPr>
      <w:r>
        <w:pict>
          <v:group id="_x0000_s1045" style="width:791.65pt;height:34.8pt;margin-top:100.14pt;margin-left:101.34pt;mso-position-horizontal-relative:page;mso-position-vertical-relative:page;position:absolute;z-index:-251648000" coordorigin="2027,2003" coordsize="15833,696">
            <v:shape id="_x0000_s1046" type="#_x0000_t75" style="width:569;height:601;left:3306;position:absolute;top:2002" stroked="f">
              <v:imagedata r:id="rId8" o:title=""/>
            </v:shape>
            <v:shape id="_x0000_s1047" type="#_x0000_t75" style="width:15833;height:340;left:2026;position:absolute;top:2241" stroked="f">
              <v:imagedata r:id="rId9" o:title=""/>
            </v:shape>
            <v:shape id="_x0000_s1048" type="#_x0000_t202" style="width:245;height:299;left:2722;position:absolute;top:2364" filled="f" stroked="f">
              <v:textbox inset="0,0,0,0">
                <w:txbxContent>
                  <w:p>
                    <w:pPr>
                      <w:spacing w:before="10" w:line="289" w:lineRule="exact"/>
                      <w:ind w:left="0" w:right="0" w:firstLine="0"/>
                      <w:jc w:val="left"/>
                      <w:rPr>
                        <w:rFonts w:ascii="Arial"/>
                        <w:sz w:val="30"/>
                      </w:rPr>
                    </w:pPr>
                    <w:r>
                      <w:rPr>
                        <w:rFonts w:ascii="Arial"/>
                        <w:color w:val="393939"/>
                        <w:w w:val="95"/>
                        <w:sz w:val="30"/>
                      </w:rPr>
                      <w:t>1.</w:t>
                    </w:r>
                  </w:p>
                </w:txbxContent>
              </v:textbox>
            </v:shape>
            <v:shape id="_x0000_s1049" type="#_x0000_t202" style="width:3905;height:299;left:3949;position:absolute;top:2399" filled="f" stroked="f">
              <v:textbox inset="0,0,0,0">
                <w:txbxContent>
                  <w:p>
                    <w:pPr>
                      <w:spacing w:before="0" w:line="299" w:lineRule="exact"/>
                      <w:ind w:left="0" w:right="0" w:firstLine="0"/>
                      <w:jc w:val="left"/>
                      <w:rPr>
                        <w:sz w:val="30"/>
                      </w:rPr>
                    </w:pPr>
                    <w:r>
                      <w:rPr>
                        <w:color w:val="393939"/>
                        <w:w w:val="95"/>
                        <w:sz w:val="30"/>
                      </w:rPr>
                      <w:t>将购入的原材料用于在建工程</w:t>
                    </w:r>
                  </w:p>
                </w:txbxContent>
              </v:textbox>
            </v:shape>
          </v:group>
        </w:pict>
      </w:r>
      <w:r>
        <w:pict>
          <v:group id="_x0000_s1050" style="width:791.65pt;height:34.85pt;margin-top:375.17pt;margin-left:101.34pt;mso-position-horizontal-relative:page;mso-position-vertical-relative:page;position:absolute;z-index:-251645952" coordorigin="2027,7503" coordsize="15833,697">
            <v:shape id="_x0000_s1051" type="#_x0000_t75" style="width:569;height:601;left:3306;position:absolute;top:7503" stroked="f">
              <v:imagedata r:id="rId8" o:title=""/>
            </v:shape>
            <v:shape id="_x0000_s1052" type="#_x0000_t75" style="width:15833;height:340;left:2026;position:absolute;top:7742" stroked="f">
              <v:imagedata r:id="rId10" o:title=""/>
            </v:shape>
            <v:shape id="_x0000_s1053" type="#_x0000_t202" style="width:245;height:299;left:2722;position:absolute;top:7866" filled="f" stroked="f">
              <v:textbox inset="0,0,0,0">
                <w:txbxContent>
                  <w:p>
                    <w:pPr>
                      <w:spacing w:before="10" w:line="289" w:lineRule="exact"/>
                      <w:ind w:left="0" w:right="0" w:firstLine="0"/>
                      <w:jc w:val="left"/>
                      <w:rPr>
                        <w:rFonts w:ascii="Arial"/>
                        <w:sz w:val="30"/>
                      </w:rPr>
                    </w:pPr>
                    <w:r>
                      <w:rPr>
                        <w:rFonts w:ascii="Arial"/>
                        <w:color w:val="393939"/>
                        <w:w w:val="95"/>
                        <w:sz w:val="30"/>
                      </w:rPr>
                      <w:t>1.</w:t>
                    </w:r>
                  </w:p>
                </w:txbxContent>
              </v:textbox>
            </v:shape>
            <v:shape id="_x0000_s1054" type="#_x0000_t202" style="width:6594;height:299;left:3949;position:absolute;top:7901" filled="f" stroked="f">
              <v:textbox inset="0,0,0,0">
                <w:txbxContent>
                  <w:p>
                    <w:pPr>
                      <w:spacing w:before="0" w:line="299" w:lineRule="exact"/>
                      <w:ind w:left="0" w:right="0" w:firstLine="0"/>
                      <w:jc w:val="left"/>
                      <w:rPr>
                        <w:sz w:val="30"/>
                      </w:rPr>
                    </w:pPr>
                    <w:r>
                      <w:rPr>
                        <w:color w:val="393939"/>
                        <w:w w:val="95"/>
                        <w:sz w:val="30"/>
                      </w:rPr>
                      <w:t>换入各项资产的公允价值占换入资产公允价值总额</w:t>
                    </w:r>
                  </w:p>
                </w:txbxContent>
              </v:textbox>
            </v:shape>
          </v:group>
        </w:pict>
      </w:r>
      <w:r>
        <w:pict>
          <v:group id="_x0000_s1055" style="width:791.65pt;height:33.2pt;margin-top:790.74pt;margin-left:101.34pt;mso-position-horizontal-relative:page;mso-position-vertical-relative:page;position:absolute;z-index:-251642880" coordorigin="2027,15815" coordsize="15833,664">
            <v:shape id="_x0000_s1056" type="#_x0000_t75" style="width:569;height:601;left:3306;position:absolute;top:15814" stroked="f">
              <v:imagedata r:id="rId8" o:title=""/>
            </v:shape>
            <v:shape id="_x0000_s1057" type="#_x0000_t75" style="width:15833;height:340;left:2026;position:absolute;top:16079" stroked="f">
              <v:imagedata r:id="rId11" o:title=""/>
            </v:shape>
            <v:shape id="_x0000_s1058" type="#_x0000_t202" style="width:245;height:299;left:2722;position:absolute;top:16179" filled="f" stroked="f">
              <v:textbox inset="0,0,0,0">
                <w:txbxContent>
                  <w:p>
                    <w:pPr>
                      <w:spacing w:before="10" w:line="289" w:lineRule="exact"/>
                      <w:ind w:left="0" w:right="0" w:firstLine="0"/>
                      <w:jc w:val="left"/>
                      <w:rPr>
                        <w:rFonts w:ascii="Arial"/>
                        <w:sz w:val="30"/>
                      </w:rPr>
                    </w:pPr>
                    <w:r>
                      <w:rPr>
                        <w:rFonts w:ascii="Arial"/>
                        <w:color w:val="393939"/>
                        <w:w w:val="95"/>
                        <w:sz w:val="30"/>
                      </w:rPr>
                      <w:t>4.</w:t>
                    </w:r>
                  </w:p>
                </w:txbxContent>
              </v:textbox>
            </v:shape>
            <v:shape id="_x0000_s1059" type="#_x0000_t202" style="width:618;height:299;left:3948;position:absolute;top:16179" filled="f" stroked="f">
              <v:textbox inset="0,0,0,0">
                <w:txbxContent>
                  <w:p>
                    <w:pPr>
                      <w:spacing w:before="10" w:line="289" w:lineRule="exact"/>
                      <w:ind w:left="0" w:right="0" w:firstLine="0"/>
                      <w:jc w:val="left"/>
                      <w:rPr>
                        <w:rFonts w:ascii="Arial"/>
                        <w:sz w:val="30"/>
                      </w:rPr>
                    </w:pPr>
                    <w:r>
                      <w:rPr>
                        <w:rFonts w:ascii="Arial"/>
                        <w:color w:val="393939"/>
                        <w:w w:val="90"/>
                        <w:sz w:val="30"/>
                      </w:rPr>
                      <w:t>8100</w:t>
                    </w:r>
                  </w:p>
                </w:txbxContent>
              </v:textbox>
            </v:shape>
          </v:group>
        </w:pict>
      </w:r>
      <w:r>
        <w:pict>
          <v:group id="_x0000_s1060" style="width:791.65pt;height:34.95pt;margin-top:975.84pt;margin-left:101.34pt;mso-position-horizontal-relative:page;mso-position-vertical-relative:page;position:absolute;z-index:-251640832" coordorigin="2027,19517" coordsize="15833,699">
            <v:shape id="_x0000_s1061" type="#_x0000_t75" style="width:569;height:601;left:3306;position:absolute;top:19516" stroked="f">
              <v:imagedata r:id="rId8" o:title=""/>
            </v:shape>
            <v:shape id="_x0000_s1062" type="#_x0000_t75" style="width:15833;height:320;left:2026;position:absolute;top:19763" stroked="f">
              <v:imagedata r:id="rId12" o:title=""/>
            </v:shape>
            <v:shape id="_x0000_s1063" type="#_x0000_t202" style="width:245;height:299;left:2722;position:absolute;top:19881" filled="f" stroked="f">
              <v:textbox inset="0,0,0,0">
                <w:txbxContent>
                  <w:p>
                    <w:pPr>
                      <w:spacing w:before="10" w:line="289" w:lineRule="exact"/>
                      <w:ind w:left="0" w:right="0" w:firstLine="0"/>
                      <w:jc w:val="left"/>
                      <w:rPr>
                        <w:rFonts w:ascii="Arial"/>
                        <w:sz w:val="30"/>
                      </w:rPr>
                    </w:pPr>
                    <w:r>
                      <w:rPr>
                        <w:rFonts w:ascii="Arial"/>
                        <w:color w:val="393939"/>
                        <w:w w:val="95"/>
                        <w:sz w:val="30"/>
                      </w:rPr>
                      <w:t>3.</w:t>
                    </w:r>
                  </w:p>
                </w:txbxContent>
              </v:textbox>
            </v:shape>
            <v:shape id="_x0000_s1064" type="#_x0000_t202" style="width:1514;height:299;left:3949;position:absolute;top:19916" filled="f" stroked="f">
              <v:textbox inset="0,0,0,0">
                <w:txbxContent>
                  <w:p>
                    <w:pPr>
                      <w:spacing w:before="0" w:line="299" w:lineRule="exact"/>
                      <w:ind w:left="0" w:right="0" w:firstLine="0"/>
                      <w:jc w:val="left"/>
                      <w:rPr>
                        <w:sz w:val="30"/>
                      </w:rPr>
                    </w:pPr>
                    <w:r>
                      <w:rPr>
                        <w:color w:val="393939"/>
                        <w:sz w:val="30"/>
                      </w:rPr>
                      <w:t>谨慎性原则</w:t>
                    </w:r>
                  </w:p>
                </w:txbxContent>
              </v:textbox>
            </v:shape>
          </v:group>
        </w:pict>
      </w:r>
    </w:p>
    <w:p>
      <w:pPr>
        <w:pStyle w:val="BodyText"/>
        <w:rPr>
          <w:sz w:val="20"/>
        </w:rPr>
      </w:pPr>
    </w:p>
    <w:p>
      <w:pPr>
        <w:pStyle w:val="BodyText"/>
        <w:rPr>
          <w:sz w:val="20"/>
        </w:rPr>
      </w:pPr>
    </w:p>
    <w:p>
      <w:pPr>
        <w:pStyle w:val="BodyText"/>
        <w:rPr>
          <w:sz w:val="20"/>
        </w:rPr>
      </w:pPr>
    </w:p>
    <w:p>
      <w:pPr>
        <w:pStyle w:val="ListParagraph"/>
        <w:numPr>
          <w:ilvl w:val="0"/>
          <w:numId w:val="10"/>
        </w:numPr>
        <w:tabs>
          <w:tab w:val="left" w:pos="1409"/>
          <w:tab w:val="left" w:pos="1410"/>
        </w:tabs>
        <w:spacing w:before="269" w:after="0" w:line="240" w:lineRule="auto"/>
        <w:ind w:left="1409" w:right="0" w:hanging="1228"/>
        <w:jc w:val="left"/>
        <w:rPr>
          <w:sz w:val="30"/>
        </w:rPr>
      </w:pPr>
      <w:r>
        <w:drawing>
          <wp:anchor distT="0" distB="0" distL="0" distR="0" simplePos="0" relativeHeight="251669504" behindDoc="1" locked="0" layoutInCell="1" allowOverlap="1">
            <wp:simplePos x="0" y="0"/>
            <wp:positionH relativeFrom="page">
              <wp:posOffset>2099636</wp:posOffset>
            </wp:positionH>
            <wp:positionV relativeFrom="paragraph">
              <wp:posOffset>-53720</wp:posOffset>
            </wp:positionV>
            <wp:extent cx="360861" cy="381634"/>
            <wp:effectExtent l="0" t="0" r="0" b="0"/>
            <wp:wrapNone/>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anchor>
        </w:drawing>
      </w:r>
      <w:r>
        <w:rPr>
          <w:color w:val="393939"/>
          <w:sz w:val="30"/>
        </w:rPr>
        <w:t>将购入的原材料用于对外投资</w:t>
      </w:r>
    </w:p>
    <w:p>
      <w:pPr>
        <w:tabs>
          <w:tab w:val="left" w:pos="766"/>
        </w:tabs>
        <w:spacing w:before="199"/>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将自产的产成品用于在建工程</w:t>
      </w:r>
    </w:p>
    <w:p>
      <w:pPr>
        <w:tabs>
          <w:tab w:val="left" w:pos="766"/>
        </w:tabs>
        <w:spacing w:before="198"/>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将自产的产成品用于对外投资</w:t>
      </w:r>
    </w:p>
    <w:p>
      <w:pPr>
        <w:pStyle w:val="BodyText"/>
        <w:rPr>
          <w:b w:val="0"/>
          <w:sz w:val="20"/>
        </w:rPr>
      </w:pPr>
    </w:p>
    <w:p>
      <w:pPr>
        <w:pStyle w:val="BodyText"/>
        <w:spacing w:before="3"/>
        <w:rPr>
          <w:b w:val="0"/>
          <w:sz w:val="17"/>
        </w:rPr>
      </w:pPr>
    </w:p>
    <w:p>
      <w:pPr>
        <w:pStyle w:val="BodyText"/>
        <w:spacing w:before="103"/>
        <w:ind w:left="160"/>
      </w:pPr>
      <w:r>
        <w:rPr>
          <w:rFonts w:ascii="Arial" w:eastAsia="Arial"/>
          <w:color w:val="006BB6"/>
        </w:rPr>
        <w:t>6</w:t>
      </w:r>
      <w:r>
        <w:rPr>
          <w:color w:val="006BB6"/>
        </w:rPr>
        <w:t>、企业发生的具有商业实质且换入、换出资产的公允价值能够可靠计量的非货币性资产交换，在没有补价的</w:t>
      </w:r>
    </w:p>
    <w:p>
      <w:pPr>
        <w:pStyle w:val="BodyText"/>
        <w:spacing w:before="10"/>
        <w:rPr>
          <w:sz w:val="35"/>
        </w:rPr>
      </w:pPr>
    </w:p>
    <w:p>
      <w:pPr>
        <w:pStyle w:val="BodyText"/>
        <w:tabs>
          <w:tab w:val="left" w:pos="794"/>
        </w:tabs>
        <w:spacing w:before="1"/>
        <w:ind w:left="160"/>
      </w:pPr>
      <w:r>
        <w:rPr>
          <w:color w:val="006BB6"/>
        </w:rPr>
        <w:t>（</w:t>
        <w:tab/>
        <w:t>）的比例，对换入资产的成本总额进行分配，以确定各项换入资产的入账价值。</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tabs>
          <w:tab w:val="left" w:pos="1409"/>
        </w:tabs>
        <w:spacing w:before="92"/>
        <w:ind w:left="182" w:right="0" w:firstLine="0"/>
        <w:jc w:val="left"/>
        <w:rPr>
          <w:sz w:val="30"/>
        </w:rPr>
      </w:pPr>
      <w:r>
        <w:drawing>
          <wp:anchor distT="0" distB="0" distL="0" distR="0" simplePos="0" relativeHeight="251671552" behindDoc="1" locked="0" layoutInCell="1" allowOverlap="1">
            <wp:simplePos x="0" y="0"/>
            <wp:positionH relativeFrom="page">
              <wp:posOffset>2099636</wp:posOffset>
            </wp:positionH>
            <wp:positionV relativeFrom="paragraph">
              <wp:posOffset>-166751</wp:posOffset>
            </wp:positionV>
            <wp:extent cx="360861" cy="381634"/>
            <wp:effectExtent l="0" t="0" r="0" b="0"/>
            <wp:wrapNone/>
            <wp:docPr id="3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2.</w:t>
        <w:tab/>
      </w:r>
      <w:r>
        <w:rPr>
          <w:color w:val="393939"/>
          <w:w w:val="95"/>
          <w:sz w:val="30"/>
        </w:rPr>
        <w:t>换出各项资产的公允价值占换出资产公允价值总额</w:t>
      </w:r>
    </w:p>
    <w:p>
      <w:pPr>
        <w:tabs>
          <w:tab w:val="left" w:pos="766"/>
        </w:tabs>
        <w:spacing w:before="197"/>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换入各项资产的账面价值占换入资产账面价值总额</w:t>
      </w:r>
    </w:p>
    <w:p>
      <w:pPr>
        <w:tabs>
          <w:tab w:val="left" w:pos="766"/>
        </w:tabs>
        <w:spacing w:before="197"/>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3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换出各项资产的账面价值占换出资产账面价值总额</w:t>
      </w:r>
    </w:p>
    <w:p>
      <w:pPr>
        <w:pStyle w:val="BodyText"/>
        <w:rPr>
          <w:b w:val="0"/>
          <w:sz w:val="20"/>
        </w:rPr>
      </w:pPr>
    </w:p>
    <w:p>
      <w:pPr>
        <w:pStyle w:val="BodyText"/>
        <w:spacing w:before="4"/>
        <w:rPr>
          <w:b w:val="0"/>
          <w:sz w:val="17"/>
        </w:rPr>
      </w:pPr>
    </w:p>
    <w:p>
      <w:pPr>
        <w:pStyle w:val="BodyText"/>
        <w:tabs>
          <w:tab w:val="left" w:pos="9648"/>
        </w:tabs>
        <w:spacing w:before="102" w:line="516" w:lineRule="auto"/>
        <w:ind w:left="160" w:right="140"/>
      </w:pPr>
      <w:r>
        <w:rPr>
          <w:rFonts w:ascii="Arial" w:eastAsia="Arial"/>
          <w:color w:val="006BB6"/>
        </w:rPr>
        <w:t>7</w:t>
      </w:r>
      <w:r>
        <w:rPr>
          <w:color w:val="006BB6"/>
        </w:rPr>
        <w:t>、企业对投资性房地产采用成本模式计量。企业的一幢作为投资性房地产的建筑物原始价值为</w:t>
      </w:r>
      <w:r>
        <w:rPr>
          <w:color w:val="006BB6"/>
          <w:spacing w:val="-32"/>
        </w:rPr>
        <w:t xml:space="preserve"> </w:t>
      </w:r>
      <w:r>
        <w:rPr>
          <w:rFonts w:ascii="Arial" w:eastAsia="Arial"/>
          <w:color w:val="006BB6"/>
        </w:rPr>
        <w:t>10000</w:t>
      </w:r>
      <w:r>
        <w:rPr>
          <w:rFonts w:ascii="Arial" w:eastAsia="Arial"/>
          <w:color w:val="006BB6"/>
          <w:spacing w:val="57"/>
        </w:rPr>
        <w:t xml:space="preserve"> </w:t>
      </w:r>
      <w:r>
        <w:rPr>
          <w:color w:val="006BB6"/>
        </w:rPr>
        <w:t>万元</w:t>
      </w:r>
      <w:r>
        <w:rPr>
          <w:color w:val="006BB6"/>
          <w:spacing w:val="-18"/>
        </w:rPr>
        <w:t xml:space="preserve">， </w:t>
      </w:r>
      <w:r>
        <w:rPr>
          <w:color w:val="006BB6"/>
        </w:rPr>
        <w:t>采用直线法计提折旧。该投资性房地产第四年年末的账面价值为（</w:t>
        <w:tab/>
        <w:t>）万元</w:t>
      </w:r>
    </w:p>
    <w:p>
      <w:pPr>
        <w:tabs>
          <w:tab w:val="left" w:pos="1408"/>
        </w:tabs>
        <w:spacing w:before="43"/>
        <w:ind w:left="182" w:right="0" w:firstLine="0"/>
        <w:jc w:val="left"/>
        <w:rPr>
          <w:rFonts w:ascii="Arial"/>
          <w:sz w:val="30"/>
        </w:rPr>
      </w:pPr>
      <w:r>
        <w:drawing>
          <wp:anchor distT="0" distB="0" distL="0" distR="0" simplePos="0" relativeHeight="251672576" behindDoc="1" locked="0" layoutInCell="1" allowOverlap="1">
            <wp:simplePos x="0" y="0"/>
            <wp:positionH relativeFrom="page">
              <wp:posOffset>2099636</wp:posOffset>
            </wp:positionH>
            <wp:positionV relativeFrom="paragraph">
              <wp:posOffset>-210695</wp:posOffset>
            </wp:positionV>
            <wp:extent cx="360861" cy="381634"/>
            <wp:effectExtent l="0" t="0" r="0" b="0"/>
            <wp:wrapNone/>
            <wp:docPr id="3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anchor>
        </w:drawing>
      </w:r>
      <w:r>
        <w:rPr>
          <w:rFonts w:ascii="Arial"/>
          <w:color w:val="393939"/>
          <w:sz w:val="30"/>
        </w:rPr>
        <w:t>1.</w:t>
        <w:tab/>
        <w:t>7800</w:t>
      </w:r>
    </w:p>
    <w:p>
      <w:pPr>
        <w:tabs>
          <w:tab w:val="left" w:pos="766"/>
        </w:tabs>
        <w:spacing w:before="217"/>
        <w:ind w:left="182" w:right="0" w:firstLine="0"/>
        <w:jc w:val="left"/>
        <w:rPr>
          <w:rFonts w:ascii="Arial"/>
          <w:sz w:val="30"/>
        </w:rPr>
      </w:pPr>
      <w:r>
        <w:rPr>
          <w:rFonts w:ascii="Arial"/>
          <w:color w:val="393939"/>
          <w:w w:val="85"/>
          <w:sz w:val="30"/>
        </w:rPr>
        <w:t>2.</w:t>
        <w:tab/>
      </w:r>
      <w:r>
        <w:rPr>
          <w:rFonts w:ascii="Arial"/>
          <w:color w:val="393939"/>
          <w:position w:val="6"/>
          <w:sz w:val="30"/>
        </w:rPr>
        <w:drawing>
          <wp:inline distT="0" distB="0" distL="0" distR="0">
            <wp:extent cx="360861" cy="381634"/>
            <wp:effectExtent l="0" t="0" r="0" b="0"/>
            <wp:docPr id="3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inline>
        </w:drawing>
      </w:r>
      <w:r>
        <w:rPr>
          <w:rFonts w:ascii="Times New Roman"/>
          <w:color w:val="393939"/>
          <w:spacing w:val="-1"/>
          <w:sz w:val="30"/>
        </w:rPr>
        <w:t xml:space="preserve"> </w:t>
      </w:r>
      <w:r>
        <w:rPr>
          <w:rFonts w:ascii="Arial"/>
          <w:color w:val="393939"/>
          <w:sz w:val="30"/>
        </w:rPr>
        <w:t>7900</w:t>
      </w:r>
    </w:p>
    <w:p>
      <w:pPr>
        <w:tabs>
          <w:tab w:val="left" w:pos="766"/>
        </w:tabs>
        <w:spacing w:before="216"/>
        <w:ind w:left="182" w:right="0" w:firstLine="0"/>
        <w:jc w:val="left"/>
        <w:rPr>
          <w:rFonts w:ascii="Arial"/>
          <w:sz w:val="30"/>
        </w:rPr>
      </w:pPr>
      <w:r>
        <w:rPr>
          <w:rFonts w:ascii="Arial"/>
          <w:color w:val="393939"/>
          <w:w w:val="85"/>
          <w:sz w:val="30"/>
        </w:rPr>
        <w:t>3.</w:t>
        <w:tab/>
      </w:r>
      <w:r>
        <w:rPr>
          <w:rFonts w:ascii="Arial"/>
          <w:color w:val="393939"/>
          <w:position w:val="6"/>
          <w:sz w:val="30"/>
        </w:rPr>
        <w:drawing>
          <wp:inline distT="0" distB="0" distL="0" distR="0">
            <wp:extent cx="360861" cy="381634"/>
            <wp:effectExtent l="0" t="0" r="0" b="0"/>
            <wp:docPr id="4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png"/>
                    <pic:cNvPicPr/>
                  </pic:nvPicPr>
                  <pic:blipFill>
                    <a:blip xmlns:r="http://schemas.openxmlformats.org/officeDocument/2006/relationships" r:embed="rId8" cstate="print"/>
                    <a:stretch>
                      <a:fillRect/>
                    </a:stretch>
                  </pic:blipFill>
                  <pic:spPr>
                    <a:xfrm>
                      <a:off x="0" y="0"/>
                      <a:ext cx="360861" cy="381634"/>
                    </a:xfrm>
                    <a:prstGeom prst="rect">
                      <a:avLst/>
                    </a:prstGeom>
                  </pic:spPr>
                </pic:pic>
              </a:graphicData>
            </a:graphic>
          </wp:inline>
        </w:drawing>
      </w:r>
      <w:r>
        <w:rPr>
          <w:rFonts w:ascii="Times New Roman"/>
          <w:color w:val="393939"/>
          <w:spacing w:val="-1"/>
          <w:sz w:val="30"/>
        </w:rPr>
        <w:t xml:space="preserve"> </w:t>
      </w:r>
      <w:r>
        <w:rPr>
          <w:rFonts w:ascii="Arial"/>
          <w:color w:val="393939"/>
          <w:sz w:val="30"/>
        </w:rPr>
        <w:t>8000</w:t>
      </w: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spacing w:before="2"/>
        <w:rPr>
          <w:rFonts w:ascii="Arial"/>
          <w:b w:val="0"/>
          <w:sz w:val="24"/>
        </w:rPr>
      </w:pPr>
    </w:p>
    <w:p>
      <w:pPr>
        <w:pStyle w:val="BodyText"/>
        <w:tabs>
          <w:tab w:val="left" w:pos="7592"/>
        </w:tabs>
        <w:spacing w:before="102"/>
        <w:ind w:left="160"/>
      </w:pPr>
      <w:r>
        <w:rPr>
          <w:rFonts w:ascii="Arial" w:eastAsia="Arial"/>
          <w:color w:val="006BB6"/>
        </w:rPr>
        <w:t>8</w:t>
      </w:r>
      <w:r>
        <w:rPr>
          <w:color w:val="006BB6"/>
        </w:rPr>
        <w:t>、企业为持有的对外投资计提减值准备，体现了（</w:t>
        <w:tab/>
        <w:t>）</w:t>
      </w:r>
    </w:p>
    <w:p>
      <w:pPr>
        <w:pStyle w:val="BodyText"/>
        <w:spacing w:before="11"/>
        <w:rPr>
          <w:sz w:val="29"/>
        </w:rPr>
      </w:pPr>
    </w:p>
    <w:p>
      <w:pPr>
        <w:tabs>
          <w:tab w:val="left" w:pos="1409"/>
        </w:tabs>
        <w:spacing w:before="91"/>
        <w:ind w:left="182" w:right="0" w:firstLine="0"/>
        <w:jc w:val="left"/>
        <w:rPr>
          <w:sz w:val="30"/>
        </w:rPr>
      </w:pPr>
      <w:r>
        <w:drawing>
          <wp:anchor distT="0" distB="0" distL="0" distR="0" simplePos="0" relativeHeight="251674624" behindDoc="1" locked="0" layoutInCell="1" allowOverlap="1">
            <wp:simplePos x="0" y="0"/>
            <wp:positionH relativeFrom="page">
              <wp:posOffset>2099636</wp:posOffset>
            </wp:positionH>
            <wp:positionV relativeFrom="paragraph">
              <wp:posOffset>-167639</wp:posOffset>
            </wp:positionV>
            <wp:extent cx="360861" cy="381635"/>
            <wp:effectExtent l="0" t="0" r="0" b="0"/>
            <wp:wrapNone/>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png"/>
                    <pic:cNvPicPr/>
                  </pic:nvPicPr>
                  <pic:blipFill>
                    <a:blip xmlns:r="http://schemas.openxmlformats.org/officeDocument/2006/relationships" r:embed="rId8"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1.</w:t>
        <w:tab/>
      </w:r>
      <w:r>
        <w:rPr>
          <w:color w:val="393939"/>
          <w:sz w:val="30"/>
        </w:rPr>
        <w:t>实际成本原则</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5"/>
            <wp:effectExtent l="0" t="0" r="0" b="0"/>
            <wp:docPr id="4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png"/>
                    <pic:cNvPicPr/>
                  </pic:nvPicPr>
                  <pic:blipFill>
                    <a:blip xmlns:r="http://schemas.openxmlformats.org/officeDocument/2006/relationships" r:embed="rId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sz w:val="30"/>
        </w:rPr>
        <w:t>配比原则</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12"/>
        <w:rPr>
          <w:b w:val="0"/>
          <w:sz w:val="28"/>
        </w:rPr>
      </w:pPr>
    </w:p>
    <w:p>
      <w:pPr>
        <w:tabs>
          <w:tab w:val="left" w:pos="1409"/>
        </w:tabs>
        <w:spacing w:before="92"/>
        <w:ind w:left="182" w:right="0" w:firstLine="0"/>
        <w:jc w:val="left"/>
        <w:rPr>
          <w:sz w:val="30"/>
        </w:rPr>
      </w:pPr>
      <w:r>
        <w:drawing>
          <wp:anchor distT="0" distB="0" distL="0" distR="0" simplePos="0" relativeHeight="251676672" behindDoc="1" locked="0" layoutInCell="1" allowOverlap="1">
            <wp:simplePos x="0" y="0"/>
            <wp:positionH relativeFrom="page">
              <wp:posOffset>2099636</wp:posOffset>
            </wp:positionH>
            <wp:positionV relativeFrom="paragraph">
              <wp:posOffset>-167639</wp:posOffset>
            </wp:positionV>
            <wp:extent cx="360861" cy="381635"/>
            <wp:effectExtent l="0" t="0" r="0" b="0"/>
            <wp:wrapNone/>
            <wp:docPr id="4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5.png"/>
                    <pic:cNvPicPr/>
                  </pic:nvPicPr>
                  <pic:blipFill>
                    <a:blip xmlns:r="http://schemas.openxmlformats.org/officeDocument/2006/relationships" r:embed="rId8"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4.</w:t>
        <w:tab/>
      </w:r>
      <w:r>
        <w:rPr>
          <w:color w:val="393939"/>
          <w:sz w:val="30"/>
        </w:rPr>
        <w:t>实质重于形式原则</w:t>
      </w:r>
    </w:p>
    <w:p>
      <w:pPr>
        <w:pStyle w:val="BodyText"/>
        <w:rPr>
          <w:b w:val="0"/>
          <w:sz w:val="20"/>
        </w:rPr>
      </w:pPr>
    </w:p>
    <w:p>
      <w:pPr>
        <w:pStyle w:val="BodyText"/>
        <w:spacing w:before="4"/>
        <w:rPr>
          <w:b w:val="0"/>
          <w:sz w:val="17"/>
        </w:rPr>
      </w:pPr>
    </w:p>
    <w:p>
      <w:pPr>
        <w:pStyle w:val="BodyText"/>
        <w:spacing w:before="102"/>
        <w:ind w:left="160" w:right="-15"/>
        <w:rPr>
          <w:rFonts w:ascii="幼圆" w:eastAsia="幼圆" w:hAnsi="幼圆" w:hint="eastAsia"/>
        </w:rPr>
      </w:pPr>
      <w:r>
        <w:rPr>
          <w:rFonts w:ascii="Arial" w:eastAsia="Arial" w:hAnsi="Arial"/>
          <w:color w:val="006BB6"/>
        </w:rPr>
        <w:t>9</w:t>
      </w:r>
      <w:r>
        <w:rPr>
          <w:color w:val="006BB6"/>
          <w:spacing w:val="-17"/>
        </w:rPr>
        <w:t xml:space="preserve">、某企业 </w:t>
      </w:r>
      <w:r>
        <w:rPr>
          <w:rFonts w:ascii="Arial" w:eastAsia="Arial" w:hAnsi="Arial"/>
          <w:color w:val="006BB6"/>
        </w:rPr>
        <w:t>2013</w:t>
      </w:r>
      <w:r>
        <w:rPr>
          <w:rFonts w:ascii="Arial" w:eastAsia="Arial" w:hAnsi="Arial"/>
          <w:color w:val="006BB6"/>
          <w:spacing w:val="-19"/>
        </w:rPr>
        <w:t xml:space="preserve"> </w:t>
      </w:r>
      <w:r>
        <w:rPr>
          <w:color w:val="006BB6"/>
        </w:rPr>
        <w:t>年年末，</w:t>
      </w:r>
      <w:r>
        <w:rPr>
          <w:rFonts w:ascii="Arial" w:eastAsia="Arial" w:hAnsi="Arial"/>
          <w:color w:val="006BB6"/>
        </w:rPr>
        <w:t>A</w:t>
      </w:r>
      <w:r>
        <w:rPr>
          <w:rFonts w:ascii="Arial" w:eastAsia="Arial" w:hAnsi="Arial"/>
          <w:color w:val="006BB6"/>
          <w:spacing w:val="-14"/>
        </w:rPr>
        <w:t xml:space="preserve"> </w:t>
      </w:r>
      <w:r>
        <w:rPr>
          <w:color w:val="006BB6"/>
          <w:spacing w:val="-10"/>
        </w:rPr>
        <w:t xml:space="preserve">商品的账面成本为 </w:t>
      </w:r>
      <w:r>
        <w:rPr>
          <w:rFonts w:ascii="Arial" w:eastAsia="Arial" w:hAnsi="Arial"/>
          <w:color w:val="006BB6"/>
        </w:rPr>
        <w:t>300000</w:t>
      </w:r>
      <w:r>
        <w:rPr>
          <w:rFonts w:ascii="Arial" w:eastAsia="Arial" w:hAnsi="Arial"/>
          <w:color w:val="006BB6"/>
          <w:spacing w:val="-22"/>
        </w:rPr>
        <w:t xml:space="preserve"> </w:t>
      </w:r>
      <w:r>
        <w:rPr>
          <w:color w:val="006BB6"/>
          <w:spacing w:val="-10"/>
        </w:rPr>
        <w:t xml:space="preserve">元，可变现净值为 </w:t>
      </w:r>
      <w:r>
        <w:rPr>
          <w:rFonts w:ascii="Arial" w:eastAsia="Arial" w:hAnsi="Arial"/>
          <w:color w:val="006BB6"/>
        </w:rPr>
        <w:t>250000</w:t>
      </w:r>
      <w:r>
        <w:rPr>
          <w:rFonts w:ascii="Arial" w:eastAsia="Arial" w:hAnsi="Arial"/>
          <w:color w:val="006BB6"/>
          <w:spacing w:val="-21"/>
        </w:rPr>
        <w:t xml:space="preserve"> </w:t>
      </w:r>
      <w:r>
        <w:rPr>
          <w:color w:val="006BB6"/>
        </w:rPr>
        <w:t>元。计提存货跌价准备前，</w:t>
      </w:r>
      <w:r>
        <w:rPr>
          <w:rFonts w:ascii="幼圆" w:eastAsia="幼圆" w:hAnsi="幼圆" w:hint="eastAsia"/>
          <w:color w:val="006BB6"/>
        </w:rPr>
        <w:t>“</w:t>
      </w:r>
    </w:p>
    <w:p>
      <w:pPr>
        <w:spacing w:after="0"/>
        <w:rPr>
          <w:rFonts w:ascii="幼圆" w:eastAsia="幼圆" w:hAnsi="幼圆" w:hint="eastAsia"/>
        </w:rPr>
        <w:sectPr>
          <w:pgSz w:w="17860" w:h="25260"/>
          <w:pgMar w:top="1980" w:right="0" w:bottom="280" w:left="2540" w:header="708" w:footer="708"/>
          <w:pgNumType w:start="2"/>
          <w:cols w:space="708"/>
        </w:sectPr>
      </w:pPr>
    </w:p>
    <w:p>
      <w:pPr>
        <w:pStyle w:val="BodyText"/>
        <w:tabs>
          <w:tab w:val="left" w:pos="6482"/>
        </w:tabs>
        <w:spacing w:before="44"/>
        <w:ind w:left="160"/>
      </w:pPr>
      <w:r>
        <w:pict>
          <v:group id="_x0000_s1065" style="width:791.65pt;height:33.05pt;margin-top:190.14pt;margin-left:101.34pt;mso-position-horizontal-relative:page;mso-position-vertical-relative:page;position:absolute;z-index:-251637760" coordorigin="2027,3803" coordsize="15833,661">
            <v:shape id="_x0000_s1066" type="#_x0000_t75" style="width:569;height:601;left:3306;position:absolute;top:3802" stroked="f">
              <v:imagedata r:id="rId13" o:title=""/>
            </v:shape>
            <v:shape id="_x0000_s1067" type="#_x0000_t75" style="width:15833;height:340;left:2026;position:absolute;top:4058" stroked="f">
              <v:imagedata r:id="rId14" o:title=""/>
            </v:shape>
            <v:shape id="_x0000_s1068" type="#_x0000_t202" style="width:245;height:299;left:2722;position:absolute;top:4164" filled="f" stroked="f">
              <v:textbox inset="0,0,0,0">
                <w:txbxContent>
                  <w:p>
                    <w:pPr>
                      <w:spacing w:before="10" w:line="289" w:lineRule="exact"/>
                      <w:ind w:left="0" w:right="0" w:firstLine="0"/>
                      <w:jc w:val="left"/>
                      <w:rPr>
                        <w:rFonts w:ascii="Arial"/>
                        <w:sz w:val="30"/>
                      </w:rPr>
                    </w:pPr>
                    <w:r>
                      <w:rPr>
                        <w:rFonts w:ascii="Arial"/>
                        <w:color w:val="393939"/>
                        <w:w w:val="95"/>
                        <w:sz w:val="30"/>
                      </w:rPr>
                      <w:t>2.</w:t>
                    </w:r>
                  </w:p>
                </w:txbxContent>
              </v:textbox>
            </v:shape>
            <v:shape id="_x0000_s1069" type="#_x0000_t202" style="width:767;height:299;left:3948;position:absolute;top:4164" filled="f" stroked="f">
              <v:textbox inset="0,0,0,0">
                <w:txbxContent>
                  <w:p>
                    <w:pPr>
                      <w:spacing w:before="10" w:line="289" w:lineRule="exact"/>
                      <w:ind w:left="0" w:right="0" w:firstLine="0"/>
                      <w:jc w:val="left"/>
                      <w:rPr>
                        <w:rFonts w:ascii="Arial"/>
                        <w:sz w:val="30"/>
                      </w:rPr>
                    </w:pPr>
                    <w:r>
                      <w:rPr>
                        <w:rFonts w:ascii="Arial"/>
                        <w:color w:val="393939"/>
                        <w:w w:val="90"/>
                        <w:sz w:val="30"/>
                      </w:rPr>
                      <w:t>30000</w:t>
                    </w:r>
                  </w:p>
                </w:txbxContent>
              </v:textbox>
            </v:shape>
          </v:group>
        </w:pict>
      </w:r>
      <w:r>
        <w:pict>
          <v:group id="_x0000_s1070" style="width:791.65pt;height:34.85pt;margin-top:375.17pt;margin-left:101.34pt;mso-position-horizontal-relative:page;mso-position-vertical-relative:page;position:absolute;z-index:-251635712" coordorigin="2027,7503" coordsize="15833,697">
            <v:shape id="_x0000_s1071" type="#_x0000_t75" style="width:569;height:601;left:3306;position:absolute;top:7503" stroked="f">
              <v:imagedata r:id="rId13" o:title=""/>
            </v:shape>
            <v:shape id="_x0000_s1072" type="#_x0000_t75" style="width:15833;height:340;left:2026;position:absolute;top:7742" stroked="f">
              <v:imagedata r:id="rId15" o:title=""/>
            </v:shape>
            <v:shape id="_x0000_s1073" type="#_x0000_t202" style="width:245;height:299;left:2722;position:absolute;top:7866" filled="f" stroked="f">
              <v:textbox inset="0,0,0,0">
                <w:txbxContent>
                  <w:p>
                    <w:pPr>
                      <w:spacing w:before="10" w:line="289" w:lineRule="exact"/>
                      <w:ind w:left="0" w:right="0" w:firstLine="0"/>
                      <w:jc w:val="left"/>
                      <w:rPr>
                        <w:rFonts w:ascii="Arial"/>
                        <w:sz w:val="30"/>
                      </w:rPr>
                    </w:pPr>
                    <w:r>
                      <w:rPr>
                        <w:rFonts w:ascii="Arial"/>
                        <w:color w:val="393939"/>
                        <w:w w:val="95"/>
                        <w:sz w:val="30"/>
                      </w:rPr>
                      <w:t>1.</w:t>
                    </w:r>
                  </w:p>
                </w:txbxContent>
              </v:textbox>
            </v:shape>
            <v:shape id="_x0000_s1074" type="#_x0000_t202" style="width:1514;height:299;left:3949;position:absolute;top:7901" filled="f" stroked="f">
              <v:textbox inset="0,0,0,0">
                <w:txbxContent>
                  <w:p>
                    <w:pPr>
                      <w:spacing w:before="0" w:line="299" w:lineRule="exact"/>
                      <w:ind w:left="0" w:right="0" w:firstLine="0"/>
                      <w:jc w:val="left"/>
                      <w:rPr>
                        <w:sz w:val="30"/>
                      </w:rPr>
                    </w:pPr>
                    <w:r>
                      <w:rPr>
                        <w:color w:val="393939"/>
                        <w:sz w:val="30"/>
                      </w:rPr>
                      <w:t>存入保证金</w:t>
                    </w:r>
                  </w:p>
                </w:txbxContent>
              </v:textbox>
            </v:shape>
          </v:group>
        </w:pict>
      </w:r>
      <w:r>
        <w:pict>
          <v:group id="_x0000_s1075" style="width:791.65pt;height:34.9pt;margin-top:650.04pt;margin-left:101.34pt;mso-position-horizontal-relative:page;mso-position-vertical-relative:page;position:absolute;z-index:-251633664" coordorigin="2027,13001" coordsize="15833,698">
            <v:shape id="_x0000_s1076" type="#_x0000_t75" style="width:569;height:601;left:3306;position:absolute;top:13000" stroked="f">
              <v:imagedata r:id="rId13" o:title=""/>
            </v:shape>
            <v:shape id="_x0000_s1077" type="#_x0000_t75" style="width:15833;height:340;left:2026;position:absolute;top:13259" stroked="f">
              <v:imagedata r:id="rId16" o:title=""/>
            </v:shape>
            <v:shape id="_x0000_s1078" type="#_x0000_t202" style="width:245;height:299;left:2722;position:absolute;top:13364" filled="f" stroked="f">
              <v:textbox inset="0,0,0,0">
                <w:txbxContent>
                  <w:p>
                    <w:pPr>
                      <w:spacing w:before="10" w:line="289" w:lineRule="exact"/>
                      <w:ind w:left="0" w:right="0" w:firstLine="0"/>
                      <w:jc w:val="left"/>
                      <w:rPr>
                        <w:rFonts w:ascii="Arial"/>
                        <w:sz w:val="30"/>
                      </w:rPr>
                    </w:pPr>
                    <w:r>
                      <w:rPr>
                        <w:rFonts w:ascii="Arial"/>
                        <w:color w:val="393939"/>
                        <w:w w:val="95"/>
                        <w:sz w:val="30"/>
                      </w:rPr>
                      <w:t>1.</w:t>
                    </w:r>
                  </w:p>
                </w:txbxContent>
              </v:textbox>
            </v:shape>
            <v:shape id="_x0000_s1079" type="#_x0000_t202" style="width:10478;height:299;left:3949;position:absolute;top:13399" filled="f" stroked="f">
              <v:textbox inset="0,0,0,0">
                <w:txbxContent>
                  <w:p>
                    <w:pPr>
                      <w:spacing w:before="0" w:line="299" w:lineRule="exact"/>
                      <w:ind w:left="0" w:right="0" w:firstLine="0"/>
                      <w:jc w:val="left"/>
                      <w:rPr>
                        <w:sz w:val="30"/>
                      </w:rPr>
                    </w:pPr>
                    <w:r>
                      <w:rPr>
                        <w:color w:val="393939"/>
                        <w:w w:val="95"/>
                        <w:sz w:val="30"/>
                      </w:rPr>
                      <w:t>甲公司采用权益法核算该长期股权投资，乙公司采用成本法核算该长期股权投资</w:t>
                    </w:r>
                  </w:p>
                </w:txbxContent>
              </v:textbox>
            </v:shape>
          </v:group>
        </w:pict>
      </w:r>
      <w:r>
        <w:pict>
          <v:group id="_x0000_s1080" style="width:791.65pt;height:33.2pt;margin-top:972.24pt;margin-left:101.34pt;mso-position-horizontal-relative:page;mso-position-vertical-relative:page;position:absolute;z-index:-251630592" coordorigin="2027,19445" coordsize="15833,664">
            <v:shape id="_x0000_s1081" type="#_x0000_t75" style="width:569;height:601;left:3306;position:absolute;top:19444" stroked="f">
              <v:imagedata r:id="rId13" o:title=""/>
            </v:shape>
            <v:shape id="_x0000_s1082" type="#_x0000_t75" style="width:15833;height:340;left:2026;position:absolute;top:19680" stroked="f">
              <v:imagedata r:id="rId17" o:title=""/>
            </v:shape>
            <v:shape id="_x0000_s1083" type="#_x0000_t202" style="width:245;height:299;left:2722;position:absolute;top:19809" filled="f" stroked="f">
              <v:textbox inset="0,0,0,0">
                <w:txbxContent>
                  <w:p>
                    <w:pPr>
                      <w:spacing w:before="10" w:line="289" w:lineRule="exact"/>
                      <w:ind w:left="0" w:right="0" w:firstLine="0"/>
                      <w:jc w:val="left"/>
                      <w:rPr>
                        <w:rFonts w:ascii="Arial"/>
                        <w:sz w:val="30"/>
                      </w:rPr>
                    </w:pPr>
                    <w:r>
                      <w:rPr>
                        <w:rFonts w:ascii="Arial"/>
                        <w:color w:val="393939"/>
                        <w:w w:val="95"/>
                        <w:sz w:val="30"/>
                      </w:rPr>
                      <w:t>2.</w:t>
                    </w:r>
                  </w:p>
                </w:txbxContent>
              </v:textbox>
            </v:shape>
            <v:shape id="_x0000_s1084" type="#_x0000_t202" style="width:618;height:299;left:3948;position:absolute;top:19809" filled="f" stroked="f">
              <v:textbox inset="0,0,0,0">
                <w:txbxContent>
                  <w:p>
                    <w:pPr>
                      <w:spacing w:before="10" w:line="289" w:lineRule="exact"/>
                      <w:ind w:left="0" w:right="0" w:firstLine="0"/>
                      <w:jc w:val="left"/>
                      <w:rPr>
                        <w:rFonts w:ascii="Arial"/>
                        <w:sz w:val="30"/>
                      </w:rPr>
                    </w:pPr>
                    <w:r>
                      <w:rPr>
                        <w:rFonts w:ascii="Arial"/>
                        <w:color w:val="393939"/>
                        <w:w w:val="90"/>
                        <w:sz w:val="30"/>
                      </w:rPr>
                      <w:t>1920</w:t>
                    </w:r>
                  </w:p>
                </w:txbxContent>
              </v:textbox>
            </v:shape>
          </v:group>
        </w:pict>
      </w:r>
      <w:r>
        <w:rPr>
          <w:color w:val="006BB6"/>
        </w:rPr>
        <w:t>该企业当年应计提的存货跌价准备金额为（</w:t>
        <w:tab/>
        <w:t>）</w:t>
      </w:r>
    </w:p>
    <w:p>
      <w:pPr>
        <w:pStyle w:val="BodyText"/>
        <w:rPr>
          <w:sz w:val="20"/>
        </w:rPr>
      </w:pPr>
    </w:p>
    <w:p>
      <w:pPr>
        <w:tabs>
          <w:tab w:val="left" w:pos="1408"/>
        </w:tabs>
        <w:spacing w:before="244"/>
        <w:ind w:left="182" w:right="0" w:firstLine="0"/>
        <w:jc w:val="left"/>
        <w:rPr>
          <w:rFonts w:ascii="Arial"/>
          <w:sz w:val="30"/>
        </w:rPr>
      </w:pPr>
      <w:r>
        <w:drawing>
          <wp:anchor distT="0" distB="0" distL="0" distR="0" simplePos="0" relativeHeight="251677696" behindDoc="1" locked="0" layoutInCell="1" allowOverlap="1">
            <wp:simplePos x="0" y="0"/>
            <wp:positionH relativeFrom="page">
              <wp:posOffset>2099636</wp:posOffset>
            </wp:positionH>
            <wp:positionV relativeFrom="paragraph">
              <wp:posOffset>-81409</wp:posOffset>
            </wp:positionV>
            <wp:extent cx="360861" cy="381634"/>
            <wp:effectExtent l="0" t="0" r="0" b="0"/>
            <wp:wrapNone/>
            <wp:docPr id="4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0.png"/>
                    <pic:cNvPicPr/>
                  </pic:nvPicPr>
                  <pic:blipFill>
                    <a:blip xmlns:r="http://schemas.openxmlformats.org/officeDocument/2006/relationships" r:embed="rId13" cstate="print"/>
                    <a:stretch>
                      <a:fillRect/>
                    </a:stretch>
                  </pic:blipFill>
                  <pic:spPr>
                    <a:xfrm>
                      <a:off x="0" y="0"/>
                      <a:ext cx="360861" cy="381634"/>
                    </a:xfrm>
                    <a:prstGeom prst="rect">
                      <a:avLst/>
                    </a:prstGeom>
                  </pic:spPr>
                </pic:pic>
              </a:graphicData>
            </a:graphic>
          </wp:anchor>
        </w:drawing>
      </w:r>
      <w:r>
        <w:rPr>
          <w:rFonts w:ascii="Arial"/>
          <w:color w:val="393939"/>
          <w:sz w:val="30"/>
        </w:rPr>
        <w:t>1.</w:t>
        <w:tab/>
        <w:t>20000</w:t>
      </w: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spacing w:before="2"/>
        <w:rPr>
          <w:rFonts w:ascii="Arial"/>
          <w:b w:val="0"/>
          <w:sz w:val="23"/>
        </w:rPr>
      </w:pPr>
    </w:p>
    <w:p>
      <w:pPr>
        <w:tabs>
          <w:tab w:val="left" w:pos="1408"/>
        </w:tabs>
        <w:spacing w:before="110"/>
        <w:ind w:left="182" w:right="0" w:firstLine="0"/>
        <w:jc w:val="left"/>
        <w:rPr>
          <w:rFonts w:ascii="Arial"/>
          <w:sz w:val="30"/>
        </w:rPr>
      </w:pPr>
      <w:r>
        <w:drawing>
          <wp:anchor distT="0" distB="0" distL="0" distR="0" simplePos="0" relativeHeight="251679744" behindDoc="1" locked="0" layoutInCell="1" allowOverlap="1">
            <wp:simplePos x="0" y="0"/>
            <wp:positionH relativeFrom="page">
              <wp:posOffset>2099636</wp:posOffset>
            </wp:positionH>
            <wp:positionV relativeFrom="paragraph">
              <wp:posOffset>-166499</wp:posOffset>
            </wp:positionV>
            <wp:extent cx="360861" cy="381635"/>
            <wp:effectExtent l="0" t="0" r="0" b="0"/>
            <wp:wrapNone/>
            <wp:docPr id="5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0.png"/>
                    <pic:cNvPicPr/>
                  </pic:nvPicPr>
                  <pic:blipFill>
                    <a:blip xmlns:r="http://schemas.openxmlformats.org/officeDocument/2006/relationships" r:embed="rId13" cstate="print"/>
                    <a:stretch>
                      <a:fillRect/>
                    </a:stretch>
                  </pic:blipFill>
                  <pic:spPr>
                    <a:xfrm>
                      <a:off x="0" y="0"/>
                      <a:ext cx="360861" cy="381635"/>
                    </a:xfrm>
                    <a:prstGeom prst="rect">
                      <a:avLst/>
                    </a:prstGeom>
                  </pic:spPr>
                </pic:pic>
              </a:graphicData>
            </a:graphic>
          </wp:anchor>
        </w:drawing>
      </w:r>
      <w:r>
        <w:rPr>
          <w:rFonts w:ascii="Arial"/>
          <w:color w:val="393939"/>
          <w:sz w:val="30"/>
        </w:rPr>
        <w:t>3.</w:t>
        <w:tab/>
        <w:t>50000</w:t>
      </w:r>
    </w:p>
    <w:p>
      <w:pPr>
        <w:tabs>
          <w:tab w:val="left" w:pos="766"/>
        </w:tabs>
        <w:spacing w:before="219"/>
        <w:ind w:left="182" w:right="0" w:firstLine="0"/>
        <w:jc w:val="left"/>
        <w:rPr>
          <w:rFonts w:ascii="Arial"/>
          <w:sz w:val="30"/>
        </w:rPr>
      </w:pPr>
      <w:r>
        <w:rPr>
          <w:rFonts w:ascii="Arial"/>
          <w:color w:val="393939"/>
          <w:w w:val="85"/>
          <w:sz w:val="30"/>
        </w:rPr>
        <w:t>4.</w:t>
        <w:tab/>
      </w:r>
      <w:r>
        <w:rPr>
          <w:rFonts w:ascii="Arial"/>
          <w:color w:val="393939"/>
          <w:position w:val="5"/>
          <w:sz w:val="30"/>
        </w:rPr>
        <w:drawing>
          <wp:inline distT="0" distB="0" distL="0" distR="0">
            <wp:extent cx="360861" cy="381634"/>
            <wp:effectExtent l="0" t="0" r="0" b="0"/>
            <wp:docPr id="5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0.png"/>
                    <pic:cNvPicPr/>
                  </pic:nvPicPr>
                  <pic:blipFill>
                    <a:blip xmlns:r="http://schemas.openxmlformats.org/officeDocument/2006/relationships" r:embed="rId13" cstate="print"/>
                    <a:stretch>
                      <a:fillRect/>
                    </a:stretch>
                  </pic:blipFill>
                  <pic:spPr>
                    <a:xfrm>
                      <a:off x="0" y="0"/>
                      <a:ext cx="360861" cy="381634"/>
                    </a:xfrm>
                    <a:prstGeom prst="rect">
                      <a:avLst/>
                    </a:prstGeom>
                  </pic:spPr>
                </pic:pic>
              </a:graphicData>
            </a:graphic>
          </wp:inline>
        </w:drawing>
      </w:r>
      <w:r>
        <w:rPr>
          <w:rFonts w:ascii="Times New Roman"/>
          <w:color w:val="393939"/>
          <w:spacing w:val="-1"/>
          <w:sz w:val="30"/>
        </w:rPr>
        <w:t xml:space="preserve"> </w:t>
      </w:r>
      <w:r>
        <w:rPr>
          <w:rFonts w:ascii="Arial"/>
          <w:color w:val="393939"/>
          <w:sz w:val="30"/>
        </w:rPr>
        <w:t>70000</w:t>
      </w:r>
    </w:p>
    <w:p>
      <w:pPr>
        <w:pStyle w:val="BodyText"/>
        <w:rPr>
          <w:rFonts w:ascii="Arial"/>
          <w:b w:val="0"/>
          <w:sz w:val="20"/>
        </w:rPr>
      </w:pPr>
    </w:p>
    <w:p>
      <w:pPr>
        <w:pStyle w:val="BodyText"/>
        <w:spacing w:before="8"/>
        <w:rPr>
          <w:rFonts w:ascii="Arial"/>
          <w:b w:val="0"/>
          <w:sz w:val="24"/>
        </w:rPr>
      </w:pPr>
    </w:p>
    <w:p>
      <w:pPr>
        <w:pStyle w:val="BodyText"/>
        <w:tabs>
          <w:tab w:val="left" w:pos="7750"/>
        </w:tabs>
        <w:spacing w:before="80"/>
        <w:ind w:left="160"/>
      </w:pPr>
      <w:r>
        <w:rPr>
          <w:rFonts w:ascii="Lucida Sans" w:eastAsia="Lucida Sans" w:hAnsi="Lucida Sans"/>
          <w:b/>
          <w:color w:val="006BB6"/>
        </w:rPr>
        <w:t>10</w:t>
      </w:r>
      <w:r>
        <w:rPr>
          <w:color w:val="006BB6"/>
        </w:rPr>
        <w:t>、下列项目中，不通过</w:t>
      </w:r>
      <w:r>
        <w:rPr>
          <w:rFonts w:ascii="Times New Roman" w:eastAsia="Times New Roman" w:hAnsi="Times New Roman"/>
          <w:color w:val="006BB6"/>
          <w:spacing w:val="-4"/>
        </w:rPr>
        <w:t>“</w:t>
      </w:r>
      <w:r>
        <w:rPr>
          <w:color w:val="006BB6"/>
        </w:rPr>
        <w:t>应付账款</w:t>
      </w:r>
      <w:r>
        <w:rPr>
          <w:rFonts w:ascii="Times New Roman" w:eastAsia="Times New Roman" w:hAnsi="Times New Roman"/>
          <w:color w:val="006BB6"/>
          <w:spacing w:val="-4"/>
        </w:rPr>
        <w:t>”</w:t>
      </w:r>
      <w:r>
        <w:rPr>
          <w:color w:val="006BB6"/>
        </w:rPr>
        <w:t>账户核算的是（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3"/>
        </w:rPr>
      </w:pPr>
    </w:p>
    <w:p>
      <w:pPr>
        <w:tabs>
          <w:tab w:val="left" w:pos="1409"/>
        </w:tabs>
        <w:spacing w:before="91"/>
        <w:ind w:left="182" w:right="0" w:firstLine="0"/>
        <w:jc w:val="left"/>
        <w:rPr>
          <w:sz w:val="30"/>
        </w:rPr>
      </w:pPr>
      <w:r>
        <w:drawing>
          <wp:anchor distT="0" distB="0" distL="0" distR="0" simplePos="0" relativeHeight="251681792" behindDoc="1" locked="0" layoutInCell="1" allowOverlap="1">
            <wp:simplePos x="0" y="0"/>
            <wp:positionH relativeFrom="page">
              <wp:posOffset>2099636</wp:posOffset>
            </wp:positionH>
            <wp:positionV relativeFrom="paragraph">
              <wp:posOffset>-167386</wp:posOffset>
            </wp:positionV>
            <wp:extent cx="360861" cy="381634"/>
            <wp:effectExtent l="0" t="0" r="0" b="0"/>
            <wp:wrapNone/>
            <wp:docPr id="5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0.png"/>
                    <pic:cNvPicPr/>
                  </pic:nvPicPr>
                  <pic:blipFill>
                    <a:blip xmlns:r="http://schemas.openxmlformats.org/officeDocument/2006/relationships" r:embed="rId13"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2.</w:t>
        <w:tab/>
      </w:r>
      <w:r>
        <w:rPr>
          <w:color w:val="393939"/>
          <w:sz w:val="30"/>
        </w:rPr>
        <w:t>应付货物的增值税</w:t>
      </w:r>
    </w:p>
    <w:p>
      <w:pPr>
        <w:tabs>
          <w:tab w:val="left" w:pos="766"/>
        </w:tabs>
        <w:spacing w:before="197"/>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5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0.png"/>
                    <pic:cNvPicPr/>
                  </pic:nvPicPr>
                  <pic:blipFill>
                    <a:blip xmlns:r="http://schemas.openxmlformats.org/officeDocument/2006/relationships" r:embed="rId13"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应付销货企业代垫费</w:t>
      </w:r>
    </w:p>
    <w:p>
      <w:pPr>
        <w:tabs>
          <w:tab w:val="left" w:pos="766"/>
        </w:tabs>
        <w:spacing w:before="197"/>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5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0.png"/>
                    <pic:cNvPicPr/>
                  </pic:nvPicPr>
                  <pic:blipFill>
                    <a:blip xmlns:r="http://schemas.openxmlformats.org/officeDocument/2006/relationships" r:embed="rId13"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应付货物价款</w:t>
      </w:r>
    </w:p>
    <w:p>
      <w:pPr>
        <w:pStyle w:val="BodyText"/>
        <w:rPr>
          <w:b w:val="0"/>
          <w:sz w:val="20"/>
        </w:rPr>
      </w:pPr>
    </w:p>
    <w:p>
      <w:pPr>
        <w:pStyle w:val="BodyText"/>
        <w:spacing w:before="1"/>
        <w:rPr>
          <w:b w:val="0"/>
          <w:sz w:val="19"/>
        </w:rPr>
      </w:pPr>
    </w:p>
    <w:p>
      <w:pPr>
        <w:pStyle w:val="BodyText"/>
        <w:spacing w:before="80"/>
        <w:ind w:left="160" w:right="-58"/>
      </w:pPr>
      <w:r>
        <w:rPr>
          <w:rFonts w:ascii="Lucida Sans" w:eastAsia="Lucida Sans"/>
          <w:b/>
          <w:color w:val="006BB6"/>
        </w:rPr>
        <w:t>11</w:t>
      </w:r>
      <w:r>
        <w:rPr>
          <w:color w:val="006BB6"/>
        </w:rPr>
        <w:t>、甲公司与乙公司共同出资设立丙公司，经甲、乙双方协议，丙公司的董事长由乙公司委派，甲方的出资比</w:t>
      </w:r>
    </w:p>
    <w:p>
      <w:pPr>
        <w:pStyle w:val="BodyText"/>
        <w:spacing w:before="5"/>
        <w:rPr>
          <w:sz w:val="29"/>
        </w:rPr>
      </w:pPr>
    </w:p>
    <w:p>
      <w:pPr>
        <w:tabs>
          <w:tab w:val="left" w:pos="2878"/>
        </w:tabs>
        <w:spacing w:before="79"/>
        <w:ind w:left="160" w:right="0" w:firstLine="0"/>
        <w:jc w:val="left"/>
        <w:rPr>
          <w:rFonts w:ascii="Lucida Sans" w:eastAsia="Lucida Sans"/>
          <w:b/>
          <w:sz w:val="31"/>
        </w:rPr>
      </w:pPr>
      <w:r>
        <w:rPr>
          <w:b/>
          <w:color w:val="006BB6"/>
          <w:sz w:val="31"/>
        </w:rPr>
        <w:t>在这种情况下，</w:t>
      </w:r>
      <w:r>
        <w:rPr>
          <w:rFonts w:ascii="Lucida Sans" w:eastAsia="Lucida Sans"/>
          <w:b/>
          <w:color w:val="006BB6"/>
          <w:sz w:val="31"/>
        </w:rPr>
        <w:t>(</w:t>
        <w:tab/>
        <w:t>)</w:t>
      </w: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tabs>
          <w:tab w:val="left" w:pos="1409"/>
        </w:tabs>
        <w:spacing w:before="233"/>
        <w:ind w:left="182" w:right="0" w:firstLine="0"/>
        <w:jc w:val="left"/>
        <w:rPr>
          <w:sz w:val="30"/>
        </w:rPr>
      </w:pPr>
      <w:r>
        <w:drawing>
          <wp:anchor distT="0" distB="0" distL="0" distR="0" simplePos="0" relativeHeight="251683840" behindDoc="1" locked="0" layoutInCell="1" allowOverlap="1">
            <wp:simplePos x="0" y="0"/>
            <wp:positionH relativeFrom="page">
              <wp:posOffset>2099636</wp:posOffset>
            </wp:positionH>
            <wp:positionV relativeFrom="paragraph">
              <wp:posOffset>-77470</wp:posOffset>
            </wp:positionV>
            <wp:extent cx="360861" cy="381634"/>
            <wp:effectExtent l="0" t="0" r="0" b="0"/>
            <wp:wrapNone/>
            <wp:docPr id="6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0.png"/>
                    <pic:cNvPicPr/>
                  </pic:nvPicPr>
                  <pic:blipFill>
                    <a:blip xmlns:r="http://schemas.openxmlformats.org/officeDocument/2006/relationships" r:embed="rId13"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2.</w:t>
        <w:tab/>
      </w:r>
      <w:r>
        <w:rPr>
          <w:color w:val="393939"/>
          <w:sz w:val="30"/>
        </w:rPr>
        <w:t>甲公司采用成本法核算该长期股权投资，乙公司采用权益法核算该长期股权投资</w:t>
      </w:r>
    </w:p>
    <w:p>
      <w:pPr>
        <w:tabs>
          <w:tab w:val="left" w:pos="766"/>
        </w:tabs>
        <w:spacing w:before="197"/>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5"/>
            <wp:effectExtent l="0" t="0" r="0" b="0"/>
            <wp:docPr id="6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0.png"/>
                    <pic:cNvPicPr/>
                  </pic:nvPicPr>
                  <pic:blipFill>
                    <a:blip xmlns:r="http://schemas.openxmlformats.org/officeDocument/2006/relationships" r:embed="rId13"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甲公司和乙公司均采用成本法核算该长期股权投资</w:t>
      </w:r>
    </w:p>
    <w:p>
      <w:pPr>
        <w:tabs>
          <w:tab w:val="left" w:pos="766"/>
        </w:tabs>
        <w:spacing w:before="197"/>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5"/>
            <wp:effectExtent l="0" t="0" r="0" b="0"/>
            <wp:docPr id="6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0.png"/>
                    <pic:cNvPicPr/>
                  </pic:nvPicPr>
                  <pic:blipFill>
                    <a:blip xmlns:r="http://schemas.openxmlformats.org/officeDocument/2006/relationships" r:embed="rId13"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甲公司和乙公司均采用权益法核算该长期股权投资</w:t>
      </w:r>
    </w:p>
    <w:p>
      <w:pPr>
        <w:pStyle w:val="BodyText"/>
        <w:rPr>
          <w:b w:val="0"/>
          <w:sz w:val="20"/>
        </w:rPr>
      </w:pPr>
    </w:p>
    <w:p>
      <w:pPr>
        <w:pStyle w:val="BodyText"/>
        <w:rPr>
          <w:b w:val="0"/>
          <w:sz w:val="19"/>
        </w:rPr>
      </w:pPr>
    </w:p>
    <w:p>
      <w:pPr>
        <w:spacing w:before="80" w:line="518" w:lineRule="auto"/>
        <w:ind w:left="160" w:right="86" w:firstLine="0"/>
        <w:jc w:val="left"/>
        <w:rPr>
          <w:b/>
          <w:sz w:val="31"/>
        </w:rPr>
      </w:pPr>
      <w:r>
        <w:rPr>
          <w:rFonts w:ascii="Lucida Sans" w:eastAsia="Lucida Sans" w:hAnsi="Lucida Sans"/>
          <w:b/>
          <w:color w:val="006BB6"/>
          <w:sz w:val="31"/>
        </w:rPr>
        <w:t>12</w:t>
      </w:r>
      <w:r>
        <w:rPr>
          <w:b/>
          <w:color w:val="006BB6"/>
          <w:spacing w:val="-18"/>
          <w:sz w:val="31"/>
        </w:rPr>
        <w:t xml:space="preserve">、某企业购入 </w:t>
      </w:r>
      <w:r>
        <w:rPr>
          <w:rFonts w:ascii="Lucida Sans" w:eastAsia="Lucida Sans" w:hAnsi="Lucida Sans"/>
          <w:b/>
          <w:color w:val="006BB6"/>
          <w:sz w:val="31"/>
        </w:rPr>
        <w:t>1</w:t>
      </w:r>
      <w:r>
        <w:rPr>
          <w:rFonts w:ascii="Lucida Sans" w:eastAsia="Lucida Sans" w:hAnsi="Lucida Sans"/>
          <w:b/>
          <w:color w:val="006BB6"/>
          <w:spacing w:val="-65"/>
          <w:sz w:val="31"/>
        </w:rPr>
        <w:t xml:space="preserve"> </w:t>
      </w:r>
      <w:r>
        <w:rPr>
          <w:rFonts w:ascii="Lucida Sans" w:eastAsia="Lucida Sans" w:hAnsi="Lucida Sans"/>
          <w:b/>
          <w:color w:val="006BB6"/>
          <w:sz w:val="31"/>
        </w:rPr>
        <w:t>000</w:t>
      </w:r>
      <w:r>
        <w:rPr>
          <w:rFonts w:ascii="Lucida Sans" w:eastAsia="Lucida Sans" w:hAnsi="Lucida Sans"/>
          <w:b/>
          <w:color w:val="006BB6"/>
          <w:spacing w:val="-68"/>
          <w:sz w:val="31"/>
        </w:rPr>
        <w:t xml:space="preserve"> </w:t>
      </w:r>
      <w:r>
        <w:rPr>
          <w:b/>
          <w:color w:val="006BB6"/>
          <w:spacing w:val="-10"/>
          <w:sz w:val="31"/>
        </w:rPr>
        <w:t xml:space="preserve">公斤材料一批，实际支付价款 </w:t>
      </w:r>
      <w:r>
        <w:rPr>
          <w:rFonts w:ascii="Lucida Sans" w:eastAsia="Lucida Sans" w:hAnsi="Lucida Sans"/>
          <w:b/>
          <w:color w:val="006BB6"/>
          <w:sz w:val="31"/>
        </w:rPr>
        <w:t>12</w:t>
      </w:r>
      <w:r>
        <w:rPr>
          <w:rFonts w:ascii="Lucida Sans" w:eastAsia="Lucida Sans" w:hAnsi="Lucida Sans"/>
          <w:b/>
          <w:color w:val="006BB6"/>
          <w:spacing w:val="-64"/>
          <w:sz w:val="31"/>
        </w:rPr>
        <w:t xml:space="preserve"> </w:t>
      </w:r>
      <w:r>
        <w:rPr>
          <w:rFonts w:ascii="Lucida Sans" w:eastAsia="Lucida Sans" w:hAnsi="Lucida Sans"/>
          <w:b/>
          <w:color w:val="006BB6"/>
          <w:sz w:val="31"/>
        </w:rPr>
        <w:t>000</w:t>
      </w:r>
      <w:r>
        <w:rPr>
          <w:rFonts w:ascii="Lucida Sans" w:eastAsia="Lucida Sans" w:hAnsi="Lucida Sans"/>
          <w:b/>
          <w:color w:val="006BB6"/>
          <w:spacing w:val="-70"/>
          <w:sz w:val="31"/>
        </w:rPr>
        <w:t xml:space="preserve"> </w:t>
      </w:r>
      <w:r>
        <w:rPr>
          <w:b/>
          <w:color w:val="006BB6"/>
          <w:spacing w:val="-10"/>
          <w:sz w:val="31"/>
        </w:rPr>
        <w:t xml:space="preserve">元，支付增值税进项税额为 </w:t>
      </w:r>
      <w:r>
        <w:rPr>
          <w:rFonts w:ascii="Lucida Sans" w:eastAsia="Lucida Sans" w:hAnsi="Lucida Sans"/>
          <w:b/>
          <w:color w:val="006BB6"/>
          <w:sz w:val="31"/>
        </w:rPr>
        <w:t>2</w:t>
      </w:r>
      <w:r>
        <w:rPr>
          <w:rFonts w:ascii="Lucida Sans" w:eastAsia="Lucida Sans" w:hAnsi="Lucida Sans"/>
          <w:b/>
          <w:color w:val="006BB6"/>
          <w:spacing w:val="-65"/>
          <w:sz w:val="31"/>
        </w:rPr>
        <w:t xml:space="preserve"> </w:t>
      </w:r>
      <w:r>
        <w:rPr>
          <w:rFonts w:ascii="Lucida Sans" w:eastAsia="Lucida Sans" w:hAnsi="Lucida Sans"/>
          <w:b/>
          <w:color w:val="006BB6"/>
          <w:sz w:val="31"/>
        </w:rPr>
        <w:t>040</w:t>
      </w:r>
      <w:r>
        <w:rPr>
          <w:rFonts w:ascii="Lucida Sans" w:eastAsia="Lucida Sans" w:hAnsi="Lucida Sans"/>
          <w:b/>
          <w:color w:val="006BB6"/>
          <w:spacing w:val="-68"/>
          <w:sz w:val="31"/>
        </w:rPr>
        <w:t xml:space="preserve"> </w:t>
      </w:r>
      <w:r>
        <w:rPr>
          <w:b/>
          <w:color w:val="006BB6"/>
          <w:spacing w:val="-2"/>
          <w:sz w:val="31"/>
        </w:rPr>
        <w:t>元，材料到达验</w:t>
      </w:r>
      <w:r>
        <w:rPr>
          <w:b/>
          <w:color w:val="006BB6"/>
          <w:spacing w:val="-6"/>
          <w:sz w:val="31"/>
        </w:rPr>
        <w:t xml:space="preserve">额内的合理损耗，另 </w:t>
      </w:r>
      <w:r>
        <w:rPr>
          <w:rFonts w:ascii="Lucida Sans" w:eastAsia="Lucida Sans" w:hAnsi="Lucida Sans"/>
          <w:b/>
          <w:color w:val="006BB6"/>
          <w:sz w:val="31"/>
        </w:rPr>
        <w:t xml:space="preserve">90 </w:t>
      </w:r>
      <w:r>
        <w:rPr>
          <w:b/>
          <w:color w:val="006BB6"/>
          <w:spacing w:val="-4"/>
          <w:sz w:val="31"/>
        </w:rPr>
        <w:t xml:space="preserve">公斤尚待查明原因。该材料计划成本为每公斤 </w:t>
      </w:r>
      <w:r>
        <w:rPr>
          <w:rFonts w:ascii="Lucida Sans" w:eastAsia="Lucida Sans" w:hAnsi="Lucida Sans"/>
          <w:b/>
          <w:color w:val="006BB6"/>
          <w:sz w:val="31"/>
        </w:rPr>
        <w:t xml:space="preserve">10 </w:t>
      </w:r>
      <w:r>
        <w:rPr>
          <w:b/>
          <w:color w:val="006BB6"/>
          <w:sz w:val="31"/>
        </w:rPr>
        <w:t>元。则该批材料产生的</w:t>
      </w:r>
      <w:r>
        <w:rPr>
          <w:rFonts w:ascii="Times New Roman" w:eastAsia="Times New Roman" w:hAnsi="Times New Roman"/>
          <w:b/>
          <w:color w:val="006BB6"/>
          <w:spacing w:val="-4"/>
          <w:sz w:val="31"/>
        </w:rPr>
        <w:t>“</w:t>
      </w:r>
      <w:r>
        <w:rPr>
          <w:b/>
          <w:color w:val="006BB6"/>
          <w:sz w:val="31"/>
        </w:rPr>
        <w:t>材料成本差</w:t>
      </w:r>
    </w:p>
    <w:p>
      <w:pPr>
        <w:tabs>
          <w:tab w:val="left" w:pos="1408"/>
        </w:tabs>
        <w:spacing w:before="39"/>
        <w:ind w:left="182" w:right="0" w:firstLine="0"/>
        <w:jc w:val="left"/>
        <w:rPr>
          <w:rFonts w:ascii="Arial"/>
          <w:sz w:val="30"/>
        </w:rPr>
      </w:pPr>
      <w:r>
        <w:drawing>
          <wp:anchor distT="0" distB="0" distL="0" distR="0" simplePos="0" relativeHeight="251684864" behindDoc="1" locked="0" layoutInCell="1" allowOverlap="1">
            <wp:simplePos x="0" y="0"/>
            <wp:positionH relativeFrom="page">
              <wp:posOffset>2099636</wp:posOffset>
            </wp:positionH>
            <wp:positionV relativeFrom="paragraph">
              <wp:posOffset>-213108</wp:posOffset>
            </wp:positionV>
            <wp:extent cx="360861" cy="381635"/>
            <wp:effectExtent l="0" t="0" r="0" b="0"/>
            <wp:wrapNone/>
            <wp:docPr id="6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0.png"/>
                    <pic:cNvPicPr/>
                  </pic:nvPicPr>
                  <pic:blipFill>
                    <a:blip xmlns:r="http://schemas.openxmlformats.org/officeDocument/2006/relationships" r:embed="rId13" cstate="print"/>
                    <a:stretch>
                      <a:fillRect/>
                    </a:stretch>
                  </pic:blipFill>
                  <pic:spPr>
                    <a:xfrm>
                      <a:off x="0" y="0"/>
                      <a:ext cx="360861" cy="381635"/>
                    </a:xfrm>
                    <a:prstGeom prst="rect">
                      <a:avLst/>
                    </a:prstGeom>
                  </pic:spPr>
                </pic:pic>
              </a:graphicData>
            </a:graphic>
          </wp:anchor>
        </w:drawing>
      </w:r>
      <w:r>
        <w:rPr>
          <w:rFonts w:ascii="Arial"/>
          <w:color w:val="393939"/>
          <w:sz w:val="30"/>
        </w:rPr>
        <w:t>1.</w:t>
        <w:tab/>
        <w:t>2000</w:t>
      </w: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spacing w:before="3"/>
        <w:rPr>
          <w:rFonts w:ascii="Arial"/>
          <w:b w:val="0"/>
          <w:sz w:val="23"/>
        </w:rPr>
      </w:pPr>
    </w:p>
    <w:p>
      <w:pPr>
        <w:tabs>
          <w:tab w:val="left" w:pos="1408"/>
        </w:tabs>
        <w:spacing w:before="110"/>
        <w:ind w:left="182" w:right="0" w:firstLine="0"/>
        <w:jc w:val="left"/>
        <w:rPr>
          <w:rFonts w:ascii="Arial"/>
          <w:sz w:val="30"/>
        </w:rPr>
      </w:pPr>
      <w:r>
        <w:drawing>
          <wp:anchor distT="0" distB="0" distL="0" distR="0" simplePos="0" relativeHeight="251686912" behindDoc="1" locked="0" layoutInCell="1" allowOverlap="1">
            <wp:simplePos x="0" y="0"/>
            <wp:positionH relativeFrom="page">
              <wp:posOffset>2099636</wp:posOffset>
            </wp:positionH>
            <wp:positionV relativeFrom="paragraph">
              <wp:posOffset>-168023</wp:posOffset>
            </wp:positionV>
            <wp:extent cx="360861" cy="381635"/>
            <wp:effectExtent l="0" t="0" r="0" b="0"/>
            <wp:wrapNone/>
            <wp:docPr id="6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0.png"/>
                    <pic:cNvPicPr/>
                  </pic:nvPicPr>
                  <pic:blipFill>
                    <a:blip xmlns:r="http://schemas.openxmlformats.org/officeDocument/2006/relationships" r:embed="rId13" cstate="print"/>
                    <a:stretch>
                      <a:fillRect/>
                    </a:stretch>
                  </pic:blipFill>
                  <pic:spPr>
                    <a:xfrm>
                      <a:off x="0" y="0"/>
                      <a:ext cx="360861" cy="381635"/>
                    </a:xfrm>
                    <a:prstGeom prst="rect">
                      <a:avLst/>
                    </a:prstGeom>
                  </pic:spPr>
                </pic:pic>
              </a:graphicData>
            </a:graphic>
          </wp:anchor>
        </w:drawing>
      </w:r>
      <w:r>
        <w:rPr>
          <w:rFonts w:ascii="Arial"/>
          <w:color w:val="393939"/>
          <w:sz w:val="30"/>
        </w:rPr>
        <w:t>3.</w:t>
        <w:tab/>
        <w:t>1100</w:t>
      </w:r>
    </w:p>
    <w:p>
      <w:pPr>
        <w:tabs>
          <w:tab w:val="left" w:pos="766"/>
        </w:tabs>
        <w:spacing w:before="216"/>
        <w:ind w:left="182" w:right="0" w:firstLine="0"/>
        <w:jc w:val="left"/>
        <w:rPr>
          <w:rFonts w:ascii="Arial"/>
          <w:sz w:val="30"/>
        </w:rPr>
      </w:pPr>
      <w:r>
        <w:rPr>
          <w:rFonts w:ascii="Arial"/>
          <w:color w:val="393939"/>
          <w:w w:val="85"/>
          <w:sz w:val="30"/>
        </w:rPr>
        <w:t>4.</w:t>
        <w:tab/>
      </w:r>
      <w:r>
        <w:rPr>
          <w:rFonts w:ascii="Arial"/>
          <w:color w:val="393939"/>
          <w:position w:val="5"/>
          <w:sz w:val="30"/>
        </w:rPr>
        <w:drawing>
          <wp:inline distT="0" distB="0" distL="0" distR="0">
            <wp:extent cx="360861" cy="381635"/>
            <wp:effectExtent l="0" t="0" r="0" b="0"/>
            <wp:docPr id="7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0.png"/>
                    <pic:cNvPicPr/>
                  </pic:nvPicPr>
                  <pic:blipFill>
                    <a:blip xmlns:r="http://schemas.openxmlformats.org/officeDocument/2006/relationships" r:embed="rId13" cstate="print"/>
                    <a:stretch>
                      <a:fillRect/>
                    </a:stretch>
                  </pic:blipFill>
                  <pic:spPr>
                    <a:xfrm>
                      <a:off x="0" y="0"/>
                      <a:ext cx="360861" cy="381635"/>
                    </a:xfrm>
                    <a:prstGeom prst="rect">
                      <a:avLst/>
                    </a:prstGeom>
                  </pic:spPr>
                </pic:pic>
              </a:graphicData>
            </a:graphic>
          </wp:inline>
        </w:drawing>
      </w:r>
      <w:r>
        <w:rPr>
          <w:rFonts w:ascii="Times New Roman"/>
          <w:color w:val="393939"/>
          <w:spacing w:val="-1"/>
          <w:sz w:val="30"/>
        </w:rPr>
        <w:t xml:space="preserve"> </w:t>
      </w:r>
      <w:r>
        <w:rPr>
          <w:rFonts w:ascii="Arial"/>
          <w:color w:val="393939"/>
          <w:sz w:val="30"/>
        </w:rPr>
        <w:t>1000</w:t>
      </w:r>
    </w:p>
    <w:p>
      <w:pPr>
        <w:spacing w:after="0"/>
        <w:jc w:val="left"/>
        <w:rPr>
          <w:rFonts w:ascii="Arial"/>
          <w:sz w:val="30"/>
        </w:rPr>
        <w:sectPr>
          <w:pgSz w:w="17860" w:h="25260"/>
          <w:pgMar w:top="2280" w:right="0" w:bottom="280" w:left="2540" w:header="708" w:footer="708"/>
          <w:pgNumType w:start="3"/>
          <w:cols w:space="708"/>
        </w:sectPr>
      </w:pPr>
    </w:p>
    <w:p>
      <w:pPr>
        <w:pStyle w:val="BodyText"/>
        <w:spacing w:before="84"/>
        <w:ind w:left="160" w:right="-58"/>
      </w:pPr>
      <w:r>
        <w:rPr>
          <w:rFonts w:ascii="Arial" w:eastAsia="Arial"/>
          <w:color w:val="006BB6"/>
        </w:rPr>
        <w:t>13</w:t>
      </w:r>
      <w:r>
        <w:rPr>
          <w:color w:val="006BB6"/>
        </w:rPr>
        <w:t>、企业增资扩股时，投资者实际缴纳的出资额大于其按约定比例计算的其在注册资本中所占的份额部分，应</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p>
      <w:pPr>
        <w:pStyle w:val="ListParagraph"/>
        <w:numPr>
          <w:ilvl w:val="0"/>
          <w:numId w:val="11"/>
        </w:numPr>
        <w:tabs>
          <w:tab w:val="left" w:pos="1409"/>
          <w:tab w:val="left" w:pos="1410"/>
        </w:tabs>
        <w:spacing w:before="94" w:after="0" w:line="240" w:lineRule="auto"/>
        <w:ind w:left="1409" w:right="0" w:hanging="1228"/>
        <w:jc w:val="left"/>
        <w:rPr>
          <w:sz w:val="30"/>
        </w:rPr>
      </w:pPr>
      <w:r>
        <w:drawing>
          <wp:anchor distT="0" distB="0" distL="0" distR="0" simplePos="0" relativeHeight="251687936" behindDoc="1" locked="0" layoutInCell="1" allowOverlap="1">
            <wp:simplePos x="0" y="0"/>
            <wp:positionH relativeFrom="page">
              <wp:posOffset>2099636</wp:posOffset>
            </wp:positionH>
            <wp:positionV relativeFrom="paragraph">
              <wp:posOffset>-164972</wp:posOffset>
            </wp:positionV>
            <wp:extent cx="360861" cy="381634"/>
            <wp:effectExtent l="0" t="0" r="0" b="0"/>
            <wp:wrapNone/>
            <wp:docPr id="7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anchor>
        </w:drawing>
      </w:r>
      <w:r>
        <w:rPr>
          <w:color w:val="393939"/>
          <w:sz w:val="30"/>
        </w:rPr>
        <w:t>实收资本</w:t>
      </w:r>
    </w:p>
    <w:p>
      <w:pPr>
        <w:tabs>
          <w:tab w:val="left" w:pos="766"/>
        </w:tabs>
        <w:spacing w:before="198"/>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7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盈余公积</w:t>
      </w:r>
    </w:p>
    <w:p>
      <w:pPr>
        <w:tabs>
          <w:tab w:val="left" w:pos="766"/>
        </w:tabs>
        <w:spacing w:before="198"/>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7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营业外收入</w:t>
      </w:r>
    </w:p>
    <w:p>
      <w:pPr>
        <w:pStyle w:val="BodyText"/>
        <w:rPr>
          <w:b w:val="0"/>
          <w:sz w:val="20"/>
        </w:rPr>
      </w:pPr>
    </w:p>
    <w:p>
      <w:pPr>
        <w:pStyle w:val="BodyText"/>
        <w:spacing w:before="4"/>
        <w:rPr>
          <w:b w:val="0"/>
          <w:sz w:val="17"/>
        </w:rPr>
      </w:pPr>
    </w:p>
    <w:p>
      <w:pPr>
        <w:spacing w:after="0"/>
        <w:rPr>
          <w:sz w:val="17"/>
        </w:rPr>
        <w:sectPr>
          <w:pgSz w:w="17860" w:h="25260"/>
          <w:pgMar w:top="2240" w:right="0" w:bottom="280" w:left="2540" w:header="708" w:footer="708"/>
          <w:pgNumType w:start="4"/>
          <w:cols w:space="708"/>
        </w:sectPr>
      </w:pPr>
    </w:p>
    <w:p>
      <w:pPr>
        <w:pStyle w:val="BodyText"/>
        <w:spacing w:before="102"/>
        <w:ind w:left="160"/>
      </w:pPr>
      <w:r>
        <w:rPr>
          <w:rFonts w:ascii="Arial" w:eastAsia="Arial"/>
          <w:color w:val="006BB6"/>
        </w:rPr>
        <w:t>14</w:t>
      </w:r>
      <w:r>
        <w:rPr>
          <w:color w:val="006BB6"/>
        </w:rPr>
        <w:t>、企业财务会计报告所提供的信息资料应具有时效性，这是指编制财务会计报告应符合（</w:t>
      </w:r>
    </w:p>
    <w:p>
      <w:pPr>
        <w:tabs>
          <w:tab w:val="left" w:pos="766"/>
        </w:tabs>
        <w:spacing w:before="120"/>
        <w:ind w:left="182" w:right="0" w:firstLine="0"/>
        <w:jc w:val="left"/>
        <w:rPr>
          <w:sz w:val="30"/>
        </w:rPr>
      </w:pPr>
      <w:r>
        <w:rPr>
          <w:rFonts w:ascii="Arial" w:eastAsia="Arial"/>
          <w:color w:val="393939"/>
          <w:w w:val="85"/>
          <w:sz w:val="30"/>
        </w:rPr>
        <w:t>1.</w:t>
        <w:tab/>
      </w:r>
      <w:r>
        <w:rPr>
          <w:rFonts w:ascii="Arial" w:eastAsia="Arial"/>
          <w:color w:val="393939"/>
          <w:position w:val="5"/>
          <w:sz w:val="30"/>
        </w:rPr>
        <w:drawing>
          <wp:inline distT="0" distB="0" distL="0" distR="0">
            <wp:extent cx="360861" cy="381634"/>
            <wp:effectExtent l="0" t="0" r="0" b="0"/>
            <wp:docPr id="7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真实可靠</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4"/>
            <wp:effectExtent l="0" t="0" r="0" b="0"/>
            <wp:docPr id="8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相关可比</w:t>
      </w:r>
    </w:p>
    <w:p>
      <w:pPr>
        <w:tabs>
          <w:tab w:val="left" w:pos="766"/>
        </w:tabs>
        <w:spacing w:before="198"/>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8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全面完整</w:t>
      </w:r>
    </w:p>
    <w:p>
      <w:pPr>
        <w:pStyle w:val="BodyText"/>
        <w:spacing w:before="102"/>
        <w:ind w:left="160"/>
      </w:pPr>
      <w:r>
        <w:rPr>
          <w:b w:val="0"/>
        </w:rPr>
        <w:br w:type="column"/>
      </w:r>
      <w:r>
        <w:rPr>
          <w:color w:val="006BB6"/>
        </w:rPr>
        <w:t>）的要求。</w:t>
      </w:r>
    </w:p>
    <w:p>
      <w:pPr>
        <w:spacing w:after="0"/>
        <w:sectPr>
          <w:type w:val="continuous"/>
          <w:pgSz w:w="17860" w:h="25260"/>
          <w:pgMar w:top="2240" w:right="0" w:bottom="280" w:left="2540" w:header="708" w:footer="708"/>
          <w:pgNumType w:start="5"/>
          <w:cols w:num="2" w:space="708" w:equalWidth="0">
            <w:col w:w="12870" w:space="96"/>
            <w:col w:w="2354" w:space="0"/>
          </w:cols>
        </w:sectPr>
      </w:pPr>
    </w:p>
    <w:p>
      <w:pPr>
        <w:pStyle w:val="BodyText"/>
        <w:rPr>
          <w:sz w:val="20"/>
        </w:rPr>
      </w:pPr>
      <w:r>
        <w:pict>
          <v:group id="_x0000_s1085" style="width:791.65pt;height:34.8pt;margin-top:142.97pt;margin-left:101.34pt;mso-position-horizontal-relative:page;mso-position-vertical-relative:page;position:absolute;z-index:-251627520" coordorigin="2027,2859" coordsize="15833,696">
            <v:shape id="_x0000_s1086" type="#_x0000_t75" style="width:569;height:601;left:3306;position:absolute;top:2859" stroked="f">
              <v:imagedata r:id="rId18" o:title=""/>
            </v:shape>
            <v:shape id="_x0000_s1087" type="#_x0000_t75" style="width:15833;height:340;left:2026;position:absolute;top:3118" stroked="f">
              <v:imagedata r:id="rId19" o:title=""/>
            </v:shape>
            <v:shape id="_x0000_s1088" type="#_x0000_t202" style="width:245;height:299;left:2722;position:absolute;top:3219"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89" type="#_x0000_t202" style="width:1216;height:299;left:3949;position:absolute;top:3256" filled="f" stroked="f">
              <v:textbox inset="0,0,0,0">
                <w:txbxContent>
                  <w:p>
                    <w:pPr>
                      <w:spacing w:before="0" w:line="299" w:lineRule="exact"/>
                      <w:ind w:left="0" w:right="0" w:firstLine="0"/>
                      <w:jc w:val="left"/>
                      <w:rPr>
                        <w:sz w:val="30"/>
                      </w:rPr>
                    </w:pPr>
                    <w:r>
                      <w:rPr>
                        <w:color w:val="393939"/>
                        <w:sz w:val="30"/>
                      </w:rPr>
                      <w:t>资本公积</w:t>
                    </w:r>
                  </w:p>
                </w:txbxContent>
              </v:textbox>
            </v:shape>
          </v:group>
        </w:pict>
      </w:r>
      <w:r>
        <w:pict>
          <v:group id="_x0000_s1090" style="width:791.65pt;height:34.85pt;margin-top:515.57pt;margin-left:101.34pt;mso-position-horizontal-relative:page;mso-position-vertical-relative:page;position:absolute;z-index:-251626496" coordorigin="2027,10311" coordsize="15833,697">
            <v:shape id="_x0000_s1091" type="#_x0000_t75" style="width:569;height:601;left:3306;position:absolute;top:10311" stroked="f">
              <v:imagedata r:id="rId18" o:title=""/>
            </v:shape>
            <v:shape id="_x0000_s1092" type="#_x0000_t75" style="width:15833;height:340;left:2026;position:absolute;top:10542" stroked="f">
              <v:imagedata r:id="rId19" o:title=""/>
            </v:shape>
            <v:shape id="_x0000_s1093" type="#_x0000_t202" style="width:245;height:299;left:2722;position:absolute;top:10671"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94" type="#_x0000_t202" style="width:1216;height:299;left:3949;position:absolute;top:10709" filled="f" stroked="f">
              <v:textbox inset="0,0,0,0">
                <w:txbxContent>
                  <w:p>
                    <w:pPr>
                      <w:spacing w:before="0" w:line="299" w:lineRule="exact"/>
                      <w:ind w:left="0" w:right="0" w:firstLine="0"/>
                      <w:jc w:val="left"/>
                      <w:rPr>
                        <w:sz w:val="30"/>
                      </w:rPr>
                    </w:pPr>
                    <w:r>
                      <w:rPr>
                        <w:color w:val="393939"/>
                        <w:sz w:val="30"/>
                      </w:rPr>
                      <w:t>编报及时</w:t>
                    </w:r>
                  </w:p>
                </w:txbxContent>
              </v:textbox>
            </v:shape>
          </v:group>
        </w:pict>
      </w:r>
      <w:r>
        <w:pict>
          <v:group id="_x0000_s1095" style="width:791.65pt;height:34.9pt;margin-top:747.77pt;margin-left:101.34pt;mso-position-horizontal-relative:page;mso-position-vertical-relative:page;position:absolute;z-index:-251625472" coordorigin="2027,14955" coordsize="15833,698">
            <v:shape id="_x0000_s1096" type="#_x0000_t75" style="width:569;height:601;left:3306;position:absolute;top:14955" stroked="f">
              <v:imagedata r:id="rId18" o:title=""/>
            </v:shape>
            <v:shape id="_x0000_s1097" type="#_x0000_t75" style="width:15833;height:320;left:2026;position:absolute;top:15206" stroked="f">
              <v:imagedata r:id="rId6" o:title=""/>
            </v:shape>
            <v:shape id="_x0000_s1098" type="#_x0000_t202" style="width:245;height:299;left:2722;position:absolute;top:15316"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99" type="#_x0000_t202" style="width:1216;height:299;left:3949;position:absolute;top:15353" filled="f" stroked="f">
              <v:textbox inset="0,0,0,0">
                <w:txbxContent>
                  <w:p>
                    <w:pPr>
                      <w:spacing w:before="0" w:line="299" w:lineRule="exact"/>
                      <w:ind w:left="0" w:right="0" w:firstLine="0"/>
                      <w:jc w:val="left"/>
                      <w:rPr>
                        <w:sz w:val="30"/>
                      </w:rPr>
                    </w:pPr>
                    <w:r>
                      <w:rPr>
                        <w:color w:val="393939"/>
                        <w:sz w:val="30"/>
                      </w:rPr>
                      <w:t>利润分配</w:t>
                    </w:r>
                  </w:p>
                </w:txbxContent>
              </v:textbox>
            </v:shape>
          </v:group>
        </w:pict>
      </w:r>
      <w:r>
        <w:pict>
          <v:group id="_x0000_s1100" style="width:791.65pt;height:34.95pt;margin-top:979.97pt;margin-left:101.34pt;mso-position-horizontal-relative:page;mso-position-vertical-relative:page;position:absolute;z-index:-251624448" coordorigin="2027,19599" coordsize="15833,699">
            <v:shape id="_x0000_s1101" type="#_x0000_t75" style="width:569;height:601;left:3306;position:absolute;top:19599" stroked="f">
              <v:imagedata r:id="rId18" o:title=""/>
            </v:shape>
            <v:shape id="_x0000_s1102" type="#_x0000_t75" style="width:15833;height:340;left:2026;position:absolute;top:19850" stroked="f">
              <v:imagedata r:id="rId20" o:title=""/>
            </v:shape>
            <v:shape id="_x0000_s1103" type="#_x0000_t202" style="width:245;height:299;left:2722;position:absolute;top:19961"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04" type="#_x0000_t202" style="width:1813;height:299;left:3949;position:absolute;top:19998" filled="f" stroked="f">
              <v:textbox inset="0,0,0,0">
                <w:txbxContent>
                  <w:p>
                    <w:pPr>
                      <w:spacing w:before="0" w:line="299" w:lineRule="exact"/>
                      <w:ind w:left="0" w:right="0" w:firstLine="0"/>
                      <w:jc w:val="left"/>
                      <w:rPr>
                        <w:sz w:val="30"/>
                      </w:rPr>
                    </w:pPr>
                    <w:r>
                      <w:rPr>
                        <w:color w:val="393939"/>
                        <w:sz w:val="30"/>
                      </w:rPr>
                      <w:t>资产减值损失</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tabs>
          <w:tab w:val="left" w:pos="9331"/>
        </w:tabs>
        <w:spacing w:before="234"/>
        <w:ind w:left="160"/>
      </w:pPr>
      <w:r>
        <w:rPr>
          <w:rFonts w:ascii="Arial" w:eastAsia="Arial"/>
          <w:color w:val="006BB6"/>
        </w:rPr>
        <w:t>15</w:t>
      </w:r>
      <w:r>
        <w:rPr>
          <w:color w:val="006BB6"/>
        </w:rPr>
        <w:t>、年终了，企业应将本年产生的利润净亏损从本年利润转入（</w:t>
        <w:tab/>
        <w:t>）科目</w:t>
      </w:r>
    </w:p>
    <w:p>
      <w:pPr>
        <w:tabs>
          <w:tab w:val="left" w:pos="766"/>
        </w:tabs>
        <w:spacing w:before="120"/>
        <w:ind w:left="182" w:right="0" w:firstLine="0"/>
        <w:jc w:val="left"/>
        <w:rPr>
          <w:sz w:val="30"/>
        </w:rPr>
      </w:pPr>
      <w:r>
        <w:rPr>
          <w:rFonts w:ascii="Arial" w:eastAsia="Arial"/>
          <w:color w:val="393939"/>
          <w:w w:val="85"/>
          <w:sz w:val="30"/>
        </w:rPr>
        <w:t>1.</w:t>
        <w:tab/>
      </w:r>
      <w:r>
        <w:rPr>
          <w:rFonts w:ascii="Arial" w:eastAsia="Arial"/>
          <w:color w:val="393939"/>
          <w:position w:val="5"/>
          <w:sz w:val="30"/>
        </w:rPr>
        <w:drawing>
          <wp:inline distT="0" distB="0" distL="0" distR="0">
            <wp:extent cx="360861" cy="381634"/>
            <wp:effectExtent l="0" t="0" r="0" b="0"/>
            <wp:docPr id="8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盈余公积</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4"/>
            <wp:effectExtent l="0" t="0" r="0" b="0"/>
            <wp:docPr id="8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资本公积</w:t>
      </w:r>
    </w:p>
    <w:p>
      <w:pPr>
        <w:tabs>
          <w:tab w:val="left" w:pos="766"/>
        </w:tabs>
        <w:spacing w:before="197"/>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8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实收资本</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8063"/>
        </w:tabs>
        <w:spacing w:before="235"/>
        <w:ind w:left="160"/>
      </w:pPr>
      <w:r>
        <w:rPr>
          <w:rFonts w:ascii="Arial" w:eastAsia="Arial"/>
          <w:color w:val="006BB6"/>
        </w:rPr>
        <w:t>16</w:t>
      </w:r>
      <w:r>
        <w:rPr>
          <w:color w:val="006BB6"/>
        </w:rPr>
        <w:t>、企业为持有的对外投资计提减值准备，应当计入（</w:t>
        <w:tab/>
        <w:t>）</w:t>
      </w:r>
    </w:p>
    <w:p>
      <w:pPr>
        <w:tabs>
          <w:tab w:val="left" w:pos="766"/>
        </w:tabs>
        <w:spacing w:before="119"/>
        <w:ind w:left="182" w:right="0" w:firstLine="0"/>
        <w:jc w:val="left"/>
        <w:rPr>
          <w:sz w:val="30"/>
        </w:rPr>
      </w:pPr>
      <w:r>
        <w:rPr>
          <w:rFonts w:ascii="Arial" w:eastAsia="Arial"/>
          <w:color w:val="393939"/>
          <w:w w:val="85"/>
          <w:sz w:val="30"/>
        </w:rPr>
        <w:t>1.</w:t>
        <w:tab/>
      </w:r>
      <w:r>
        <w:rPr>
          <w:rFonts w:ascii="Arial" w:eastAsia="Arial"/>
          <w:color w:val="393939"/>
          <w:position w:val="5"/>
          <w:sz w:val="30"/>
        </w:rPr>
        <w:drawing>
          <wp:inline distT="0" distB="0" distL="0" distR="0">
            <wp:extent cx="360861" cy="381635"/>
            <wp:effectExtent l="0" t="0" r="0" b="0"/>
            <wp:docPr id="9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投资收益</w:t>
      </w:r>
    </w:p>
    <w:p>
      <w:pPr>
        <w:tabs>
          <w:tab w:val="left" w:pos="766"/>
        </w:tabs>
        <w:spacing w:before="196"/>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5"/>
            <wp:effectExtent l="0" t="0" r="0" b="0"/>
            <wp:docPr id="9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财务费用</w:t>
      </w:r>
    </w:p>
    <w:p>
      <w:pPr>
        <w:tabs>
          <w:tab w:val="left" w:pos="766"/>
        </w:tabs>
        <w:spacing w:before="196"/>
        <w:ind w:left="182" w:right="0" w:firstLine="0"/>
        <w:jc w:val="left"/>
        <w:rPr>
          <w:sz w:val="30"/>
        </w:rPr>
      </w:pPr>
      <w:r>
        <w:rPr>
          <w:rFonts w:ascii="Arial" w:eastAsia="Arial"/>
          <w:color w:val="393939"/>
          <w:w w:val="85"/>
          <w:sz w:val="30"/>
        </w:rPr>
        <w:t>3.</w:t>
        <w:tab/>
      </w:r>
      <w:r>
        <w:rPr>
          <w:rFonts w:ascii="Arial" w:eastAsia="Arial"/>
          <w:color w:val="393939"/>
          <w:position w:val="6"/>
          <w:sz w:val="30"/>
        </w:rPr>
        <w:drawing>
          <wp:inline distT="0" distB="0" distL="0" distR="0">
            <wp:extent cx="360861" cy="381635"/>
            <wp:effectExtent l="0" t="0" r="0" b="0"/>
            <wp:docPr id="9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管理费用</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9961"/>
        </w:tabs>
        <w:spacing w:before="235"/>
        <w:ind w:left="160"/>
      </w:pPr>
      <w:r>
        <w:rPr>
          <w:rFonts w:ascii="Arial" w:eastAsia="Arial"/>
          <w:color w:val="006BB6"/>
        </w:rPr>
        <w:t>17</w:t>
      </w:r>
      <w:r>
        <w:rPr>
          <w:color w:val="006BB6"/>
        </w:rPr>
        <w:t>、在确定借款费用资本化金额时，与专门借款有关的利息收入应（</w:t>
        <w:tab/>
        <w:t>）</w:t>
      </w:r>
    </w:p>
    <w:p>
      <w:pPr>
        <w:tabs>
          <w:tab w:val="left" w:pos="766"/>
        </w:tabs>
        <w:spacing w:before="118"/>
        <w:ind w:left="182" w:right="0" w:firstLine="0"/>
        <w:jc w:val="left"/>
        <w:rPr>
          <w:sz w:val="30"/>
        </w:rPr>
      </w:pPr>
      <w:r>
        <w:rPr>
          <w:rFonts w:ascii="Arial" w:eastAsia="Arial"/>
          <w:color w:val="393939"/>
          <w:w w:val="85"/>
          <w:sz w:val="30"/>
        </w:rPr>
        <w:t>1.</w:t>
        <w:tab/>
      </w:r>
      <w:r>
        <w:rPr>
          <w:rFonts w:ascii="Arial" w:eastAsia="Arial"/>
          <w:color w:val="393939"/>
          <w:position w:val="6"/>
          <w:sz w:val="30"/>
        </w:rPr>
        <w:drawing>
          <wp:inline distT="0" distB="0" distL="0" distR="0">
            <wp:extent cx="360861" cy="381635"/>
            <wp:effectExtent l="0" t="0" r="0" b="0"/>
            <wp:docPr id="9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sz w:val="30"/>
        </w:rPr>
        <w:t>计入营业外收入</w:t>
      </w:r>
    </w:p>
    <w:p>
      <w:pPr>
        <w:spacing w:after="0"/>
        <w:jc w:val="left"/>
        <w:rPr>
          <w:sz w:val="30"/>
        </w:rPr>
        <w:sectPr>
          <w:type w:val="continuous"/>
          <w:pgSz w:w="17860" w:h="25260"/>
          <w:pgMar w:top="2240" w:right="0" w:bottom="280" w:left="2540" w:header="708" w:footer="708"/>
          <w:pgNumType w:start="6"/>
          <w:cols w:space="708"/>
        </w:sectPr>
      </w:pPr>
    </w:p>
    <w:p>
      <w:pPr>
        <w:pStyle w:val="BodyText"/>
        <w:rPr>
          <w:b w:val="0"/>
          <w:sz w:val="20"/>
        </w:rPr>
      </w:pPr>
      <w:r>
        <w:pict>
          <v:group id="_x0000_s1105" style="width:791.65pt;height:34.8pt;margin-top:100.14pt;margin-left:101.34pt;mso-position-horizontal-relative:page;mso-position-vertical-relative:page;position:absolute;z-index:-251622400" coordorigin="2027,2003" coordsize="15833,696">
            <v:shape id="_x0000_s1106" type="#_x0000_t75" style="width:569;height:601;left:3306;position:absolute;top:2002" stroked="f">
              <v:imagedata r:id="rId21" o:title=""/>
            </v:shape>
            <v:shape id="_x0000_s1107" type="#_x0000_t75" style="width:15833;height:340;left:2026;position:absolute;top:2241" stroked="f">
              <v:imagedata r:id="rId22" o:title=""/>
            </v:shape>
            <v:shape id="_x0000_s1108" type="#_x0000_t202" style="width:245;height:299;left:2722;position:absolute;top:2362"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09" type="#_x0000_t202" style="width:3606;height:299;left:3949;position:absolute;top:2399" filled="f" stroked="f">
              <v:textbox inset="0,0,0,0">
                <w:txbxContent>
                  <w:p>
                    <w:pPr>
                      <w:spacing w:before="0" w:line="299" w:lineRule="exact"/>
                      <w:ind w:left="0" w:right="0" w:firstLine="0"/>
                      <w:jc w:val="left"/>
                      <w:rPr>
                        <w:sz w:val="30"/>
                      </w:rPr>
                    </w:pPr>
                    <w:r>
                      <w:rPr>
                        <w:color w:val="393939"/>
                        <w:w w:val="95"/>
                        <w:sz w:val="30"/>
                      </w:rPr>
                      <w:t>冲减所购建的固定资产成本</w:t>
                    </w:r>
                  </w:p>
                </w:txbxContent>
              </v:textbox>
            </v:shape>
          </v:group>
        </w:pict>
      </w:r>
      <w:r>
        <w:pict>
          <v:group id="_x0000_s1110" style="width:791.65pt;height:36pt;margin-top:425.94pt;margin-left:101.34pt;mso-position-horizontal-relative:page;mso-position-vertical-relative:page;position:absolute;z-index:-251617280" coordorigin="2027,8519" coordsize="15833,720">
            <v:shape id="_x0000_s1111" type="#_x0000_t75" style="width:569;height:601;left:3306;position:absolute;top:8518" stroked="f">
              <v:imagedata r:id="rId21" o:title=""/>
            </v:shape>
            <v:shape id="_x0000_s1112" type="#_x0000_t75" style="width:15833;height:340;left:2026;position:absolute;top:8769" stroked="f">
              <v:imagedata r:id="rId23" o:title=""/>
            </v:shape>
            <v:shape id="_x0000_s1113" type="#_x0000_t202" style="width:245;height:299;left:2722;position:absolute;top:8879"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14" type="#_x0000_t202" style="width:5076;height:331;left:3949;position:absolute;top:8906" filled="f" stroked="f">
              <v:textbox inset="0,0,0,0">
                <w:txbxContent>
                  <w:p>
                    <w:pPr>
                      <w:spacing w:before="0" w:line="331" w:lineRule="exact"/>
                      <w:ind w:left="0" w:right="0" w:firstLine="0"/>
                      <w:jc w:val="left"/>
                      <w:rPr>
                        <w:sz w:val="30"/>
                      </w:rPr>
                    </w:pPr>
                    <w:r>
                      <w:rPr>
                        <w:color w:val="393939"/>
                        <w:w w:val="95"/>
                        <w:sz w:val="30"/>
                      </w:rPr>
                      <w:t>将其转入</w:t>
                    </w:r>
                    <w:r>
                      <w:rPr>
                        <w:rFonts w:ascii="Times New Roman" w:eastAsia="Times New Roman" w:hAnsi="Times New Roman"/>
                        <w:color w:val="393939"/>
                        <w:w w:val="95"/>
                        <w:sz w:val="30"/>
                      </w:rPr>
                      <w:t>“</w:t>
                    </w:r>
                    <w:r>
                      <w:rPr>
                        <w:color w:val="393939"/>
                        <w:w w:val="95"/>
                        <w:sz w:val="30"/>
                      </w:rPr>
                      <w:t>未交增值税</w:t>
                    </w:r>
                    <w:r>
                      <w:rPr>
                        <w:rFonts w:ascii="Times New Roman" w:eastAsia="Times New Roman" w:hAnsi="Times New Roman"/>
                        <w:color w:val="393939"/>
                        <w:w w:val="95"/>
                        <w:sz w:val="30"/>
                      </w:rPr>
                      <w:t>”</w:t>
                    </w:r>
                    <w:r>
                      <w:rPr>
                        <w:color w:val="393939"/>
                        <w:w w:val="95"/>
                        <w:sz w:val="30"/>
                      </w:rPr>
                      <w:t>明细科目的借方</w:t>
                    </w:r>
                  </w:p>
                </w:txbxContent>
              </v:textbox>
            </v:shape>
          </v:group>
        </w:pict>
      </w:r>
      <w:r>
        <w:pict>
          <v:group id="_x0000_s1115" style="width:791.65pt;height:34.85pt;margin-top:564.54pt;margin-left:101.34pt;mso-position-horizontal-relative:page;mso-position-vertical-relative:page;position:absolute;z-index:-251615232" coordorigin="2027,11291" coordsize="15833,697">
            <v:shape id="_x0000_s1116" type="#_x0000_t75" style="width:569;height:601;left:3306;position:absolute;top:11290" stroked="f">
              <v:imagedata r:id="rId21" o:title=""/>
            </v:shape>
            <v:shape id="_x0000_s1117" type="#_x0000_t75" style="width:15833;height:320;left:2026;position:absolute;top:11553" stroked="f">
              <v:imagedata r:id="rId24" o:title=""/>
            </v:shape>
            <v:shape id="_x0000_s1118" type="#_x0000_t202" style="width:245;height:299;left:2722;position:absolute;top:11651"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19" type="#_x0000_t202" style="width:2112;height:299;left:3949;position:absolute;top:11688" filled="f" stroked="f">
              <v:textbox inset="0,0,0,0">
                <w:txbxContent>
                  <w:p>
                    <w:pPr>
                      <w:spacing w:before="0" w:line="299" w:lineRule="exact"/>
                      <w:ind w:left="0" w:right="0" w:firstLine="0"/>
                      <w:jc w:val="left"/>
                      <w:rPr>
                        <w:sz w:val="30"/>
                      </w:rPr>
                    </w:pPr>
                    <w:r>
                      <w:rPr>
                        <w:color w:val="393939"/>
                        <w:sz w:val="30"/>
                      </w:rPr>
                      <w:t>业务人员差旅费</w:t>
                    </w:r>
                  </w:p>
                </w:txbxContent>
              </v:textbox>
            </v:shape>
          </v:group>
        </w:pict>
      </w:r>
      <w:r>
        <w:pict>
          <v:group id="_x0000_s1120" style="width:791.65pt;height:34.95pt;margin-top:890.34pt;margin-left:101.34pt;mso-position-horizontal-relative:page;mso-position-vertical-relative:page;position:absolute;z-index:-251612160" coordorigin="2027,17807" coordsize="15833,699">
            <v:shape id="_x0000_s1121" type="#_x0000_t75" style="width:569;height:601;left:3306;position:absolute;top:17806" stroked="f">
              <v:imagedata r:id="rId21" o:title=""/>
            </v:shape>
            <v:shape id="_x0000_s1122" type="#_x0000_t75" style="width:15833;height:340;left:2026;position:absolute;top:18057" stroked="f">
              <v:imagedata r:id="rId20" o:title=""/>
            </v:shape>
            <v:shape id="_x0000_s1123" type="#_x0000_t202" style="width:245;height:299;left:2722;position:absolute;top:18168"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24" type="#_x0000_t202" style="width:1813;height:299;left:3949;position:absolute;top:18206" filled="f" stroked="f">
              <v:textbox inset="0,0,0,0">
                <w:txbxContent>
                  <w:p>
                    <w:pPr>
                      <w:spacing w:before="0" w:line="299" w:lineRule="exact"/>
                      <w:ind w:left="0" w:right="0" w:firstLine="0"/>
                      <w:jc w:val="left"/>
                      <w:rPr>
                        <w:sz w:val="30"/>
                      </w:rPr>
                    </w:pPr>
                    <w:r>
                      <w:rPr>
                        <w:color w:val="393939"/>
                        <w:sz w:val="30"/>
                      </w:rPr>
                      <w:t>不做会计处理</w:t>
                    </w:r>
                  </w:p>
                </w:txbxContent>
              </v:textbox>
            </v:shape>
          </v:group>
        </w:pict>
      </w:r>
      <w:r>
        <w:pict>
          <v:group id="_x0000_s1125" style="width:791.65pt;height:34.9pt;margin-top:1075.74pt;margin-left:101.34pt;mso-position-horizontal-relative:page;mso-position-vertical-relative:page;position:absolute;z-index:251693056" coordorigin="2027,21515" coordsize="15833,698">
            <v:shape id="_x0000_s1126" type="#_x0000_t75" style="width:569;height:601;left:3306;position:absolute;top:21514" stroked="f">
              <v:imagedata r:id="rId21" o:title=""/>
            </v:shape>
            <v:shape id="_x0000_s1127" type="#_x0000_t75" style="width:15833;height:320;left:2026;position:absolute;top:21761" stroked="f">
              <v:imagedata r:id="rId25" o:title=""/>
            </v:shape>
            <v:shape id="_x0000_s1128" type="#_x0000_t202" style="width:245;height:299;left:2722;position:absolute;top:21876"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29" type="#_x0000_t202" style="width:3606;height:299;left:3949;position:absolute;top:21913" filled="f" stroked="f">
              <v:textbox inset="0,0,0,0">
                <w:txbxContent>
                  <w:p>
                    <w:pPr>
                      <w:spacing w:before="0" w:line="299" w:lineRule="exact"/>
                      <w:ind w:left="0" w:right="0" w:firstLine="0"/>
                      <w:jc w:val="left"/>
                      <w:rPr>
                        <w:sz w:val="30"/>
                      </w:rPr>
                    </w:pPr>
                    <w:r>
                      <w:rPr>
                        <w:color w:val="393939"/>
                        <w:w w:val="95"/>
                        <w:sz w:val="30"/>
                      </w:rPr>
                      <w:t>应向购货方收取的代垫运费</w:t>
                    </w:r>
                  </w:p>
                </w:txbxContent>
              </v:textbox>
            </v:shape>
          </v:group>
        </w:pict>
      </w:r>
    </w:p>
    <w:p>
      <w:pPr>
        <w:pStyle w:val="BodyText"/>
        <w:rPr>
          <w:b w:val="0"/>
          <w:sz w:val="20"/>
        </w:rPr>
      </w:pPr>
    </w:p>
    <w:p>
      <w:pPr>
        <w:pStyle w:val="BodyText"/>
        <w:rPr>
          <w:b w:val="0"/>
          <w:sz w:val="20"/>
        </w:rPr>
      </w:pPr>
    </w:p>
    <w:p>
      <w:pPr>
        <w:pStyle w:val="BodyText"/>
        <w:rPr>
          <w:b w:val="0"/>
          <w:sz w:val="20"/>
        </w:rPr>
      </w:pPr>
    </w:p>
    <w:p>
      <w:pPr>
        <w:pStyle w:val="ListParagraph"/>
        <w:numPr>
          <w:ilvl w:val="0"/>
          <w:numId w:val="12"/>
        </w:numPr>
        <w:tabs>
          <w:tab w:val="left" w:pos="1409"/>
          <w:tab w:val="left" w:pos="1410"/>
        </w:tabs>
        <w:spacing w:before="269" w:after="0" w:line="240" w:lineRule="auto"/>
        <w:ind w:left="1409" w:right="0" w:hanging="1228"/>
        <w:jc w:val="left"/>
        <w:rPr>
          <w:sz w:val="30"/>
        </w:rPr>
      </w:pPr>
      <w:r>
        <w:drawing>
          <wp:anchor distT="0" distB="0" distL="0" distR="0" simplePos="0" relativeHeight="251695104" behindDoc="1" locked="0" layoutInCell="1" allowOverlap="1">
            <wp:simplePos x="0" y="0"/>
            <wp:positionH relativeFrom="page">
              <wp:posOffset>2099636</wp:posOffset>
            </wp:positionH>
            <wp:positionV relativeFrom="paragraph">
              <wp:posOffset>-53720</wp:posOffset>
            </wp:positionV>
            <wp:extent cx="360861" cy="381634"/>
            <wp:effectExtent l="0" t="0" r="0" b="0"/>
            <wp:wrapNone/>
            <wp:docPr id="9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anchor>
        </w:drawing>
      </w:r>
      <w:r>
        <w:rPr>
          <w:color w:val="393939"/>
          <w:sz w:val="30"/>
        </w:rPr>
        <w:t>计入当期财务费用</w:t>
      </w:r>
    </w:p>
    <w:p>
      <w:pPr>
        <w:tabs>
          <w:tab w:val="left" w:pos="766"/>
        </w:tabs>
        <w:spacing w:before="199"/>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10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冲减借款费用资本化的金额</w:t>
      </w:r>
    </w:p>
    <w:p>
      <w:pPr>
        <w:pStyle w:val="BodyText"/>
        <w:rPr>
          <w:b w:val="0"/>
          <w:sz w:val="20"/>
        </w:rPr>
      </w:pPr>
    </w:p>
    <w:p>
      <w:pPr>
        <w:pStyle w:val="BodyText"/>
        <w:spacing w:before="3"/>
        <w:rPr>
          <w:b w:val="0"/>
          <w:sz w:val="17"/>
        </w:rPr>
      </w:pPr>
    </w:p>
    <w:p>
      <w:pPr>
        <w:pStyle w:val="BodyText"/>
        <w:tabs>
          <w:tab w:val="left" w:pos="13126"/>
        </w:tabs>
        <w:spacing w:before="102"/>
        <w:ind w:left="160"/>
      </w:pPr>
      <w:r>
        <w:rPr>
          <w:rFonts w:ascii="Times New Roman" w:eastAsia="Times New Roman"/>
          <w:color w:val="006BB6"/>
        </w:rPr>
        <w:t>18</w:t>
      </w:r>
      <w:r>
        <w:rPr>
          <w:color w:val="006BB6"/>
        </w:rPr>
        <w:t>、一般纳税企业在月度终了，对本月发生尚未抵扣的增值税进项税额的会计处理方法是（</w:t>
        <w:tab/>
        <w:t>）</w:t>
      </w:r>
    </w:p>
    <w:p>
      <w:pPr>
        <w:pStyle w:val="BodyText"/>
        <w:spacing w:before="9"/>
        <w:rPr>
          <w:sz w:val="29"/>
        </w:rPr>
      </w:pPr>
    </w:p>
    <w:p>
      <w:pPr>
        <w:pStyle w:val="ListParagraph"/>
        <w:numPr>
          <w:ilvl w:val="0"/>
          <w:numId w:val="7"/>
        </w:numPr>
        <w:tabs>
          <w:tab w:val="left" w:pos="1409"/>
          <w:tab w:val="left" w:pos="1410"/>
        </w:tabs>
        <w:spacing w:before="94" w:after="0" w:line="240" w:lineRule="auto"/>
        <w:ind w:left="1409" w:right="0" w:hanging="1228"/>
        <w:jc w:val="left"/>
        <w:rPr>
          <w:sz w:val="30"/>
        </w:rPr>
      </w:pPr>
      <w:r>
        <w:drawing>
          <wp:anchor distT="0" distB="0" distL="0" distR="0" simplePos="0" relativeHeight="251696128"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10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2099636</wp:posOffset>
            </wp:positionH>
            <wp:positionV relativeFrom="paragraph">
              <wp:posOffset>429513</wp:posOffset>
            </wp:positionV>
            <wp:extent cx="360861" cy="381634"/>
            <wp:effectExtent l="0" t="0" r="0" b="0"/>
            <wp:wrapNone/>
            <wp:docPr id="10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anchor>
        </w:drawing>
      </w:r>
      <w:r>
        <w:rPr>
          <w:color w:val="393939"/>
          <w:w w:val="95"/>
          <w:sz w:val="30"/>
        </w:rPr>
        <w:t>保留在</w:t>
      </w:r>
      <w:r>
        <w:rPr>
          <w:rFonts w:ascii="Times New Roman" w:eastAsia="Times New Roman" w:hAnsi="Times New Roman"/>
          <w:color w:val="393939"/>
          <w:spacing w:val="-4"/>
          <w:w w:val="95"/>
          <w:sz w:val="30"/>
        </w:rPr>
        <w:t>“</w:t>
      </w:r>
      <w:r>
        <w:rPr>
          <w:color w:val="393939"/>
          <w:spacing w:val="1"/>
          <w:w w:val="95"/>
          <w:sz w:val="30"/>
        </w:rPr>
        <w:t>应交增值税</w:t>
      </w:r>
      <w:r>
        <w:rPr>
          <w:rFonts w:ascii="Times New Roman" w:eastAsia="Times New Roman" w:hAnsi="Times New Roman"/>
          <w:color w:val="393939"/>
          <w:w w:val="95"/>
          <w:sz w:val="30"/>
        </w:rPr>
        <w:t>”</w:t>
      </w:r>
      <w:r>
        <w:rPr>
          <w:color w:val="393939"/>
          <w:w w:val="95"/>
          <w:sz w:val="30"/>
        </w:rPr>
        <w:t>明细科目的借方</w:t>
      </w:r>
    </w:p>
    <w:p>
      <w:pPr>
        <w:pStyle w:val="BodyText"/>
        <w:spacing w:before="1"/>
        <w:rPr>
          <w:b w:val="0"/>
          <w:sz w:val="43"/>
        </w:rPr>
      </w:pPr>
    </w:p>
    <w:p>
      <w:pPr>
        <w:pStyle w:val="ListParagraph"/>
        <w:numPr>
          <w:ilvl w:val="0"/>
          <w:numId w:val="7"/>
        </w:numPr>
        <w:tabs>
          <w:tab w:val="left" w:pos="1409"/>
          <w:tab w:val="left" w:pos="1410"/>
        </w:tabs>
        <w:spacing w:before="0" w:after="0" w:line="240" w:lineRule="auto"/>
        <w:ind w:left="1409" w:right="0" w:hanging="1228"/>
        <w:jc w:val="left"/>
        <w:rPr>
          <w:sz w:val="30"/>
        </w:rPr>
      </w:pPr>
      <w:r>
        <w:drawing>
          <wp:anchor distT="0" distB="0" distL="0" distR="0" simplePos="0" relativeHeight="251698176" behindDoc="1" locked="0" layoutInCell="1" allowOverlap="1">
            <wp:simplePos x="0" y="0"/>
            <wp:positionH relativeFrom="page">
              <wp:posOffset>2099636</wp:posOffset>
            </wp:positionH>
            <wp:positionV relativeFrom="paragraph">
              <wp:posOffset>369823</wp:posOffset>
            </wp:positionV>
            <wp:extent cx="360861" cy="381634"/>
            <wp:effectExtent l="0" t="0" r="0" b="0"/>
            <wp:wrapNone/>
            <wp:docPr id="10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anchor>
        </w:drawing>
      </w:r>
      <w:r>
        <w:rPr>
          <w:color w:val="393939"/>
          <w:w w:val="95"/>
          <w:sz w:val="30"/>
        </w:rPr>
        <w:t>保留在</w:t>
      </w:r>
      <w:r>
        <w:rPr>
          <w:rFonts w:ascii="Times New Roman" w:eastAsia="Times New Roman" w:hAnsi="Times New Roman"/>
          <w:color w:val="393939"/>
          <w:spacing w:val="-4"/>
          <w:w w:val="95"/>
          <w:sz w:val="30"/>
        </w:rPr>
        <w:t>“</w:t>
      </w:r>
      <w:r>
        <w:rPr>
          <w:color w:val="393939"/>
          <w:spacing w:val="1"/>
          <w:w w:val="95"/>
          <w:sz w:val="30"/>
        </w:rPr>
        <w:t>应交增值税</w:t>
      </w:r>
      <w:r>
        <w:rPr>
          <w:rFonts w:ascii="Times New Roman" w:eastAsia="Times New Roman" w:hAnsi="Times New Roman"/>
          <w:color w:val="393939"/>
          <w:w w:val="95"/>
          <w:sz w:val="30"/>
        </w:rPr>
        <w:t>”</w:t>
      </w:r>
      <w:r>
        <w:rPr>
          <w:color w:val="393939"/>
          <w:w w:val="95"/>
          <w:sz w:val="30"/>
        </w:rPr>
        <w:t>明细科目的贷方</w:t>
      </w:r>
    </w:p>
    <w:p>
      <w:pPr>
        <w:pStyle w:val="BodyText"/>
        <w:spacing w:before="1"/>
        <w:rPr>
          <w:b w:val="0"/>
          <w:sz w:val="43"/>
        </w:rPr>
      </w:pPr>
    </w:p>
    <w:p>
      <w:pPr>
        <w:pStyle w:val="ListParagraph"/>
        <w:numPr>
          <w:ilvl w:val="0"/>
          <w:numId w:val="7"/>
        </w:numPr>
        <w:tabs>
          <w:tab w:val="left" w:pos="1409"/>
          <w:tab w:val="left" w:pos="1410"/>
        </w:tabs>
        <w:spacing w:before="1" w:after="0" w:line="240" w:lineRule="auto"/>
        <w:ind w:left="1409" w:right="0" w:hanging="1228"/>
        <w:jc w:val="left"/>
        <w:rPr>
          <w:sz w:val="30"/>
        </w:rPr>
      </w:pPr>
      <w:r>
        <w:rPr>
          <w:color w:val="393939"/>
          <w:sz w:val="30"/>
        </w:rPr>
        <w:t>将其转入</w:t>
      </w:r>
      <w:r>
        <w:rPr>
          <w:rFonts w:ascii="Times New Roman" w:eastAsia="Times New Roman" w:hAnsi="Times New Roman"/>
          <w:color w:val="393939"/>
          <w:sz w:val="30"/>
        </w:rPr>
        <w:t>“</w:t>
      </w:r>
      <w:r>
        <w:rPr>
          <w:color w:val="393939"/>
          <w:sz w:val="30"/>
        </w:rPr>
        <w:t>未交增值税</w:t>
      </w:r>
      <w:r>
        <w:rPr>
          <w:rFonts w:ascii="Times New Roman" w:eastAsia="Times New Roman" w:hAnsi="Times New Roman"/>
          <w:color w:val="393939"/>
          <w:sz w:val="30"/>
        </w:rPr>
        <w:t>”</w:t>
      </w:r>
      <w:r>
        <w:rPr>
          <w:color w:val="393939"/>
          <w:sz w:val="30"/>
        </w:rPr>
        <w:t>明细科目的贷方</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11859"/>
        </w:tabs>
        <w:spacing w:before="234"/>
        <w:ind w:left="160"/>
      </w:pPr>
      <w:r>
        <w:rPr>
          <w:rFonts w:ascii="Times New Roman" w:eastAsia="Times New Roman"/>
          <w:color w:val="006BB6"/>
        </w:rPr>
        <w:t>19</w:t>
      </w:r>
      <w:r>
        <w:rPr>
          <w:color w:val="006BB6"/>
        </w:rPr>
        <w:t>、企业取得投资性房地产发生的下列支出中，不应计入投资性房地产成本的是（</w:t>
        <w:tab/>
        <w:t>）</w:t>
      </w:r>
    </w:p>
    <w:p>
      <w:pPr>
        <w:pStyle w:val="BodyText"/>
        <w:spacing w:before="9"/>
        <w:rPr>
          <w:sz w:val="29"/>
        </w:rPr>
      </w:pPr>
    </w:p>
    <w:p>
      <w:pPr>
        <w:tabs>
          <w:tab w:val="left" w:pos="1409"/>
        </w:tabs>
        <w:spacing w:before="94"/>
        <w:ind w:left="182" w:right="0" w:firstLine="0"/>
        <w:jc w:val="left"/>
        <w:rPr>
          <w:sz w:val="30"/>
        </w:rPr>
      </w:pPr>
      <w:r>
        <w:drawing>
          <wp:anchor distT="0" distB="0" distL="0" distR="0" simplePos="0" relativeHeight="251700224" behindDoc="1" locked="0" layoutInCell="1" allowOverlap="1">
            <wp:simplePos x="0" y="0"/>
            <wp:positionH relativeFrom="page">
              <wp:posOffset>2099636</wp:posOffset>
            </wp:positionH>
            <wp:positionV relativeFrom="paragraph">
              <wp:posOffset>-165354</wp:posOffset>
            </wp:positionV>
            <wp:extent cx="360861" cy="381634"/>
            <wp:effectExtent l="0" t="0" r="0" b="0"/>
            <wp:wrapNone/>
            <wp:docPr id="10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1.</w:t>
        <w:tab/>
      </w:r>
      <w:r>
        <w:rPr>
          <w:color w:val="393939"/>
          <w:sz w:val="30"/>
        </w:rPr>
        <w:t>土地开发费</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10"/>
        <w:rPr>
          <w:b w:val="0"/>
          <w:sz w:val="28"/>
        </w:rPr>
      </w:pPr>
    </w:p>
    <w:p>
      <w:pPr>
        <w:tabs>
          <w:tab w:val="left" w:pos="1409"/>
        </w:tabs>
        <w:spacing w:before="94"/>
        <w:ind w:left="182" w:right="0" w:firstLine="0"/>
        <w:jc w:val="left"/>
        <w:rPr>
          <w:sz w:val="30"/>
        </w:rPr>
      </w:pPr>
      <w:r>
        <w:drawing>
          <wp:anchor distT="0" distB="0" distL="0" distR="0" simplePos="0" relativeHeight="251702272" behindDoc="1" locked="0" layoutInCell="1" allowOverlap="1">
            <wp:simplePos x="0" y="0"/>
            <wp:positionH relativeFrom="page">
              <wp:posOffset>2099636</wp:posOffset>
            </wp:positionH>
            <wp:positionV relativeFrom="paragraph">
              <wp:posOffset>-165353</wp:posOffset>
            </wp:positionV>
            <wp:extent cx="360861" cy="381634"/>
            <wp:effectExtent l="0" t="0" r="0" b="0"/>
            <wp:wrapNone/>
            <wp:docPr id="1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3.</w:t>
        <w:tab/>
      </w:r>
      <w:r>
        <w:rPr>
          <w:color w:val="393939"/>
          <w:sz w:val="30"/>
        </w:rPr>
        <w:t>建筑安装成本</w:t>
      </w:r>
    </w:p>
    <w:p>
      <w:pPr>
        <w:tabs>
          <w:tab w:val="left" w:pos="766"/>
        </w:tabs>
        <w:spacing w:before="197"/>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11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应予资本化的借款费用</w:t>
      </w:r>
    </w:p>
    <w:p>
      <w:pPr>
        <w:pStyle w:val="BodyText"/>
        <w:rPr>
          <w:b w:val="0"/>
          <w:sz w:val="20"/>
        </w:rPr>
      </w:pPr>
    </w:p>
    <w:p>
      <w:pPr>
        <w:pStyle w:val="BodyText"/>
        <w:spacing w:before="4"/>
        <w:rPr>
          <w:b w:val="0"/>
          <w:sz w:val="17"/>
        </w:rPr>
      </w:pPr>
    </w:p>
    <w:p>
      <w:pPr>
        <w:pStyle w:val="BodyText"/>
        <w:spacing w:before="102"/>
        <w:ind w:left="160" w:right="-58"/>
      </w:pPr>
      <w:r>
        <w:rPr>
          <w:rFonts w:ascii="Times New Roman" w:eastAsia="Times New Roman"/>
          <w:color w:val="006BB6"/>
        </w:rPr>
        <w:t>20</w:t>
      </w:r>
      <w:r>
        <w:rPr>
          <w:color w:val="006BB6"/>
        </w:rPr>
        <w:t>、非同一控制下企业合并形成的长期股权投资，初始投资成本小于投资时应享有被投资单位可辨认净资产公</w:t>
      </w:r>
    </w:p>
    <w:p>
      <w:pPr>
        <w:pStyle w:val="BodyText"/>
        <w:spacing w:before="9"/>
        <w:rPr>
          <w:sz w:val="29"/>
        </w:rPr>
      </w:pPr>
    </w:p>
    <w:p>
      <w:pPr>
        <w:tabs>
          <w:tab w:val="left" w:pos="1409"/>
        </w:tabs>
        <w:spacing w:before="94"/>
        <w:ind w:left="182" w:right="0" w:firstLine="0"/>
        <w:jc w:val="left"/>
        <w:rPr>
          <w:sz w:val="30"/>
        </w:rPr>
      </w:pPr>
      <w:r>
        <w:drawing>
          <wp:anchor distT="0" distB="0" distL="0" distR="0" simplePos="0" relativeHeight="251703296" behindDoc="1" locked="0" layoutInCell="1" allowOverlap="1">
            <wp:simplePos x="0" y="0"/>
            <wp:positionH relativeFrom="page">
              <wp:posOffset>2099636</wp:posOffset>
            </wp:positionH>
            <wp:positionV relativeFrom="paragraph">
              <wp:posOffset>-165734</wp:posOffset>
            </wp:positionV>
            <wp:extent cx="360861" cy="381634"/>
            <wp:effectExtent l="0" t="0" r="0" b="0"/>
            <wp:wrapNone/>
            <wp:docPr id="1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9.png"/>
                    <pic:cNvPicPr/>
                  </pic:nvPicPr>
                  <pic:blipFill>
                    <a:blip xmlns:r="http://schemas.openxmlformats.org/officeDocument/2006/relationships" r:embed="rId21"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1.</w:t>
        <w:tab/>
      </w:r>
      <w:r>
        <w:rPr>
          <w:color w:val="393939"/>
          <w:sz w:val="30"/>
        </w:rPr>
        <w:t>计入营业外收入</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5"/>
            <wp:effectExtent l="0" t="0" r="0" b="0"/>
            <wp:docPr id="11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9.png"/>
                    <pic:cNvPicPr/>
                  </pic:nvPicPr>
                  <pic:blipFill>
                    <a:blip xmlns:r="http://schemas.openxmlformats.org/officeDocument/2006/relationships" r:embed="rId21"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sz w:val="30"/>
        </w:rPr>
        <w:t>计入投资收益</w:t>
      </w:r>
    </w:p>
    <w:p>
      <w:pPr>
        <w:tabs>
          <w:tab w:val="left" w:pos="766"/>
        </w:tabs>
        <w:spacing w:before="196"/>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5"/>
            <wp:effectExtent l="0" t="0" r="0" b="0"/>
            <wp:docPr id="1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9.png"/>
                    <pic:cNvPicPr/>
                  </pic:nvPicPr>
                  <pic:blipFill>
                    <a:blip xmlns:r="http://schemas.openxmlformats.org/officeDocument/2006/relationships" r:embed="rId21"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sz w:val="30"/>
        </w:rPr>
        <w:t>计入公允价值变动损益</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8067"/>
        </w:tabs>
        <w:spacing w:before="236"/>
        <w:ind w:left="160"/>
      </w:pPr>
      <w:r>
        <w:rPr>
          <w:rFonts w:ascii="Times New Roman" w:eastAsia="Times New Roman" w:hAnsi="Times New Roman"/>
          <w:color w:val="006BB6"/>
        </w:rPr>
        <w:t>21</w:t>
      </w:r>
      <w:r>
        <w:rPr>
          <w:color w:val="006BB6"/>
        </w:rPr>
        <w:t>、下列项目中，不通过</w:t>
      </w:r>
      <w:r>
        <w:rPr>
          <w:rFonts w:ascii="Times New Roman" w:eastAsia="Times New Roman" w:hAnsi="Times New Roman"/>
          <w:color w:val="006BB6"/>
          <w:spacing w:val="-4"/>
        </w:rPr>
        <w:t>“</w:t>
      </w:r>
      <w:r>
        <w:rPr>
          <w:color w:val="006BB6"/>
        </w:rPr>
        <w:t>其他应收款</w:t>
      </w:r>
      <w:r>
        <w:rPr>
          <w:rFonts w:ascii="Times New Roman" w:eastAsia="Times New Roman" w:hAnsi="Times New Roman"/>
          <w:color w:val="006BB6"/>
          <w:spacing w:val="-4"/>
        </w:rPr>
        <w:t>”</w:t>
      </w:r>
      <w:r>
        <w:rPr>
          <w:color w:val="006BB6"/>
        </w:rPr>
        <w:t>科目核算的是（</w:t>
        <w:tab/>
        <w:t>）</w:t>
      </w:r>
    </w:p>
    <w:p>
      <w:pPr>
        <w:pStyle w:val="BodyText"/>
        <w:spacing w:before="9"/>
        <w:rPr>
          <w:sz w:val="29"/>
        </w:rPr>
      </w:pPr>
    </w:p>
    <w:p>
      <w:pPr>
        <w:tabs>
          <w:tab w:val="left" w:pos="1409"/>
        </w:tabs>
        <w:spacing w:before="94"/>
        <w:ind w:left="182" w:right="0" w:firstLine="0"/>
        <w:jc w:val="left"/>
        <w:rPr>
          <w:sz w:val="30"/>
        </w:rPr>
      </w:pPr>
      <w:r>
        <w:drawing>
          <wp:anchor distT="0" distB="0" distL="0" distR="0" simplePos="0" relativeHeight="251705344" behindDoc="1" locked="0" layoutInCell="1" allowOverlap="1">
            <wp:simplePos x="0" y="0"/>
            <wp:positionH relativeFrom="page">
              <wp:posOffset>2099636</wp:posOffset>
            </wp:positionH>
            <wp:positionV relativeFrom="paragraph">
              <wp:posOffset>-166369</wp:posOffset>
            </wp:positionV>
            <wp:extent cx="360861" cy="381635"/>
            <wp:effectExtent l="0" t="0" r="0" b="0"/>
            <wp:wrapNone/>
            <wp:docPr id="12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9.png"/>
                    <pic:cNvPicPr/>
                  </pic:nvPicPr>
                  <pic:blipFill>
                    <a:blip xmlns:r="http://schemas.openxmlformats.org/officeDocument/2006/relationships" r:embed="rId21"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1.</w:t>
        <w:tab/>
      </w:r>
      <w:r>
        <w:rPr>
          <w:color w:val="393939"/>
          <w:sz w:val="30"/>
        </w:rPr>
        <w:t>职工垫付的房租</w:t>
      </w:r>
    </w:p>
    <w:p>
      <w:pPr>
        <w:tabs>
          <w:tab w:val="left" w:pos="766"/>
        </w:tabs>
        <w:spacing w:before="196"/>
        <w:ind w:left="182" w:right="0" w:firstLine="0"/>
        <w:jc w:val="left"/>
        <w:rPr>
          <w:sz w:val="30"/>
        </w:rPr>
      </w:pPr>
      <w:r>
        <w:rPr>
          <w:rFonts w:ascii="Arial" w:eastAsia="Arial"/>
          <w:color w:val="393939"/>
          <w:w w:val="85"/>
          <w:sz w:val="30"/>
        </w:rPr>
        <w:t>2.</w:t>
        <w:tab/>
      </w:r>
      <w:r>
        <w:rPr>
          <w:rFonts w:ascii="Arial" w:eastAsia="Arial"/>
          <w:color w:val="393939"/>
          <w:position w:val="6"/>
          <w:sz w:val="30"/>
        </w:rPr>
        <w:drawing>
          <wp:inline distT="0" distB="0" distL="0" distR="0">
            <wp:extent cx="360861" cy="381635"/>
            <wp:effectExtent l="0" t="0" r="0" b="0"/>
            <wp:docPr id="12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9.png"/>
                    <pic:cNvPicPr/>
                  </pic:nvPicPr>
                  <pic:blipFill>
                    <a:blip xmlns:r="http://schemas.openxmlformats.org/officeDocument/2006/relationships" r:embed="rId21"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sz w:val="30"/>
        </w:rPr>
        <w:t>应收保险公司的赔款</w:t>
      </w:r>
    </w:p>
    <w:p>
      <w:pPr>
        <w:spacing w:after="0"/>
        <w:jc w:val="left"/>
        <w:rPr>
          <w:sz w:val="30"/>
        </w:rPr>
        <w:sectPr>
          <w:pgSz w:w="17860" w:h="25260"/>
          <w:pgMar w:top="1980" w:right="0" w:bottom="280" w:left="2540" w:header="708" w:footer="708"/>
          <w:pgNumType w:start="7"/>
          <w:cols w:space="708"/>
        </w:sectPr>
      </w:pPr>
    </w:p>
    <w:p>
      <w:pPr>
        <w:pStyle w:val="BodyText"/>
        <w:spacing w:before="8"/>
        <w:rPr>
          <w:b w:val="0"/>
          <w:sz w:val="20"/>
        </w:rPr>
      </w:pPr>
      <w:r>
        <w:pict>
          <v:group id="_x0000_s1130" style="width:791.65pt;height:32.95pt;margin-top:328.74pt;margin-left:101.34pt;mso-position-horizontal-relative:page;mso-position-vertical-relative:page;position:absolute;z-index:-251608064" coordorigin="2027,6575" coordsize="15833,659">
            <v:shape id="_x0000_s1131" type="#_x0000_t75" style="width:569;height:601;left:3306;position:absolute;top:6574" stroked="f">
              <v:imagedata r:id="rId18" o:title=""/>
            </v:shape>
            <v:shape id="_x0000_s1132" type="#_x0000_t75" style="width:15833;height:320;left:2026;position:absolute;top:6834" stroked="f">
              <v:imagedata r:id="rId5" o:title=""/>
            </v:shape>
            <v:shape id="_x0000_s1133" type="#_x0000_t202" style="width:245;height:299;left:2722;position:absolute;top:6934"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34" type="#_x0000_t202" style="width:319;height:299;left:3948;position:absolute;top:6934" filled="f" stroked="f">
              <v:textbox inset="0,0,0,0">
                <w:txbxContent>
                  <w:p>
                    <w:pPr>
                      <w:spacing w:before="12" w:line="286" w:lineRule="exact"/>
                      <w:ind w:left="0" w:right="0" w:firstLine="0"/>
                      <w:jc w:val="left"/>
                      <w:rPr>
                        <w:rFonts w:ascii="Arial"/>
                        <w:sz w:val="30"/>
                      </w:rPr>
                    </w:pPr>
                    <w:r>
                      <w:rPr>
                        <w:rFonts w:ascii="Arial"/>
                        <w:color w:val="393939"/>
                        <w:w w:val="90"/>
                        <w:sz w:val="30"/>
                      </w:rPr>
                      <w:t>25</w:t>
                    </w:r>
                  </w:p>
                </w:txbxContent>
              </v:textbox>
            </v:shape>
          </v:group>
        </w:pict>
      </w:r>
      <w:r>
        <w:pict>
          <v:group id="_x0000_s1135" style="width:791.65pt;height:34.85pt;margin-top:607.37pt;margin-left:101.34pt;mso-position-horizontal-relative:page;mso-position-vertical-relative:page;position:absolute;z-index:-251604992" coordorigin="2027,12147" coordsize="15833,697">
            <v:shape id="_x0000_s1136" type="#_x0000_t75" style="width:569;height:601;left:3306;position:absolute;top:12147" stroked="f">
              <v:imagedata r:id="rId18" o:title=""/>
            </v:shape>
            <v:shape id="_x0000_s1137" type="#_x0000_t75" style="width:15833;height:340;left:2026;position:absolute;top:12398" stroked="f">
              <v:imagedata r:id="rId26" o:title=""/>
            </v:shape>
            <v:shape id="_x0000_s1138" type="#_x0000_t202" style="width:245;height:299;left:2722;position:absolute;top:12507"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39" type="#_x0000_t202" style="width:3008;height:299;left:3949;position:absolute;top:12545" filled="f" stroked="f">
              <v:textbox inset="0,0,0,0">
                <w:txbxContent>
                  <w:p>
                    <w:pPr>
                      <w:spacing w:before="0" w:line="299" w:lineRule="exact"/>
                      <w:ind w:left="0" w:right="0" w:firstLine="0"/>
                      <w:jc w:val="left"/>
                      <w:rPr>
                        <w:sz w:val="30"/>
                      </w:rPr>
                    </w:pPr>
                    <w:r>
                      <w:rPr>
                        <w:color w:val="393939"/>
                        <w:sz w:val="30"/>
                      </w:rPr>
                      <w:t>累计未分配的利润数额</w:t>
                    </w:r>
                  </w:p>
                </w:txbxContent>
              </v:textbox>
            </v:shape>
          </v:group>
        </w:pict>
      </w:r>
      <w:r>
        <w:pict>
          <v:group id="_x0000_s1140" style="width:791.65pt;height:34.9pt;margin-top:745.97pt;margin-left:101.34pt;mso-position-horizontal-relative:page;mso-position-vertical-relative:page;position:absolute;z-index:-251602944" coordorigin="2027,14919" coordsize="15833,698">
            <v:shape id="_x0000_s1141" type="#_x0000_t75" style="width:569;height:601;left:3306;position:absolute;top:14919" stroked="f">
              <v:imagedata r:id="rId18" o:title=""/>
            </v:shape>
            <v:shape id="_x0000_s1142" type="#_x0000_t75" style="width:15833;height:340;left:2026;position:absolute;top:15162" stroked="f">
              <v:imagedata r:id="rId27" o:title=""/>
            </v:shape>
            <v:shape id="_x0000_s1143" type="#_x0000_t202" style="width:245;height:299;left:2722;position:absolute;top:15280"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44" type="#_x0000_t202" style="width:917;height:299;left:3949;position:absolute;top:15317" filled="f" stroked="f">
              <v:textbox inset="0,0,0,0">
                <w:txbxContent>
                  <w:p>
                    <w:pPr>
                      <w:spacing w:before="0" w:line="299" w:lineRule="exact"/>
                      <w:ind w:left="0" w:right="0" w:firstLine="0"/>
                      <w:jc w:val="left"/>
                      <w:rPr>
                        <w:sz w:val="30"/>
                      </w:rPr>
                    </w:pPr>
                    <w:r>
                      <w:rPr>
                        <w:color w:val="393939"/>
                        <w:sz w:val="30"/>
                      </w:rPr>
                      <w:t>增值税</w:t>
                    </w:r>
                  </w:p>
                </w:txbxContent>
              </v:textbox>
            </v:shape>
          </v:group>
        </w:pict>
      </w:r>
      <w:r>
        <w:pict>
          <v:group id="_x0000_s1145" style="width:791.65pt;height:34.95pt;margin-top:978.17pt;margin-left:101.34pt;mso-position-horizontal-relative:page;mso-position-vertical-relative:page;position:absolute;z-index:-251599872" coordorigin="2027,19563" coordsize="15833,699">
            <v:shape id="_x0000_s1146" type="#_x0000_t75" style="width:569;height:601;left:3306;position:absolute;top:19563" stroked="f">
              <v:imagedata r:id="rId18" o:title=""/>
            </v:shape>
            <v:shape id="_x0000_s1147" type="#_x0000_t75" style="width:15833;height:340;left:2026;position:absolute;top:19806" stroked="f">
              <v:imagedata r:id="rId28" o:title=""/>
            </v:shape>
            <v:shape id="_x0000_s1148" type="#_x0000_t202" style="width:245;height:299;left:2722;position:absolute;top:19925"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49" type="#_x0000_t202" style="width:1514;height:299;left:3949;position:absolute;top:19962" filled="f" stroked="f">
              <v:textbox inset="0,0,0,0">
                <w:txbxContent>
                  <w:p>
                    <w:pPr>
                      <w:spacing w:before="0" w:line="299" w:lineRule="exact"/>
                      <w:ind w:left="0" w:right="0" w:firstLine="0"/>
                      <w:jc w:val="left"/>
                      <w:rPr>
                        <w:sz w:val="30"/>
                      </w:rPr>
                    </w:pPr>
                    <w:r>
                      <w:rPr>
                        <w:color w:val="393939"/>
                        <w:sz w:val="30"/>
                      </w:rPr>
                      <w:t>营业外收入</w:t>
                    </w:r>
                  </w:p>
                </w:txbxContent>
              </v:textbox>
            </v:shape>
          </v:group>
        </w:pict>
      </w:r>
    </w:p>
    <w:p>
      <w:pPr>
        <w:tabs>
          <w:tab w:val="left" w:pos="1409"/>
        </w:tabs>
        <w:spacing w:before="94"/>
        <w:ind w:left="182" w:right="0" w:firstLine="0"/>
        <w:jc w:val="left"/>
        <w:rPr>
          <w:sz w:val="30"/>
        </w:rPr>
      </w:pPr>
      <w:r>
        <w:drawing>
          <wp:anchor distT="0" distB="0" distL="0" distR="0" simplePos="0" relativeHeight="251706368"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1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4.</w:t>
        <w:tab/>
      </w:r>
      <w:r>
        <w:rPr>
          <w:color w:val="393939"/>
          <w:sz w:val="30"/>
        </w:rPr>
        <w:t>存出保证金</w:t>
      </w:r>
    </w:p>
    <w:p>
      <w:pPr>
        <w:pStyle w:val="BodyText"/>
        <w:rPr>
          <w:b w:val="0"/>
          <w:sz w:val="20"/>
        </w:rPr>
      </w:pPr>
    </w:p>
    <w:p>
      <w:pPr>
        <w:pStyle w:val="BodyText"/>
        <w:spacing w:before="4"/>
        <w:rPr>
          <w:b w:val="0"/>
          <w:sz w:val="17"/>
        </w:rPr>
      </w:pPr>
    </w:p>
    <w:p>
      <w:pPr>
        <w:pStyle w:val="BodyText"/>
        <w:spacing w:before="102"/>
        <w:ind w:left="160" w:right="-29"/>
      </w:pPr>
      <w:r>
        <w:rPr>
          <w:rFonts w:ascii="Times New Roman" w:eastAsia="Times New Roman" w:hAnsi="Times New Roman"/>
          <w:color w:val="006BB6"/>
        </w:rPr>
        <w:t>22</w:t>
      </w:r>
      <w:r>
        <w:rPr>
          <w:color w:val="006BB6"/>
        </w:rPr>
        <w:t>、某企业</w:t>
      </w:r>
      <w:r>
        <w:rPr>
          <w:rFonts w:ascii="Times New Roman" w:eastAsia="Times New Roman" w:hAnsi="Times New Roman"/>
          <w:color w:val="006BB6"/>
          <w:spacing w:val="-4"/>
        </w:rPr>
        <w:t>“</w:t>
      </w:r>
      <w:r>
        <w:rPr>
          <w:color w:val="006BB6"/>
        </w:rPr>
        <w:t>生产成本</w:t>
      </w:r>
      <w:r>
        <w:rPr>
          <w:rFonts w:ascii="Times New Roman" w:eastAsia="Times New Roman" w:hAnsi="Times New Roman"/>
          <w:color w:val="006BB6"/>
          <w:spacing w:val="-4"/>
        </w:rPr>
        <w:t>”</w:t>
      </w:r>
      <w:r>
        <w:rPr>
          <w:color w:val="006BB6"/>
          <w:spacing w:val="-1"/>
        </w:rPr>
        <w:t xml:space="preserve">科目的期初余额为 </w:t>
      </w:r>
      <w:r>
        <w:rPr>
          <w:rFonts w:ascii="Times New Roman" w:eastAsia="Times New Roman" w:hAnsi="Times New Roman"/>
          <w:color w:val="006BB6"/>
        </w:rPr>
        <w:t>10</w:t>
      </w:r>
      <w:r>
        <w:rPr>
          <w:rFonts w:ascii="Times New Roman" w:eastAsia="Times New Roman" w:hAnsi="Times New Roman"/>
          <w:color w:val="006BB6"/>
          <w:spacing w:val="58"/>
        </w:rPr>
        <w:t xml:space="preserve"> </w:t>
      </w:r>
      <w:r>
        <w:rPr>
          <w:color w:val="006BB6"/>
          <w:spacing w:val="-1"/>
        </w:rPr>
        <w:t xml:space="preserve">万元，本期为生产产品发生直接材料费用 </w:t>
      </w:r>
      <w:r>
        <w:rPr>
          <w:rFonts w:ascii="Times New Roman" w:eastAsia="Times New Roman" w:hAnsi="Times New Roman"/>
          <w:color w:val="006BB6"/>
        </w:rPr>
        <w:t>80</w:t>
      </w:r>
      <w:r>
        <w:rPr>
          <w:rFonts w:ascii="Times New Roman" w:eastAsia="Times New Roman" w:hAnsi="Times New Roman"/>
          <w:color w:val="006BB6"/>
          <w:spacing w:val="65"/>
        </w:rPr>
        <w:t xml:space="preserve"> </w:t>
      </w:r>
      <w:r>
        <w:rPr>
          <w:color w:val="006BB6"/>
          <w:spacing w:val="-2"/>
        </w:rPr>
        <w:t>万元，直接人工费用</w:t>
      </w:r>
    </w:p>
    <w:p>
      <w:pPr>
        <w:pStyle w:val="BodyText"/>
        <w:spacing w:before="12"/>
        <w:rPr>
          <w:sz w:val="27"/>
        </w:rPr>
      </w:pPr>
    </w:p>
    <w:p>
      <w:pPr>
        <w:pStyle w:val="BodyText"/>
        <w:spacing w:before="102"/>
        <w:ind w:left="160"/>
      </w:pPr>
      <w:r>
        <w:rPr>
          <w:color w:val="006BB6"/>
          <w:spacing w:val="-3"/>
        </w:rPr>
        <w:t xml:space="preserve">理费用 </w:t>
      </w:r>
      <w:r>
        <w:rPr>
          <w:rFonts w:ascii="Times New Roman" w:eastAsia="Times New Roman" w:hAnsi="Times New Roman"/>
          <w:color w:val="006BB6"/>
        </w:rPr>
        <w:t>10</w:t>
      </w:r>
      <w:r>
        <w:rPr>
          <w:rFonts w:ascii="Times New Roman" w:eastAsia="Times New Roman" w:hAnsi="Times New Roman"/>
          <w:color w:val="006BB6"/>
          <w:spacing w:val="64"/>
        </w:rPr>
        <w:t xml:space="preserve"> </w:t>
      </w:r>
      <w:r>
        <w:rPr>
          <w:color w:val="006BB6"/>
          <w:spacing w:val="-1"/>
        </w:rPr>
        <w:t xml:space="preserve">万元，本期结转完工产品成本 </w:t>
      </w:r>
      <w:r>
        <w:rPr>
          <w:rFonts w:ascii="Times New Roman" w:eastAsia="Times New Roman" w:hAnsi="Times New Roman"/>
          <w:color w:val="006BB6"/>
        </w:rPr>
        <w:t>100</w:t>
      </w:r>
      <w:r>
        <w:rPr>
          <w:rFonts w:ascii="Times New Roman" w:eastAsia="Times New Roman" w:hAnsi="Times New Roman"/>
          <w:color w:val="006BB6"/>
          <w:spacing w:val="57"/>
        </w:rPr>
        <w:t xml:space="preserve"> </w:t>
      </w:r>
      <w:r>
        <w:rPr>
          <w:color w:val="006BB6"/>
          <w:spacing w:val="-1"/>
        </w:rPr>
        <w:t>万元。假定该企业只生产一种产品，期末</w:t>
      </w:r>
      <w:r>
        <w:rPr>
          <w:rFonts w:ascii="Times New Roman" w:eastAsia="Times New Roman" w:hAnsi="Times New Roman"/>
          <w:color w:val="006BB6"/>
          <w:spacing w:val="-4"/>
        </w:rPr>
        <w:t>“</w:t>
      </w:r>
      <w:r>
        <w:rPr>
          <w:color w:val="006BB6"/>
        </w:rPr>
        <w:t>生产成本</w:t>
      </w:r>
      <w:r>
        <w:rPr>
          <w:rFonts w:ascii="Times New Roman" w:eastAsia="Times New Roman" w:hAnsi="Times New Roman"/>
          <w:color w:val="006BB6"/>
          <w:spacing w:val="-4"/>
        </w:rPr>
        <w:t>”</w:t>
      </w:r>
      <w:r>
        <w:rPr>
          <w:color w:val="006BB6"/>
        </w:rPr>
        <w:t>科目的余额</w:t>
      </w:r>
    </w:p>
    <w:p>
      <w:pPr>
        <w:pStyle w:val="BodyText"/>
        <w:rPr>
          <w:sz w:val="20"/>
        </w:rPr>
      </w:pPr>
    </w:p>
    <w:p>
      <w:pPr>
        <w:tabs>
          <w:tab w:val="left" w:pos="1408"/>
        </w:tabs>
        <w:spacing w:before="244"/>
        <w:ind w:left="182" w:right="0" w:firstLine="0"/>
        <w:jc w:val="left"/>
        <w:rPr>
          <w:rFonts w:ascii="Arial"/>
          <w:sz w:val="30"/>
        </w:rPr>
      </w:pPr>
      <w:r>
        <w:drawing>
          <wp:anchor distT="0" distB="0" distL="0" distR="0" simplePos="0" relativeHeight="251707392" behindDoc="1" locked="0" layoutInCell="1" allowOverlap="1">
            <wp:simplePos x="0" y="0"/>
            <wp:positionH relativeFrom="page">
              <wp:posOffset>2099636</wp:posOffset>
            </wp:positionH>
            <wp:positionV relativeFrom="paragraph">
              <wp:posOffset>-81409</wp:posOffset>
            </wp:positionV>
            <wp:extent cx="360861" cy="381634"/>
            <wp:effectExtent l="0" t="0" r="0" b="0"/>
            <wp:wrapNone/>
            <wp:docPr id="1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anchor>
        </w:drawing>
      </w:r>
      <w:r>
        <w:rPr>
          <w:rFonts w:ascii="Arial"/>
          <w:color w:val="393939"/>
          <w:sz w:val="30"/>
        </w:rPr>
        <w:t>1.</w:t>
        <w:tab/>
        <w:t>5</w:t>
      </w:r>
    </w:p>
    <w:p>
      <w:pPr>
        <w:tabs>
          <w:tab w:val="left" w:pos="766"/>
        </w:tabs>
        <w:spacing w:before="219"/>
        <w:ind w:left="182" w:right="0" w:firstLine="0"/>
        <w:jc w:val="left"/>
        <w:rPr>
          <w:rFonts w:ascii="Arial"/>
          <w:sz w:val="30"/>
        </w:rPr>
      </w:pPr>
      <w:r>
        <w:rPr>
          <w:rFonts w:ascii="Arial"/>
          <w:color w:val="393939"/>
          <w:w w:val="85"/>
          <w:sz w:val="30"/>
        </w:rPr>
        <w:t>2.</w:t>
        <w:tab/>
      </w:r>
      <w:r>
        <w:rPr>
          <w:rFonts w:ascii="Arial"/>
          <w:color w:val="393939"/>
          <w:position w:val="5"/>
          <w:sz w:val="30"/>
        </w:rPr>
        <w:drawing>
          <wp:inline distT="0" distB="0" distL="0" distR="0">
            <wp:extent cx="360861" cy="381634"/>
            <wp:effectExtent l="0" t="0" r="0" b="0"/>
            <wp:docPr id="1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color w:val="393939"/>
          <w:spacing w:val="-1"/>
          <w:sz w:val="30"/>
        </w:rPr>
        <w:t xml:space="preserve"> </w:t>
      </w:r>
      <w:r>
        <w:rPr>
          <w:rFonts w:ascii="Arial"/>
          <w:color w:val="393939"/>
          <w:sz w:val="30"/>
        </w:rPr>
        <w:t>15</w:t>
      </w: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0"/>
        </w:rPr>
      </w:pPr>
    </w:p>
    <w:p>
      <w:pPr>
        <w:pStyle w:val="BodyText"/>
        <w:rPr>
          <w:rFonts w:ascii="Arial"/>
          <w:b w:val="0"/>
          <w:sz w:val="23"/>
        </w:rPr>
      </w:pPr>
    </w:p>
    <w:p>
      <w:pPr>
        <w:tabs>
          <w:tab w:val="left" w:pos="1408"/>
        </w:tabs>
        <w:spacing w:before="113"/>
        <w:ind w:left="182" w:right="0" w:firstLine="0"/>
        <w:jc w:val="left"/>
        <w:rPr>
          <w:rFonts w:ascii="Arial"/>
          <w:sz w:val="30"/>
        </w:rPr>
      </w:pPr>
      <w:r>
        <w:drawing>
          <wp:anchor distT="0" distB="0" distL="0" distR="0" simplePos="0" relativeHeight="251709440" behindDoc="1" locked="0" layoutInCell="1" allowOverlap="1">
            <wp:simplePos x="0" y="0"/>
            <wp:positionH relativeFrom="page">
              <wp:posOffset>2099636</wp:posOffset>
            </wp:positionH>
            <wp:positionV relativeFrom="paragraph">
              <wp:posOffset>-165102</wp:posOffset>
            </wp:positionV>
            <wp:extent cx="360861" cy="381634"/>
            <wp:effectExtent l="0" t="0" r="0" b="0"/>
            <wp:wrapNone/>
            <wp:docPr id="1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anchor>
        </w:drawing>
      </w:r>
      <w:r>
        <w:rPr>
          <w:rFonts w:ascii="Arial"/>
          <w:color w:val="393939"/>
          <w:sz w:val="30"/>
        </w:rPr>
        <w:t>4.</w:t>
        <w:tab/>
        <w:t>35</w:t>
      </w:r>
    </w:p>
    <w:p>
      <w:pPr>
        <w:pStyle w:val="BodyText"/>
        <w:rPr>
          <w:rFonts w:ascii="Arial"/>
          <w:b w:val="0"/>
          <w:sz w:val="20"/>
        </w:rPr>
      </w:pPr>
    </w:p>
    <w:p>
      <w:pPr>
        <w:pStyle w:val="BodyText"/>
        <w:spacing w:before="9"/>
        <w:rPr>
          <w:rFonts w:ascii="Arial"/>
          <w:b w:val="0"/>
          <w:sz w:val="22"/>
        </w:rPr>
      </w:pPr>
    </w:p>
    <w:p>
      <w:pPr>
        <w:pStyle w:val="BodyText"/>
        <w:spacing w:before="102"/>
        <w:ind w:left="160"/>
      </w:pPr>
      <w:r>
        <w:rPr>
          <w:rFonts w:ascii="Times New Roman" w:eastAsia="Times New Roman" w:hAnsi="Times New Roman"/>
          <w:color w:val="006BB6"/>
        </w:rPr>
        <w:t>23</w:t>
      </w:r>
      <w:r>
        <w:rPr>
          <w:color w:val="006BB6"/>
        </w:rPr>
        <w:t>、将</w:t>
      </w:r>
      <w:r>
        <w:rPr>
          <w:rFonts w:ascii="Times New Roman" w:eastAsia="Times New Roman" w:hAnsi="Times New Roman"/>
          <w:color w:val="006BB6"/>
        </w:rPr>
        <w:t>“</w:t>
      </w:r>
      <w:r>
        <w:rPr>
          <w:color w:val="006BB6"/>
        </w:rPr>
        <w:t>本年利润</w:t>
      </w:r>
      <w:r>
        <w:rPr>
          <w:rFonts w:ascii="Times New Roman" w:eastAsia="Times New Roman" w:hAnsi="Times New Roman"/>
          <w:color w:val="006BB6"/>
        </w:rPr>
        <w:t>”</w:t>
      </w:r>
      <w:r>
        <w:rPr>
          <w:color w:val="006BB6"/>
        </w:rPr>
        <w:t>科目和</w:t>
      </w:r>
      <w:r>
        <w:rPr>
          <w:rFonts w:ascii="Times New Roman" w:eastAsia="Times New Roman" w:hAnsi="Times New Roman"/>
          <w:color w:val="006BB6"/>
        </w:rPr>
        <w:t>“</w:t>
      </w:r>
      <w:r>
        <w:rPr>
          <w:color w:val="006BB6"/>
        </w:rPr>
        <w:t>利润分配</w:t>
      </w:r>
      <w:r>
        <w:rPr>
          <w:rFonts w:ascii="Times New Roman" w:eastAsia="Times New Roman" w:hAnsi="Times New Roman"/>
          <w:color w:val="006BB6"/>
        </w:rPr>
        <w:t>”</w:t>
      </w:r>
      <w:r>
        <w:rPr>
          <w:color w:val="006BB6"/>
        </w:rPr>
        <w:t>科目下的其他有关明细科目的余额转入</w:t>
      </w:r>
      <w:r>
        <w:rPr>
          <w:rFonts w:ascii="Times New Roman" w:eastAsia="Times New Roman" w:hAnsi="Times New Roman"/>
          <w:color w:val="006BB6"/>
        </w:rPr>
        <w:t>“</w:t>
      </w:r>
      <w:r>
        <w:rPr>
          <w:color w:val="006BB6"/>
        </w:rPr>
        <w:t>未分配利润</w:t>
      </w:r>
      <w:r>
        <w:rPr>
          <w:rFonts w:ascii="Times New Roman" w:eastAsia="Times New Roman" w:hAnsi="Times New Roman"/>
          <w:color w:val="006BB6"/>
        </w:rPr>
        <w:t>”</w:t>
      </w:r>
      <w:r>
        <w:rPr>
          <w:color w:val="006BB6"/>
        </w:rPr>
        <w:t>明细科目后，</w:t>
      </w:r>
      <w:r>
        <w:rPr>
          <w:rFonts w:ascii="Times New Roman" w:eastAsia="Times New Roman" w:hAnsi="Times New Roman"/>
          <w:color w:val="006BB6"/>
        </w:rPr>
        <w:t>“</w:t>
      </w:r>
      <w:r>
        <w:rPr>
          <w:color w:val="006BB6"/>
        </w:rPr>
        <w:t>未分</w:t>
      </w:r>
    </w:p>
    <w:p>
      <w:pPr>
        <w:pStyle w:val="BodyText"/>
        <w:spacing w:before="8"/>
        <w:rPr>
          <w:sz w:val="29"/>
        </w:rPr>
      </w:pPr>
    </w:p>
    <w:p>
      <w:pPr>
        <w:tabs>
          <w:tab w:val="left" w:pos="1409"/>
        </w:tabs>
        <w:spacing w:before="95"/>
        <w:ind w:left="182" w:right="0" w:firstLine="0"/>
        <w:jc w:val="left"/>
        <w:rPr>
          <w:sz w:val="30"/>
        </w:rPr>
      </w:pPr>
      <w:r>
        <w:drawing>
          <wp:anchor distT="0" distB="0" distL="0" distR="0" simplePos="0" relativeHeight="251710464"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1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1.</w:t>
        <w:tab/>
      </w:r>
      <w:r>
        <w:rPr>
          <w:color w:val="393939"/>
          <w:sz w:val="30"/>
        </w:rPr>
        <w:t>当年实现的净利润</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4"/>
            <wp:effectExtent l="0" t="0" r="0" b="0"/>
            <wp:docPr id="1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累计留存收益</w:t>
      </w:r>
    </w:p>
    <w:p>
      <w:pPr>
        <w:tabs>
          <w:tab w:val="left" w:pos="766"/>
        </w:tabs>
        <w:spacing w:before="197"/>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1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累计实现的净利润</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5852"/>
        </w:tabs>
        <w:spacing w:before="235"/>
        <w:ind w:left="160"/>
      </w:pPr>
      <w:r>
        <w:rPr>
          <w:rFonts w:ascii="Times New Roman" w:eastAsia="Times New Roman"/>
          <w:color w:val="006BB6"/>
        </w:rPr>
        <w:t>24</w:t>
      </w:r>
      <w:r>
        <w:rPr>
          <w:color w:val="006BB6"/>
        </w:rPr>
        <w:t>、与企业净利润计算无关的税金是（</w:t>
        <w:tab/>
        <w:t>）</w:t>
      </w:r>
    </w:p>
    <w:p>
      <w:pPr>
        <w:pStyle w:val="BodyText"/>
        <w:spacing w:before="9"/>
        <w:rPr>
          <w:sz w:val="29"/>
        </w:rPr>
      </w:pPr>
    </w:p>
    <w:p>
      <w:pPr>
        <w:tabs>
          <w:tab w:val="left" w:pos="1409"/>
        </w:tabs>
        <w:spacing w:before="94"/>
        <w:ind w:left="182" w:right="0" w:firstLine="0"/>
        <w:jc w:val="left"/>
        <w:rPr>
          <w:sz w:val="30"/>
        </w:rPr>
      </w:pPr>
      <w:r>
        <w:drawing>
          <wp:anchor distT="0" distB="0" distL="0" distR="0" simplePos="0" relativeHeight="251712512" behindDoc="1" locked="0" layoutInCell="1" allowOverlap="1">
            <wp:simplePos x="0" y="0"/>
            <wp:positionH relativeFrom="page">
              <wp:posOffset>2099636</wp:posOffset>
            </wp:positionH>
            <wp:positionV relativeFrom="paragraph">
              <wp:posOffset>-165861</wp:posOffset>
            </wp:positionV>
            <wp:extent cx="360861" cy="381634"/>
            <wp:effectExtent l="0" t="0" r="0" b="0"/>
            <wp:wrapNone/>
            <wp:docPr id="13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5.png"/>
                    <pic:cNvPicPr/>
                  </pic:nvPicPr>
                  <pic:blipFill>
                    <a:blip xmlns:r="http://schemas.openxmlformats.org/officeDocument/2006/relationships" r:embed="rId18"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1.</w:t>
        <w:tab/>
      </w:r>
      <w:r>
        <w:rPr>
          <w:color w:val="393939"/>
          <w:w w:val="95"/>
          <w:sz w:val="30"/>
        </w:rPr>
        <w:t>资源税</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9"/>
        <w:rPr>
          <w:b w:val="0"/>
          <w:sz w:val="28"/>
        </w:rPr>
      </w:pPr>
    </w:p>
    <w:p>
      <w:pPr>
        <w:tabs>
          <w:tab w:val="left" w:pos="1409"/>
        </w:tabs>
        <w:spacing w:before="95"/>
        <w:ind w:left="182" w:right="0" w:firstLine="0"/>
        <w:jc w:val="left"/>
        <w:rPr>
          <w:sz w:val="30"/>
        </w:rPr>
      </w:pPr>
      <w:r>
        <w:drawing>
          <wp:anchor distT="0" distB="0" distL="0" distR="0" simplePos="0" relativeHeight="251714560" behindDoc="1" locked="0" layoutInCell="1" allowOverlap="1">
            <wp:simplePos x="0" y="0"/>
            <wp:positionH relativeFrom="page">
              <wp:posOffset>2099636</wp:posOffset>
            </wp:positionH>
            <wp:positionV relativeFrom="paragraph">
              <wp:posOffset>-165226</wp:posOffset>
            </wp:positionV>
            <wp:extent cx="360861" cy="381635"/>
            <wp:effectExtent l="0" t="0" r="0" b="0"/>
            <wp:wrapNone/>
            <wp:docPr id="1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3.</w:t>
        <w:tab/>
      </w:r>
      <w:r>
        <w:rPr>
          <w:color w:val="393939"/>
          <w:w w:val="95"/>
          <w:sz w:val="30"/>
        </w:rPr>
        <w:t>所得税</w:t>
      </w:r>
    </w:p>
    <w:p>
      <w:pPr>
        <w:tabs>
          <w:tab w:val="left" w:pos="766"/>
        </w:tabs>
        <w:spacing w:before="196"/>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5"/>
            <wp:effectExtent l="0" t="0" r="0" b="0"/>
            <wp:docPr id="14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印花税</w:t>
      </w:r>
    </w:p>
    <w:p>
      <w:pPr>
        <w:pStyle w:val="BodyText"/>
        <w:rPr>
          <w:b w:val="0"/>
          <w:sz w:val="20"/>
        </w:rPr>
      </w:pPr>
    </w:p>
    <w:p>
      <w:pPr>
        <w:pStyle w:val="BodyText"/>
        <w:spacing w:before="4"/>
        <w:rPr>
          <w:b w:val="0"/>
          <w:sz w:val="17"/>
        </w:rPr>
      </w:pPr>
    </w:p>
    <w:p>
      <w:pPr>
        <w:pStyle w:val="BodyText"/>
        <w:tabs>
          <w:tab w:val="left" w:pos="10912"/>
        </w:tabs>
        <w:spacing w:before="102"/>
        <w:ind w:left="160"/>
      </w:pPr>
      <w:r>
        <w:rPr>
          <w:rFonts w:ascii="Times New Roman" w:eastAsia="Times New Roman"/>
          <w:color w:val="006BB6"/>
        </w:rPr>
        <w:t>25</w:t>
      </w:r>
      <w:r>
        <w:rPr>
          <w:color w:val="006BB6"/>
        </w:rPr>
        <w:t>、企业在转销已经确认的无法支付的应付账款时，应贷记的会计科目是（</w:t>
        <w:tab/>
        <w:t>）</w:t>
      </w:r>
    </w:p>
    <w:p>
      <w:pPr>
        <w:pStyle w:val="BodyText"/>
        <w:spacing w:before="10"/>
        <w:rPr>
          <w:sz w:val="29"/>
        </w:rPr>
      </w:pPr>
    </w:p>
    <w:p>
      <w:pPr>
        <w:tabs>
          <w:tab w:val="left" w:pos="1409"/>
        </w:tabs>
        <w:spacing w:before="94"/>
        <w:ind w:left="182" w:right="0" w:firstLine="0"/>
        <w:jc w:val="left"/>
        <w:rPr>
          <w:sz w:val="30"/>
        </w:rPr>
      </w:pPr>
      <w:r>
        <w:drawing>
          <wp:anchor distT="0" distB="0" distL="0" distR="0" simplePos="0" relativeHeight="251715584" behindDoc="1" locked="0" layoutInCell="1" allowOverlap="1">
            <wp:simplePos x="0" y="0"/>
            <wp:positionH relativeFrom="page">
              <wp:posOffset>2099636</wp:posOffset>
            </wp:positionH>
            <wp:positionV relativeFrom="paragraph">
              <wp:posOffset>-166496</wp:posOffset>
            </wp:positionV>
            <wp:extent cx="360861" cy="381635"/>
            <wp:effectExtent l="0" t="0" r="0" b="0"/>
            <wp:wrapNone/>
            <wp:docPr id="14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1.</w:t>
        <w:tab/>
      </w:r>
      <w:r>
        <w:rPr>
          <w:color w:val="393939"/>
          <w:sz w:val="30"/>
        </w:rPr>
        <w:t>其他业务收入</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10"/>
        <w:rPr>
          <w:b w:val="0"/>
          <w:sz w:val="28"/>
        </w:rPr>
      </w:pPr>
    </w:p>
    <w:p>
      <w:pPr>
        <w:tabs>
          <w:tab w:val="left" w:pos="1409"/>
        </w:tabs>
        <w:spacing w:before="94"/>
        <w:ind w:left="182" w:right="0" w:firstLine="0"/>
        <w:jc w:val="left"/>
        <w:rPr>
          <w:sz w:val="30"/>
        </w:rPr>
      </w:pPr>
      <w:r>
        <w:drawing>
          <wp:anchor distT="0" distB="0" distL="0" distR="0" simplePos="0" relativeHeight="251717632" behindDoc="1" locked="0" layoutInCell="1" allowOverlap="1">
            <wp:simplePos x="0" y="0"/>
            <wp:positionH relativeFrom="page">
              <wp:posOffset>2099636</wp:posOffset>
            </wp:positionH>
            <wp:positionV relativeFrom="paragraph">
              <wp:posOffset>-166496</wp:posOffset>
            </wp:positionV>
            <wp:extent cx="360861" cy="381635"/>
            <wp:effectExtent l="0" t="0" r="0" b="0"/>
            <wp:wrapNone/>
            <wp:docPr id="1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3.</w:t>
        <w:tab/>
      </w:r>
      <w:r>
        <w:rPr>
          <w:color w:val="393939"/>
          <w:w w:val="95"/>
          <w:sz w:val="30"/>
        </w:rPr>
        <w:t>盈余公积</w:t>
      </w:r>
    </w:p>
    <w:p>
      <w:pPr>
        <w:tabs>
          <w:tab w:val="left" w:pos="766"/>
        </w:tabs>
        <w:spacing w:before="195"/>
        <w:ind w:left="182" w:right="0" w:firstLine="0"/>
        <w:jc w:val="left"/>
        <w:rPr>
          <w:sz w:val="30"/>
        </w:rPr>
      </w:pPr>
      <w:r>
        <w:rPr>
          <w:rFonts w:ascii="Arial" w:eastAsia="Arial"/>
          <w:color w:val="393939"/>
          <w:w w:val="85"/>
          <w:sz w:val="30"/>
        </w:rPr>
        <w:t>4.</w:t>
        <w:tab/>
      </w:r>
      <w:r>
        <w:rPr>
          <w:rFonts w:ascii="Arial" w:eastAsia="Arial"/>
          <w:color w:val="393939"/>
          <w:position w:val="6"/>
          <w:sz w:val="30"/>
        </w:rPr>
        <w:drawing>
          <wp:inline distT="0" distB="0" distL="0" distR="0">
            <wp:extent cx="360861" cy="381635"/>
            <wp:effectExtent l="0" t="0" r="0" b="0"/>
            <wp:docPr id="14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15.png"/>
                    <pic:cNvPicPr/>
                  </pic:nvPicPr>
                  <pic:blipFill>
                    <a:blip xmlns:r="http://schemas.openxmlformats.org/officeDocument/2006/relationships" r:embed="rId18"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资本公积</w:t>
      </w:r>
    </w:p>
    <w:p>
      <w:pPr>
        <w:spacing w:after="0"/>
        <w:jc w:val="left"/>
        <w:rPr>
          <w:sz w:val="30"/>
        </w:rPr>
        <w:sectPr>
          <w:pgSz w:w="17860" w:h="25260"/>
          <w:pgMar w:top="1980" w:right="0" w:bottom="280" w:left="2540" w:header="708" w:footer="708"/>
          <w:pgNumType w:start="8"/>
          <w:cols w:space="708"/>
        </w:sectPr>
      </w:pPr>
    </w:p>
    <w:p>
      <w:pPr>
        <w:pStyle w:val="BodyText"/>
        <w:tabs>
          <w:tab w:val="left" w:pos="7750"/>
        </w:tabs>
        <w:spacing w:before="64"/>
        <w:ind w:left="160"/>
      </w:pPr>
      <w:r>
        <w:pict>
          <v:group id="_x0000_s1150" style="width:791.65pt;height:34.8pt;margin-top:283.37pt;margin-left:101.34pt;mso-position-horizontal-relative:page;mso-position-vertical-relative:page;position:absolute;z-index:-251596800" coordorigin="2027,5667" coordsize="15833,696">
            <v:shape id="_x0000_s1151" type="#_x0000_t75" style="width:569;height:601;left:3306;position:absolute;top:5667" stroked="f">
              <v:imagedata r:id="rId29" o:title=""/>
            </v:shape>
            <v:shape id="_x0000_s1152" type="#_x0000_t75" style="width:15833;height:340;left:2026;position:absolute;top:5918" stroked="f">
              <v:imagedata r:id="rId30" o:title=""/>
            </v:shape>
            <v:shape id="_x0000_s1153" type="#_x0000_t202" style="width:245;height:299;left:2722;position:absolute;top:6027"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54" type="#_x0000_t202" style="width:1813;height:299;left:3949;position:absolute;top:6064" filled="f" stroked="f">
              <v:textbox inset="0,0,0,0">
                <w:txbxContent>
                  <w:p>
                    <w:pPr>
                      <w:spacing w:before="0" w:line="299" w:lineRule="exact"/>
                      <w:ind w:left="0" w:right="0" w:firstLine="0"/>
                      <w:jc w:val="left"/>
                      <w:rPr>
                        <w:sz w:val="30"/>
                      </w:rPr>
                    </w:pPr>
                    <w:r>
                      <w:rPr>
                        <w:color w:val="393939"/>
                        <w:sz w:val="30"/>
                      </w:rPr>
                      <w:t>只做备忘记录</w:t>
                    </w:r>
                  </w:p>
                </w:txbxContent>
              </v:textbox>
            </v:shape>
          </v:group>
        </w:pict>
      </w:r>
      <w:r>
        <w:pict>
          <v:group id="_x0000_s1155" style="width:791.65pt;height:34.85pt;margin-top:421.97pt;margin-left:101.34pt;mso-position-horizontal-relative:page;mso-position-vertical-relative:page;position:absolute;z-index:-251594752" coordorigin="2027,8439" coordsize="15833,697">
            <v:shape id="_x0000_s1156" type="#_x0000_t75" style="width:569;height:601;left:3306;position:absolute;top:8439" stroked="f">
              <v:imagedata r:id="rId29" o:title=""/>
            </v:shape>
            <v:shape id="_x0000_s1157" type="#_x0000_t75" style="width:15833;height:340;left:2026;position:absolute;top:8682" stroked="f">
              <v:imagedata r:id="rId31" o:title=""/>
            </v:shape>
            <v:shape id="_x0000_s1158" type="#_x0000_t202" style="width:245;height:299;left:2722;position:absolute;top:8799"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59" type="#_x0000_t202" style="width:1216;height:299;left:3949;position:absolute;top:8837" filled="f" stroked="f">
              <v:textbox inset="0,0,0,0">
                <w:txbxContent>
                  <w:p>
                    <w:pPr>
                      <w:spacing w:before="0" w:line="299" w:lineRule="exact"/>
                      <w:ind w:left="0" w:right="0" w:firstLine="0"/>
                      <w:jc w:val="left"/>
                      <w:rPr>
                        <w:sz w:val="30"/>
                      </w:rPr>
                    </w:pPr>
                    <w:r>
                      <w:rPr>
                        <w:color w:val="393939"/>
                        <w:sz w:val="30"/>
                      </w:rPr>
                      <w:t>应收利息</w:t>
                    </w:r>
                  </w:p>
                </w:txbxContent>
              </v:textbox>
            </v:shape>
          </v:group>
        </w:pict>
      </w:r>
      <w:r>
        <w:pict>
          <v:group id="_x0000_s1160" style="width:791.65pt;height:34.9pt;margin-top:700.97pt;margin-left:101.34pt;mso-position-horizontal-relative:page;mso-position-vertical-relative:page;position:absolute;z-index:-251591680" coordorigin="2027,14019" coordsize="15833,698">
            <v:shape id="_x0000_s1161" type="#_x0000_t75" style="width:569;height:601;left:3306;position:absolute;top:14019" stroked="f">
              <v:imagedata r:id="rId29" o:title=""/>
            </v:shape>
            <v:shape id="_x0000_s1162" type="#_x0000_t75" style="width:15833;height:340;left:2026;position:absolute;top:14266" stroked="f">
              <v:imagedata r:id="rId31" o:title=""/>
            </v:shape>
            <v:shape id="_x0000_s1163" type="#_x0000_t202" style="width:245;height:299;left:2722;position:absolute;top:14380"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64" type="#_x0000_t202" style="width:1216;height:299;left:3949;position:absolute;top:14417" filled="f" stroked="f">
              <v:textbox inset="0,0,0,0">
                <w:txbxContent>
                  <w:p>
                    <w:pPr>
                      <w:spacing w:before="0" w:line="299" w:lineRule="exact"/>
                      <w:ind w:left="0" w:right="0" w:firstLine="0"/>
                      <w:jc w:val="left"/>
                      <w:rPr>
                        <w:sz w:val="30"/>
                      </w:rPr>
                    </w:pPr>
                    <w:r>
                      <w:rPr>
                        <w:color w:val="393939"/>
                        <w:sz w:val="30"/>
                      </w:rPr>
                      <w:t>财务费用</w:t>
                    </w:r>
                  </w:p>
                </w:txbxContent>
              </v:textbox>
            </v:shape>
          </v:group>
        </w:pict>
      </w:r>
      <w:r>
        <w:pict>
          <v:group id="_x0000_s1165" style="width:791.65pt;height:34.9pt;margin-top:839.57pt;margin-left:101.34pt;mso-position-horizontal-relative:page;mso-position-vertical-relative:page;position:absolute;z-index:-251589632" coordorigin="2027,16791" coordsize="15833,698">
            <v:shape id="_x0000_s1166" type="#_x0000_t75" style="width:569;height:601;left:3306;position:absolute;top:16791" stroked="f">
              <v:imagedata r:id="rId29" o:title=""/>
            </v:shape>
            <v:shape id="_x0000_s1167" type="#_x0000_t75" style="width:15833;height:340;left:2026;position:absolute;top:17030" stroked="f">
              <v:imagedata r:id="rId32" o:title=""/>
            </v:shape>
            <v:shape id="_x0000_s1168" type="#_x0000_t202" style="width:245;height:299;left:2722;position:absolute;top:17152"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169" type="#_x0000_t202" style="width:1514;height:299;left:3949;position:absolute;top:17189" filled="f" stroked="f">
              <v:textbox inset="0,0,0,0">
                <w:txbxContent>
                  <w:p>
                    <w:pPr>
                      <w:spacing w:before="0" w:line="299" w:lineRule="exact"/>
                      <w:ind w:left="0" w:right="0" w:firstLine="0"/>
                      <w:jc w:val="left"/>
                      <w:rPr>
                        <w:sz w:val="30"/>
                      </w:rPr>
                    </w:pPr>
                    <w:r>
                      <w:rPr>
                        <w:color w:val="393939"/>
                        <w:sz w:val="30"/>
                      </w:rPr>
                      <w:t>权责发生制</w:t>
                    </w:r>
                  </w:p>
                </w:txbxContent>
              </v:textbox>
            </v:shape>
          </v:group>
        </w:pict>
      </w:r>
      <w:r>
        <w:rPr>
          <w:rFonts w:ascii="Lucida Sans" w:eastAsia="Lucida Sans"/>
          <w:b/>
          <w:color w:val="006BB6"/>
        </w:rPr>
        <w:t>26</w:t>
      </w:r>
      <w:r>
        <w:rPr>
          <w:color w:val="006BB6"/>
        </w:rPr>
        <w:t>、企业收到被投资单位派发的股票股利时，应当（</w:t>
        <w:tab/>
        <w:t>）</w:t>
      </w:r>
    </w:p>
    <w:p>
      <w:pPr>
        <w:pStyle w:val="BodyText"/>
        <w:spacing w:before="8"/>
        <w:rPr>
          <w:sz w:val="29"/>
        </w:rPr>
      </w:pPr>
    </w:p>
    <w:p>
      <w:pPr>
        <w:tabs>
          <w:tab w:val="left" w:pos="1409"/>
        </w:tabs>
        <w:spacing w:before="95"/>
        <w:ind w:left="182" w:right="0" w:firstLine="0"/>
        <w:jc w:val="left"/>
        <w:rPr>
          <w:sz w:val="30"/>
        </w:rPr>
      </w:pPr>
      <w:r>
        <w:drawing>
          <wp:anchor distT="0" distB="0" distL="0" distR="0" simplePos="0" relativeHeight="251718656" behindDoc="1" locked="0" layoutInCell="1" allowOverlap="1">
            <wp:simplePos x="0" y="0"/>
            <wp:positionH relativeFrom="page">
              <wp:posOffset>2099636</wp:posOffset>
            </wp:positionH>
            <wp:positionV relativeFrom="paragraph">
              <wp:posOffset>-164338</wp:posOffset>
            </wp:positionV>
            <wp:extent cx="360861" cy="381634"/>
            <wp:effectExtent l="0" t="0" r="0" b="0"/>
            <wp:wrapNone/>
            <wp:docPr id="15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1.</w:t>
        <w:tab/>
      </w:r>
      <w:r>
        <w:rPr>
          <w:color w:val="393939"/>
          <w:w w:val="95"/>
          <w:sz w:val="30"/>
        </w:rPr>
        <w:t>计入投资收益</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4"/>
            <wp:effectExtent l="0" t="0" r="0" b="0"/>
            <wp:docPr id="1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冲减投资成本</w:t>
      </w:r>
    </w:p>
    <w:p>
      <w:pPr>
        <w:tabs>
          <w:tab w:val="left" w:pos="766"/>
        </w:tabs>
        <w:spacing w:before="198"/>
        <w:ind w:left="182" w:right="0" w:firstLine="0"/>
        <w:jc w:val="left"/>
        <w:rPr>
          <w:sz w:val="30"/>
        </w:rPr>
      </w:pPr>
      <w:r>
        <w:rPr>
          <w:rFonts w:ascii="Arial" w:eastAsia="Arial"/>
          <w:color w:val="393939"/>
          <w:w w:val="85"/>
          <w:sz w:val="30"/>
        </w:rPr>
        <w:t>3.</w:t>
        <w:tab/>
      </w:r>
      <w:r>
        <w:rPr>
          <w:rFonts w:ascii="Arial" w:eastAsia="Arial"/>
          <w:color w:val="393939"/>
          <w:position w:val="5"/>
          <w:sz w:val="30"/>
        </w:rPr>
        <w:drawing>
          <wp:inline distT="0" distB="0" distL="0" distR="0">
            <wp:extent cx="360861" cy="381634"/>
            <wp:effectExtent l="0" t="0" r="0" b="0"/>
            <wp:docPr id="1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增加资本公积</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235"/>
        <w:ind w:left="160" w:right="-58"/>
      </w:pPr>
      <w:r>
        <w:rPr>
          <w:rFonts w:ascii="Lucida Sans" w:eastAsia="Lucida Sans"/>
          <w:b/>
          <w:color w:val="006BB6"/>
        </w:rPr>
        <w:t>27</w:t>
      </w:r>
      <w:r>
        <w:rPr>
          <w:color w:val="006BB6"/>
        </w:rPr>
        <w:t>、企业购入债券拟持有至到期作为以摊余成本计量的金融资产，支付的价款中所包含的已到付息期但尚未领</w:t>
      </w:r>
    </w:p>
    <w:p>
      <w:pPr>
        <w:pStyle w:val="BodyText"/>
        <w:spacing w:before="9"/>
        <w:rPr>
          <w:sz w:val="29"/>
        </w:rPr>
      </w:pPr>
    </w:p>
    <w:p>
      <w:pPr>
        <w:tabs>
          <w:tab w:val="left" w:pos="1409"/>
        </w:tabs>
        <w:spacing w:before="95"/>
        <w:ind w:left="182" w:right="0" w:firstLine="0"/>
        <w:jc w:val="left"/>
        <w:rPr>
          <w:sz w:val="30"/>
        </w:rPr>
      </w:pPr>
      <w:r>
        <w:drawing>
          <wp:anchor distT="0" distB="0" distL="0" distR="0" simplePos="0" relativeHeight="251720704" behindDoc="1" locked="0" layoutInCell="1" allowOverlap="1">
            <wp:simplePos x="0" y="0"/>
            <wp:positionH relativeFrom="page">
              <wp:posOffset>2099636</wp:posOffset>
            </wp:positionH>
            <wp:positionV relativeFrom="paragraph">
              <wp:posOffset>-164846</wp:posOffset>
            </wp:positionV>
            <wp:extent cx="360861" cy="381634"/>
            <wp:effectExtent l="0" t="0" r="0" b="0"/>
            <wp:wrapNone/>
            <wp:docPr id="1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1.</w:t>
        <w:tab/>
      </w:r>
      <w:r>
        <w:rPr>
          <w:color w:val="393939"/>
          <w:sz w:val="30"/>
        </w:rPr>
        <w:t>利息调整</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9"/>
        <w:rPr>
          <w:b w:val="0"/>
          <w:sz w:val="28"/>
        </w:rPr>
      </w:pPr>
    </w:p>
    <w:p>
      <w:pPr>
        <w:tabs>
          <w:tab w:val="left" w:pos="1409"/>
        </w:tabs>
        <w:spacing w:before="95"/>
        <w:ind w:left="182" w:right="0" w:firstLine="0"/>
        <w:jc w:val="left"/>
        <w:rPr>
          <w:sz w:val="30"/>
        </w:rPr>
      </w:pPr>
      <w:r>
        <w:drawing>
          <wp:anchor distT="0" distB="0" distL="0" distR="0" simplePos="0" relativeHeight="251722752"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1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3.</w:t>
        <w:tab/>
      </w:r>
      <w:r>
        <w:rPr>
          <w:color w:val="393939"/>
          <w:sz w:val="30"/>
        </w:rPr>
        <w:t>初始确认金额</w:t>
      </w:r>
    </w:p>
    <w:p>
      <w:pPr>
        <w:tabs>
          <w:tab w:val="left" w:pos="766"/>
        </w:tabs>
        <w:spacing w:before="197"/>
        <w:ind w:left="182" w:right="0" w:firstLine="0"/>
        <w:jc w:val="left"/>
        <w:rPr>
          <w:sz w:val="30"/>
        </w:rPr>
      </w:pPr>
      <w:r>
        <w:rPr>
          <w:rFonts w:ascii="Arial" w:eastAsia="Arial"/>
          <w:color w:val="393939"/>
          <w:w w:val="85"/>
          <w:sz w:val="30"/>
        </w:rPr>
        <w:t>4.</w:t>
        <w:tab/>
      </w:r>
      <w:r>
        <w:rPr>
          <w:rFonts w:ascii="Arial" w:eastAsia="Arial"/>
          <w:color w:val="393939"/>
          <w:position w:val="5"/>
          <w:sz w:val="30"/>
        </w:rPr>
        <w:drawing>
          <wp:inline distT="0" distB="0" distL="0" distR="0">
            <wp:extent cx="360861" cy="381634"/>
            <wp:effectExtent l="0" t="0" r="0" b="0"/>
            <wp:docPr id="1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sz w:val="30"/>
        </w:rPr>
        <w:t>投资收益</w:t>
      </w:r>
    </w:p>
    <w:p>
      <w:pPr>
        <w:pStyle w:val="BodyText"/>
        <w:rPr>
          <w:b w:val="0"/>
          <w:sz w:val="20"/>
        </w:rPr>
      </w:pPr>
    </w:p>
    <w:p>
      <w:pPr>
        <w:pStyle w:val="BodyText"/>
        <w:rPr>
          <w:b w:val="0"/>
          <w:sz w:val="19"/>
        </w:rPr>
      </w:pPr>
    </w:p>
    <w:p>
      <w:pPr>
        <w:pStyle w:val="BodyText"/>
        <w:tabs>
          <w:tab w:val="left" w:pos="5219"/>
        </w:tabs>
        <w:spacing w:before="80"/>
        <w:ind w:left="160"/>
      </w:pPr>
      <w:r>
        <w:rPr>
          <w:rFonts w:ascii="Lucida Sans" w:eastAsia="Lucida Sans"/>
          <w:b/>
          <w:color w:val="006BB6"/>
        </w:rPr>
        <w:t>28</w:t>
      </w:r>
      <w:r>
        <w:rPr>
          <w:color w:val="006BB6"/>
        </w:rPr>
        <w:t>、汇兑损益应该计入哪个账户（</w:t>
        <w:tab/>
        <w:t>）</w:t>
      </w:r>
    </w:p>
    <w:p>
      <w:pPr>
        <w:pStyle w:val="BodyText"/>
        <w:spacing w:before="8"/>
        <w:rPr>
          <w:sz w:val="29"/>
        </w:rPr>
      </w:pPr>
    </w:p>
    <w:p>
      <w:pPr>
        <w:tabs>
          <w:tab w:val="left" w:pos="1409"/>
        </w:tabs>
        <w:spacing w:before="95"/>
        <w:ind w:left="182" w:right="0" w:firstLine="0"/>
        <w:jc w:val="left"/>
        <w:rPr>
          <w:sz w:val="30"/>
        </w:rPr>
      </w:pPr>
      <w:r>
        <w:drawing>
          <wp:anchor distT="0" distB="0" distL="0" distR="0" simplePos="0" relativeHeight="251723776" behindDoc="1" locked="0" layoutInCell="1" allowOverlap="1">
            <wp:simplePos x="0" y="0"/>
            <wp:positionH relativeFrom="page">
              <wp:posOffset>2099636</wp:posOffset>
            </wp:positionH>
            <wp:positionV relativeFrom="paragraph">
              <wp:posOffset>-164845</wp:posOffset>
            </wp:positionV>
            <wp:extent cx="360861" cy="381634"/>
            <wp:effectExtent l="0" t="0" r="0" b="0"/>
            <wp:wrapNone/>
            <wp:docPr id="16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anchor>
        </w:drawing>
      </w:r>
      <w:r>
        <w:rPr>
          <w:rFonts w:ascii="Arial" w:eastAsia="Arial"/>
          <w:color w:val="393939"/>
          <w:sz w:val="30"/>
        </w:rPr>
        <w:t>1.</w:t>
        <w:tab/>
      </w:r>
      <w:r>
        <w:rPr>
          <w:color w:val="393939"/>
          <w:w w:val="95"/>
          <w:sz w:val="30"/>
        </w:rPr>
        <w:t>管理费用</w:t>
      </w:r>
    </w:p>
    <w:p>
      <w:pPr>
        <w:tabs>
          <w:tab w:val="left" w:pos="766"/>
        </w:tabs>
        <w:spacing w:before="197"/>
        <w:ind w:left="182" w:right="0" w:firstLine="0"/>
        <w:jc w:val="left"/>
        <w:rPr>
          <w:sz w:val="30"/>
        </w:rPr>
      </w:pPr>
      <w:r>
        <w:rPr>
          <w:rFonts w:ascii="Arial" w:eastAsia="Arial"/>
          <w:color w:val="393939"/>
          <w:w w:val="85"/>
          <w:sz w:val="30"/>
        </w:rPr>
        <w:t>2.</w:t>
        <w:tab/>
      </w:r>
      <w:r>
        <w:rPr>
          <w:rFonts w:ascii="Arial" w:eastAsia="Arial"/>
          <w:color w:val="393939"/>
          <w:position w:val="5"/>
          <w:sz w:val="30"/>
        </w:rPr>
        <w:drawing>
          <wp:inline distT="0" distB="0" distL="0" distR="0">
            <wp:extent cx="360861" cy="381634"/>
            <wp:effectExtent l="0" t="0" r="0" b="0"/>
            <wp:docPr id="16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29.png"/>
                    <pic:cNvPicPr/>
                  </pic:nvPicPr>
                  <pic:blipFill>
                    <a:blip xmlns:r="http://schemas.openxmlformats.org/officeDocument/2006/relationships" r:embed="rId29" cstate="print"/>
                    <a:stretch>
                      <a:fillRect/>
                    </a:stretch>
                  </pic:blipFill>
                  <pic:spPr>
                    <a:xfrm>
                      <a:off x="0" y="0"/>
                      <a:ext cx="360861" cy="381634"/>
                    </a:xfrm>
                    <a:prstGeom prst="rect">
                      <a:avLst/>
                    </a:prstGeom>
                  </pic:spPr>
                </pic:pic>
              </a:graphicData>
            </a:graphic>
          </wp:inline>
        </w:drawing>
      </w:r>
      <w:r>
        <w:rPr>
          <w:rFonts w:ascii="Times New Roman" w:eastAsia="Times New Roman"/>
          <w:color w:val="393939"/>
          <w:sz w:val="30"/>
        </w:rPr>
        <w:t xml:space="preserve"> </w:t>
      </w:r>
      <w:r>
        <w:rPr>
          <w:color w:val="393939"/>
          <w:w w:val="95"/>
          <w:sz w:val="30"/>
        </w:rPr>
        <w:t>制造费用</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9"/>
        <w:rPr>
          <w:b w:val="0"/>
          <w:sz w:val="28"/>
        </w:rPr>
      </w:pPr>
    </w:p>
    <w:p>
      <w:pPr>
        <w:tabs>
          <w:tab w:val="left" w:pos="1409"/>
        </w:tabs>
        <w:spacing w:before="95"/>
        <w:ind w:left="182" w:right="0" w:firstLine="0"/>
        <w:jc w:val="left"/>
        <w:rPr>
          <w:sz w:val="30"/>
        </w:rPr>
      </w:pPr>
      <w:r>
        <w:drawing>
          <wp:anchor distT="0" distB="0" distL="0" distR="0" simplePos="0" relativeHeight="251725824" behindDoc="1" locked="0" layoutInCell="1" allowOverlap="1">
            <wp:simplePos x="0" y="0"/>
            <wp:positionH relativeFrom="page">
              <wp:posOffset>2099636</wp:posOffset>
            </wp:positionH>
            <wp:positionV relativeFrom="paragraph">
              <wp:posOffset>-165226</wp:posOffset>
            </wp:positionV>
            <wp:extent cx="360861" cy="381635"/>
            <wp:effectExtent l="0" t="0" r="0" b="0"/>
            <wp:wrapNone/>
            <wp:docPr id="16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29.png"/>
                    <pic:cNvPicPr/>
                  </pic:nvPicPr>
                  <pic:blipFill>
                    <a:blip xmlns:r="http://schemas.openxmlformats.org/officeDocument/2006/relationships" r:embed="rId29"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4.</w:t>
        <w:tab/>
      </w:r>
      <w:r>
        <w:rPr>
          <w:color w:val="393939"/>
          <w:w w:val="95"/>
          <w:sz w:val="30"/>
        </w:rPr>
        <w:t>销售费用</w:t>
      </w:r>
    </w:p>
    <w:p>
      <w:pPr>
        <w:pStyle w:val="BodyText"/>
        <w:rPr>
          <w:b w:val="0"/>
          <w:sz w:val="20"/>
        </w:rPr>
      </w:pPr>
    </w:p>
    <w:p>
      <w:pPr>
        <w:pStyle w:val="BodyText"/>
        <w:rPr>
          <w:b w:val="0"/>
          <w:sz w:val="19"/>
        </w:rPr>
      </w:pPr>
    </w:p>
    <w:p>
      <w:pPr>
        <w:pStyle w:val="BodyText"/>
        <w:tabs>
          <w:tab w:val="left" w:pos="8063"/>
        </w:tabs>
        <w:spacing w:before="80"/>
        <w:ind w:left="160"/>
      </w:pPr>
      <w:r>
        <w:rPr>
          <w:rFonts w:ascii="Lucida Sans" w:eastAsia="Lucida Sans"/>
          <w:b/>
          <w:color w:val="006BB6"/>
        </w:rPr>
        <w:t>29</w:t>
      </w:r>
      <w:r>
        <w:rPr>
          <w:color w:val="006BB6"/>
        </w:rPr>
        <w:t>、我国企业会计准则规定，企业的会计核算应当以（</w:t>
        <w:tab/>
        <w:t>）为基础。</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p>
      <w:pPr>
        <w:tabs>
          <w:tab w:val="left" w:pos="1409"/>
        </w:tabs>
        <w:spacing w:before="94"/>
        <w:ind w:left="182" w:right="0" w:firstLine="0"/>
        <w:jc w:val="left"/>
        <w:rPr>
          <w:sz w:val="30"/>
        </w:rPr>
      </w:pPr>
      <w:r>
        <w:drawing>
          <wp:anchor distT="0" distB="0" distL="0" distR="0" simplePos="0" relativeHeight="251727872" behindDoc="1" locked="0" layoutInCell="1" allowOverlap="1">
            <wp:simplePos x="0" y="0"/>
            <wp:positionH relativeFrom="page">
              <wp:posOffset>2099636</wp:posOffset>
            </wp:positionH>
            <wp:positionV relativeFrom="paragraph">
              <wp:posOffset>-165862</wp:posOffset>
            </wp:positionV>
            <wp:extent cx="360861" cy="381635"/>
            <wp:effectExtent l="0" t="0" r="0" b="0"/>
            <wp:wrapNone/>
            <wp:docPr id="16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29.png"/>
                    <pic:cNvPicPr/>
                  </pic:nvPicPr>
                  <pic:blipFill>
                    <a:blip xmlns:r="http://schemas.openxmlformats.org/officeDocument/2006/relationships" r:embed="rId29" cstate="print"/>
                    <a:stretch>
                      <a:fillRect/>
                    </a:stretch>
                  </pic:blipFill>
                  <pic:spPr>
                    <a:xfrm>
                      <a:off x="0" y="0"/>
                      <a:ext cx="360861" cy="381635"/>
                    </a:xfrm>
                    <a:prstGeom prst="rect">
                      <a:avLst/>
                    </a:prstGeom>
                  </pic:spPr>
                </pic:pic>
              </a:graphicData>
            </a:graphic>
          </wp:anchor>
        </w:drawing>
      </w:r>
      <w:r>
        <w:rPr>
          <w:rFonts w:ascii="Arial" w:eastAsia="Arial"/>
          <w:color w:val="393939"/>
          <w:sz w:val="30"/>
        </w:rPr>
        <w:t>2.</w:t>
        <w:tab/>
      </w:r>
      <w:r>
        <w:rPr>
          <w:color w:val="393939"/>
          <w:w w:val="95"/>
          <w:sz w:val="30"/>
        </w:rPr>
        <w:t>实地盘存制</w:t>
      </w:r>
    </w:p>
    <w:p>
      <w:pPr>
        <w:tabs>
          <w:tab w:val="left" w:pos="766"/>
        </w:tabs>
        <w:spacing w:before="197"/>
        <w:ind w:left="182" w:right="0" w:firstLine="0"/>
        <w:jc w:val="left"/>
        <w:rPr>
          <w:sz w:val="30"/>
        </w:rPr>
      </w:pPr>
      <w:r>
        <w:rPr>
          <w:rFonts w:ascii="Arial" w:eastAsia="Arial"/>
          <w:color w:val="393939"/>
          <w:w w:val="85"/>
          <w:sz w:val="30"/>
        </w:rPr>
        <w:t>3.</w:t>
        <w:tab/>
      </w:r>
      <w:r>
        <w:rPr>
          <w:rFonts w:ascii="Arial" w:eastAsia="Arial"/>
          <w:color w:val="393939"/>
          <w:position w:val="6"/>
          <w:sz w:val="30"/>
        </w:rPr>
        <w:drawing>
          <wp:inline distT="0" distB="0" distL="0" distR="0">
            <wp:extent cx="360861" cy="381635"/>
            <wp:effectExtent l="0" t="0" r="0" b="0"/>
            <wp:docPr id="17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29.png"/>
                    <pic:cNvPicPr/>
                  </pic:nvPicPr>
                  <pic:blipFill>
                    <a:blip xmlns:r="http://schemas.openxmlformats.org/officeDocument/2006/relationships" r:embed="rId2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永续盘存制</w:t>
      </w:r>
    </w:p>
    <w:p>
      <w:pPr>
        <w:tabs>
          <w:tab w:val="left" w:pos="766"/>
        </w:tabs>
        <w:spacing w:before="195"/>
        <w:ind w:left="182" w:right="0" w:firstLine="0"/>
        <w:jc w:val="left"/>
        <w:rPr>
          <w:sz w:val="30"/>
        </w:rPr>
      </w:pPr>
      <w:r>
        <w:pict>
          <v:group id="_x0000_s1170" style="width:630pt;height:43pt;margin-top:52.78pt;margin-left:132pt;mso-position-horizontal-relative:page;mso-wrap-distance-left:0;mso-wrap-distance-right:0;position:absolute;z-index:-251587584" coordorigin="2640,1056" coordsize="12600,860">
            <v:shape id="_x0000_s1171" type="#_x0000_t75" style="width:12600;height:860;left:2640;position:absolute;top:1055" stroked="f">
              <v:imagedata r:id="rId33" o:title=""/>
            </v:shape>
            <v:shape id="_x0000_s1172" type="#_x0000_t202" style="width:1604;height:317;left:2700;position:absolute;top:1574" filled="f" stroked="f">
              <v:textbox inset="0,0,0,0">
                <w:txbxContent>
                  <w:p>
                    <w:pPr>
                      <w:spacing w:before="0" w:line="317" w:lineRule="exact"/>
                      <w:ind w:left="0" w:right="0" w:firstLine="0"/>
                      <w:jc w:val="left"/>
                      <w:rPr>
                        <w:b/>
                        <w:sz w:val="31"/>
                      </w:rPr>
                    </w:pPr>
                    <w:r>
                      <w:rPr>
                        <w:b/>
                        <w:color w:val="656565"/>
                        <w:sz w:val="31"/>
                      </w:rPr>
                      <w:t>多项选择题</w:t>
                    </w:r>
                  </w:p>
                </w:txbxContent>
              </v:textbox>
            </v:shape>
            <w10:wrap type="topAndBottom"/>
          </v:group>
        </w:pict>
      </w:r>
      <w:r>
        <w:rPr>
          <w:rFonts w:ascii="Arial" w:eastAsia="Arial"/>
          <w:color w:val="393939"/>
          <w:w w:val="85"/>
          <w:sz w:val="30"/>
        </w:rPr>
        <w:t>4.</w:t>
        <w:tab/>
      </w:r>
      <w:r>
        <w:rPr>
          <w:rFonts w:ascii="Arial" w:eastAsia="Arial"/>
          <w:color w:val="393939"/>
          <w:position w:val="6"/>
          <w:sz w:val="30"/>
        </w:rPr>
        <w:drawing>
          <wp:inline distT="0" distB="0" distL="0" distR="0">
            <wp:extent cx="360861" cy="381635"/>
            <wp:effectExtent l="0" t="0" r="0" b="0"/>
            <wp:docPr id="17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29.png"/>
                    <pic:cNvPicPr/>
                  </pic:nvPicPr>
                  <pic:blipFill>
                    <a:blip xmlns:r="http://schemas.openxmlformats.org/officeDocument/2006/relationships" r:embed="rId29" cstate="print"/>
                    <a:stretch>
                      <a:fillRect/>
                    </a:stretch>
                  </pic:blipFill>
                  <pic:spPr>
                    <a:xfrm>
                      <a:off x="0" y="0"/>
                      <a:ext cx="360861" cy="381635"/>
                    </a:xfrm>
                    <a:prstGeom prst="rect">
                      <a:avLst/>
                    </a:prstGeom>
                  </pic:spPr>
                </pic:pic>
              </a:graphicData>
            </a:graphic>
          </wp:inline>
        </w:drawing>
      </w:r>
      <w:r>
        <w:rPr>
          <w:rFonts w:ascii="Times New Roman" w:eastAsia="Times New Roman"/>
          <w:color w:val="393939"/>
          <w:sz w:val="30"/>
        </w:rPr>
        <w:t xml:space="preserve"> </w:t>
      </w:r>
      <w:r>
        <w:rPr>
          <w:color w:val="393939"/>
          <w:w w:val="95"/>
          <w:sz w:val="30"/>
        </w:rPr>
        <w:t>收付实现制</w:t>
      </w:r>
    </w:p>
    <w:p>
      <w:pPr>
        <w:pStyle w:val="BodyText"/>
        <w:rPr>
          <w:b w:val="0"/>
          <w:sz w:val="20"/>
        </w:rPr>
      </w:pPr>
    </w:p>
    <w:p>
      <w:pPr>
        <w:pStyle w:val="BodyText"/>
        <w:spacing w:before="3"/>
        <w:rPr>
          <w:b w:val="0"/>
          <w:sz w:val="26"/>
        </w:rPr>
      </w:pPr>
    </w:p>
    <w:p>
      <w:pPr>
        <w:tabs>
          <w:tab w:val="left" w:pos="5723"/>
        </w:tabs>
        <w:spacing w:before="80"/>
        <w:ind w:left="160" w:right="0" w:firstLine="0"/>
        <w:jc w:val="left"/>
        <w:rPr>
          <w:rFonts w:ascii="Lucida Sans" w:eastAsia="Lucida Sans"/>
          <w:b/>
          <w:sz w:val="31"/>
        </w:rPr>
      </w:pPr>
      <w:r>
        <w:rPr>
          <w:rFonts w:ascii="Lucida Sans" w:eastAsia="Lucida Sans"/>
          <w:b/>
          <w:color w:val="006BB6"/>
          <w:sz w:val="31"/>
        </w:rPr>
        <w:t>30</w:t>
      </w:r>
      <w:r>
        <w:rPr>
          <w:b/>
          <w:color w:val="006BB6"/>
          <w:sz w:val="31"/>
        </w:rPr>
        <w:t>、下列各项中，属于收入特点的</w:t>
      </w:r>
      <w:r>
        <w:rPr>
          <w:b/>
          <w:color w:val="006BB6"/>
          <w:spacing w:val="-3"/>
          <w:sz w:val="31"/>
        </w:rPr>
        <w:t>有</w:t>
      </w:r>
      <w:r>
        <w:rPr>
          <w:rFonts w:ascii="Lucida Sans" w:eastAsia="Lucida Sans"/>
          <w:b/>
          <w:color w:val="006BB6"/>
          <w:sz w:val="31"/>
        </w:rPr>
        <w:t>(</w:t>
        <w:tab/>
        <w:t>)</w:t>
      </w:r>
    </w:p>
    <w:p>
      <w:pPr>
        <w:spacing w:after="0"/>
        <w:jc w:val="left"/>
        <w:rPr>
          <w:rFonts w:ascii="Lucida Sans" w:eastAsia="Lucida Sans"/>
          <w:sz w:val="31"/>
        </w:rPr>
        <w:sectPr>
          <w:pgSz w:w="17860" w:h="25260"/>
          <w:pgMar w:top="2260" w:right="0" w:bottom="280" w:left="2540" w:header="708" w:footer="708"/>
          <w:pgNumType w:start="9"/>
          <w:cols w:space="708"/>
        </w:sectPr>
      </w:pPr>
    </w:p>
    <w:p>
      <w:pPr>
        <w:pStyle w:val="BodyText"/>
        <w:rPr>
          <w:rFonts w:ascii="Lucida Sans"/>
          <w:sz w:val="20"/>
        </w:rPr>
      </w:pPr>
      <w:r>
        <w:pict>
          <v:group id="_x0000_s1173" style="width:791.65pt;height:35.95pt;margin-top:99pt;margin-left:101.34pt;mso-position-horizontal-relative:page;mso-position-vertical-relative:page;position:absolute;z-index:-251584512" coordorigin="2027,1980" coordsize="15833,719">
            <v:shape id="_x0000_s1174" type="#_x0000_t75" style="width:80;height:497;left:3185;position:absolute;top:2063" stroked="f">
              <v:imagedata r:id="rId34" o:title=""/>
            </v:shape>
            <v:shape id="_x0000_s1175" type="#_x0000_t75" style="width:274;height:274;left:3285;position:absolute;top:2163" stroked="f">
              <v:imagedata r:id="rId35" o:title=""/>
            </v:shape>
            <v:shape id="_x0000_s1176" type="#_x0000_t75" style="width:820;height:640;left:3160;position:absolute;top:1980" stroked="f">
              <v:imagedata r:id="rId36" o:title=""/>
            </v:shape>
            <v:shape id="_x0000_s1177" type="#_x0000_t75" style="width:15833;height:340;left:2026;position:absolute;top:2241" stroked="f">
              <v:imagedata r:id="rId37" o:title=""/>
            </v:shape>
            <v:shape id="_x0000_s1178" type="#_x0000_t202" style="width:245;height:299;left:2722;position:absolute;top:2362"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179" type="#_x0000_t202" style="width:6594;height:299;left:3949;position:absolute;top:2399" filled="f" stroked="f">
              <v:textbox inset="0,0,0,0">
                <w:txbxContent>
                  <w:p>
                    <w:pPr>
                      <w:spacing w:before="0" w:line="299" w:lineRule="exact"/>
                      <w:ind w:left="0" w:right="0" w:firstLine="0"/>
                      <w:jc w:val="left"/>
                      <w:rPr>
                        <w:sz w:val="30"/>
                      </w:rPr>
                    </w:pPr>
                    <w:r>
                      <w:rPr>
                        <w:color w:val="393939"/>
                        <w:w w:val="95"/>
                        <w:sz w:val="30"/>
                      </w:rPr>
                      <w:t>收入是企业在日常活动中形成的经济利益的总流入</w:t>
                    </w:r>
                  </w:p>
                </w:txbxContent>
              </v:textbox>
            </v:shape>
          </v:group>
        </w:pict>
      </w:r>
      <w:r>
        <w:pict>
          <v:group id="_x0000_s1180" style="width:791.65pt;height:35.55pt;margin-top:193pt;margin-left:101.34pt;mso-position-horizontal-relative:page;mso-position-vertical-relative:page;position:absolute;z-index:-251582464" coordorigin="2027,3860" coordsize="15833,711">
            <v:shape id="_x0000_s1181" type="#_x0000_t75" style="width:80;height:497;left:3185;position:absolute;top:3935" stroked="f">
              <v:imagedata r:id="rId34" o:title=""/>
            </v:shape>
            <v:shape id="_x0000_s1182" type="#_x0000_t75" style="width:274;height:274;left:3285;position:absolute;top:4035" stroked="f">
              <v:imagedata r:id="rId35" o:title=""/>
            </v:shape>
            <v:shape id="_x0000_s1183" type="#_x0000_t75" style="width:15833;height:320;left:2026;position:absolute;top:4121" stroked="f">
              <v:imagedata r:id="rId38" o:title=""/>
            </v:shape>
            <v:shape id="_x0000_s1184" type="#_x0000_t75" style="width:820;height:640;left:3160;position:absolute;top:3860" stroked="f">
              <v:imagedata r:id="rId39" o:title=""/>
            </v:shape>
            <v:shape id="_x0000_s1185" type="#_x0000_t202" style="width:245;height:299;left:2722;position:absolute;top:4234"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86" type="#_x0000_t202" style="width:4502;height:299;left:3949;position:absolute;top:4271" filled="f" stroked="f">
              <v:textbox inset="0,0,0,0">
                <w:txbxContent>
                  <w:p>
                    <w:pPr>
                      <w:spacing w:before="0" w:line="299" w:lineRule="exact"/>
                      <w:ind w:left="0" w:right="0" w:firstLine="0"/>
                      <w:jc w:val="left"/>
                      <w:rPr>
                        <w:sz w:val="30"/>
                      </w:rPr>
                    </w:pPr>
                    <w:r>
                      <w:rPr>
                        <w:color w:val="393939"/>
                        <w:w w:val="95"/>
                        <w:sz w:val="30"/>
                      </w:rPr>
                      <w:t>收入会导致企业所有者权益的增加</w:t>
                    </w:r>
                  </w:p>
                </w:txbxContent>
              </v:textbox>
            </v:shape>
          </v:group>
        </w:pict>
      </w:r>
      <w:r>
        <w:pict>
          <v:group id="_x0000_s1187" style="width:791.65pt;height:35.35pt;margin-top:240pt;margin-left:101.34pt;mso-position-horizontal-relative:page;mso-position-vertical-relative:page;position:absolute;z-index:-251581440" coordorigin="2027,4800" coordsize="15833,707">
            <v:shape id="_x0000_s1188" type="#_x0000_t75" style="width:80;height:497;left:3185;position:absolute;top:4871" stroked="f">
              <v:imagedata r:id="rId34" o:title=""/>
            </v:shape>
            <v:shape id="_x0000_s1189" type="#_x0000_t75" style="width:274;height:274;left:3285;position:absolute;top:4971" stroked="f">
              <v:imagedata r:id="rId35" o:title=""/>
            </v:shape>
            <v:shape id="_x0000_s1190" type="#_x0000_t75" style="width:15833;height:320;left:2026;position:absolute;top:5061" stroked="f">
              <v:imagedata r:id="rId25" o:title=""/>
            </v:shape>
            <v:shape id="_x0000_s1191" type="#_x0000_t75" style="width:820;height:620;left:3160;position:absolute;top:4800" stroked="f">
              <v:imagedata r:id="rId40" o:title=""/>
            </v:shape>
            <v:shape id="_x0000_s1192" type="#_x0000_t202" style="width:245;height:299;left:2722;position:absolute;top:5170"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93" type="#_x0000_t202" style="width:3606;height:299;left:3949;position:absolute;top:5207" filled="f" stroked="f">
              <v:textbox inset="0,0,0,0">
                <w:txbxContent>
                  <w:p>
                    <w:pPr>
                      <w:spacing w:before="0" w:line="299" w:lineRule="exact"/>
                      <w:ind w:left="0" w:right="0" w:firstLine="0"/>
                      <w:jc w:val="left"/>
                      <w:rPr>
                        <w:sz w:val="30"/>
                      </w:rPr>
                    </w:pPr>
                    <w:r>
                      <w:rPr>
                        <w:color w:val="393939"/>
                        <w:w w:val="95"/>
                        <w:sz w:val="30"/>
                      </w:rPr>
                      <w:t>收入与所有者投入资本无关</w:t>
                    </w:r>
                  </w:p>
                </w:txbxContent>
              </v:textbox>
            </v:shape>
          </v:group>
        </w:pict>
      </w:r>
      <w:r>
        <w:pict>
          <v:group id="_x0000_s1194" style="width:791.65pt;height:36.15pt;margin-top:331pt;margin-left:101.34pt;mso-position-horizontal-relative:page;mso-position-vertical-relative:page;position:absolute;z-index:-251580416" coordorigin="2027,6620" coordsize="15833,723">
            <v:shape id="_x0000_s1195" type="#_x0000_t75" style="width:80;height:497;left:3185;position:absolute;top:6707" stroked="f">
              <v:imagedata r:id="rId34" o:title=""/>
            </v:shape>
            <v:shape id="_x0000_s1196" type="#_x0000_t75" style="width:274;height:274;left:3285;position:absolute;top:6807" stroked="f">
              <v:imagedata r:id="rId35" o:title=""/>
            </v:shape>
            <v:shape id="_x0000_s1197" type="#_x0000_t75" style="width:820;height:640;left:3160;position:absolute;top:6620" stroked="f">
              <v:imagedata r:id="rId36" o:title=""/>
            </v:shape>
            <v:shape id="_x0000_s1198" type="#_x0000_t75" style="width:15833;height:340;left:2026;position:absolute;top:6885" stroked="f">
              <v:imagedata r:id="rId41" o:title=""/>
            </v:shape>
            <v:shape id="_x0000_s1199" type="#_x0000_t202" style="width:245;height:299;left:2722;position:absolute;top:7006"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200" type="#_x0000_t202" style="width:2411;height:299;left:3949;position:absolute;top:7043" filled="f" stroked="f">
              <v:textbox inset="0,0,0,0">
                <w:txbxContent>
                  <w:p>
                    <w:pPr>
                      <w:spacing w:before="0" w:line="299" w:lineRule="exact"/>
                      <w:ind w:left="0" w:right="0" w:firstLine="0"/>
                      <w:jc w:val="left"/>
                      <w:rPr>
                        <w:sz w:val="30"/>
                      </w:rPr>
                    </w:pPr>
                    <w:r>
                      <w:rPr>
                        <w:color w:val="393939"/>
                        <w:sz w:val="30"/>
                      </w:rPr>
                      <w:t>接受现金资产投资</w:t>
                    </w:r>
                  </w:p>
                </w:txbxContent>
              </v:textbox>
            </v:shape>
          </v:group>
        </w:pict>
      </w:r>
      <w:r>
        <w:pict>
          <v:group id="_x0000_s1201" style="width:791.65pt;height:36pt;margin-top:378pt;margin-left:101.34pt;mso-position-horizontal-relative:page;mso-position-vertical-relative:page;position:absolute;z-index:-251579392" coordorigin="2027,7560" coordsize="15833,720">
            <v:shape id="_x0000_s1202" type="#_x0000_t75" style="width:80;height:497;left:3185;position:absolute;top:7643" stroked="f">
              <v:imagedata r:id="rId34" o:title=""/>
            </v:shape>
            <v:shape id="_x0000_s1203" type="#_x0000_t75" style="width:274;height:274;left:3285;position:absolute;top:7743" stroked="f">
              <v:imagedata r:id="rId35" o:title=""/>
            </v:shape>
            <v:shape id="_x0000_s1204" type="#_x0000_t75" style="width:820;height:640;left:3160;position:absolute;top:7560" stroked="f">
              <v:imagedata r:id="rId36" o:title=""/>
            </v:shape>
            <v:shape id="_x0000_s1205" type="#_x0000_t75" style="width:15833;height:340;left:2026;position:absolute;top:7825" stroked="f">
              <v:imagedata r:id="rId41" o:title=""/>
            </v:shape>
            <v:shape id="_x0000_s1206" type="#_x0000_t202" style="width:245;height:299;left:2722;position:absolute;top:7943"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07" type="#_x0000_t202" style="width:2411;height:299;left:3949;position:absolute;top:7980" filled="f" stroked="f">
              <v:textbox inset="0,0,0,0">
                <w:txbxContent>
                  <w:p>
                    <w:pPr>
                      <w:spacing w:before="0" w:line="299" w:lineRule="exact"/>
                      <w:ind w:left="0" w:right="0" w:firstLine="0"/>
                      <w:jc w:val="left"/>
                      <w:rPr>
                        <w:sz w:val="30"/>
                      </w:rPr>
                    </w:pPr>
                    <w:r>
                      <w:rPr>
                        <w:color w:val="393939"/>
                        <w:sz w:val="30"/>
                      </w:rPr>
                      <w:t>盈余公积转增资本</w:t>
                    </w:r>
                  </w:p>
                </w:txbxContent>
              </v:textbox>
            </v:shape>
          </v:group>
        </w:pict>
      </w:r>
      <w:r>
        <w:pict>
          <v:group id="_x0000_s1208" style="width:791.65pt;height:35.8pt;margin-top:425pt;margin-left:101.34pt;mso-position-horizontal-relative:page;mso-position-vertical-relative:page;position:absolute;z-index:-251578368" coordorigin="2027,8500" coordsize="15833,716">
            <v:shape id="_x0000_s1209" type="#_x0000_t75" style="width:80;height:497;left:3185;position:absolute;top:8579" stroked="f">
              <v:imagedata r:id="rId34" o:title=""/>
            </v:shape>
            <v:shape id="_x0000_s1210" type="#_x0000_t75" style="width:274;height:274;left:3285;position:absolute;top:8679" stroked="f">
              <v:imagedata r:id="rId35" o:title=""/>
            </v:shape>
            <v:shape id="_x0000_s1211" type="#_x0000_t75" style="width:820;height:640;left:3160;position:absolute;top:8500" stroked="f">
              <v:imagedata r:id="rId39" o:title=""/>
            </v:shape>
            <v:shape id="_x0000_s1212" type="#_x0000_t75" style="width:15833;height:340;left:2026;position:absolute;top:8765" stroked="f">
              <v:imagedata r:id="rId41" o:title=""/>
            </v:shape>
            <v:shape id="_x0000_s1213" type="#_x0000_t202" style="width:245;height:299;left:2722;position:absolute;top:8879"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214" type="#_x0000_t202" style="width:2411;height:299;left:3949;position:absolute;top:8916" filled="f" stroked="f">
              <v:textbox inset="0,0,0,0">
                <w:txbxContent>
                  <w:p>
                    <w:pPr>
                      <w:spacing w:before="0" w:line="299" w:lineRule="exact"/>
                      <w:ind w:left="0" w:right="0" w:firstLine="0"/>
                      <w:jc w:val="left"/>
                      <w:rPr>
                        <w:sz w:val="30"/>
                      </w:rPr>
                    </w:pPr>
                    <w:r>
                      <w:rPr>
                        <w:color w:val="393939"/>
                        <w:sz w:val="30"/>
                      </w:rPr>
                      <w:t>资本公积转增资本</w:t>
                    </w:r>
                  </w:p>
                </w:txbxContent>
              </v:textbox>
            </v:shape>
          </v:group>
        </w:pict>
      </w:r>
      <w:r>
        <w:pict>
          <v:group id="_x0000_s1215" style="width:791.65pt;height:35.4pt;margin-top:564pt;margin-left:101.34pt;mso-position-horizontal-relative:page;mso-position-vertical-relative:page;position:absolute;z-index:-251576320" coordorigin="2027,11280" coordsize="15833,708">
            <v:shape id="_x0000_s1216" type="#_x0000_t75" style="width:80;height:497;left:3185;position:absolute;top:11351" stroked="f">
              <v:imagedata r:id="rId34" o:title=""/>
            </v:shape>
            <v:shape id="_x0000_s1217" type="#_x0000_t75" style="width:274;height:274;left:3285;position:absolute;top:11451" stroked="f">
              <v:imagedata r:id="rId35" o:title=""/>
            </v:shape>
            <v:shape id="_x0000_s1218" type="#_x0000_t75" style="width:820;height:620;left:3160;position:absolute;top:11280" stroked="f">
              <v:imagedata r:id="rId40" o:title=""/>
            </v:shape>
            <v:shape id="_x0000_s1219" type="#_x0000_t75" style="width:15833;height:320;left:2026;position:absolute;top:11549" stroked="f">
              <v:imagedata r:id="rId42" o:title=""/>
            </v:shape>
            <v:shape id="_x0000_s1220" type="#_x0000_t202" style="width:245;height:299;left:2722;position:absolute;top:11651"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221" type="#_x0000_t202" style="width:1514;height:299;left:3949;position:absolute;top:11688" filled="f" stroked="f">
              <v:textbox inset="0,0,0,0">
                <w:txbxContent>
                  <w:p>
                    <w:pPr>
                      <w:spacing w:before="0" w:line="299" w:lineRule="exact"/>
                      <w:ind w:left="0" w:right="0" w:firstLine="0"/>
                      <w:jc w:val="left"/>
                      <w:rPr>
                        <w:sz w:val="30"/>
                      </w:rPr>
                    </w:pPr>
                    <w:r>
                      <w:rPr>
                        <w:color w:val="393939"/>
                        <w:sz w:val="30"/>
                      </w:rPr>
                      <w:t>失业保险费</w:t>
                    </w:r>
                  </w:p>
                </w:txbxContent>
              </v:textbox>
            </v:shape>
          </v:group>
        </w:pict>
      </w:r>
      <w:r>
        <w:pict>
          <v:group id="_x0000_s1222" style="width:791.65pt;height:36.2pt;margin-top:610pt;margin-left:101.34pt;mso-position-horizontal-relative:page;mso-position-vertical-relative:page;position:absolute;z-index:-251575296" coordorigin="2027,12200" coordsize="15833,724">
            <v:shape id="_x0000_s1223" type="#_x0000_t75" style="width:80;height:497;left:3185;position:absolute;top:12287" stroked="f">
              <v:imagedata r:id="rId34" o:title=""/>
            </v:shape>
            <v:shape id="_x0000_s1224" type="#_x0000_t75" style="width:274;height:274;left:3285;position:absolute;top:12387" stroked="f">
              <v:imagedata r:id="rId35" o:title=""/>
            </v:shape>
            <v:shape id="_x0000_s1225" type="#_x0000_t75" style="width:820;height:640;left:3160;position:absolute;top:12200" stroked="f">
              <v:imagedata r:id="rId36" o:title=""/>
            </v:shape>
            <v:shape id="_x0000_s1226" type="#_x0000_t75" style="width:15833;height:340;left:2026;position:absolute;top:12469" stroked="f">
              <v:imagedata r:id="rId28" o:title=""/>
            </v:shape>
            <v:shape id="_x0000_s1227" type="#_x0000_t202" style="width:245;height:299;left:2722;position:absolute;top:12587"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28" type="#_x0000_t202" style="width:1514;height:299;left:3949;position:absolute;top:12624" filled="f" stroked="f">
              <v:textbox inset="0,0,0,0">
                <w:txbxContent>
                  <w:p>
                    <w:pPr>
                      <w:spacing w:before="0" w:line="299" w:lineRule="exact"/>
                      <w:ind w:left="0" w:right="0" w:firstLine="0"/>
                      <w:jc w:val="left"/>
                      <w:rPr>
                        <w:sz w:val="30"/>
                      </w:rPr>
                    </w:pPr>
                    <w:r>
                      <w:rPr>
                        <w:color w:val="393939"/>
                        <w:sz w:val="30"/>
                      </w:rPr>
                      <w:t>住房公积金</w:t>
                    </w:r>
                  </w:p>
                </w:txbxContent>
              </v:textbox>
            </v:shape>
          </v:group>
        </w:pict>
      </w:r>
      <w:r>
        <w:pict>
          <v:group id="_x0000_s1229" style="width:791.65pt;height:36pt;margin-top:657pt;margin-left:101.34pt;mso-position-horizontal-relative:page;mso-position-vertical-relative:page;position:absolute;z-index:-251574272" coordorigin="2027,13140" coordsize="15833,720">
            <v:shape id="_x0000_s1230" type="#_x0000_t75" style="width:80;height:497;left:3185;position:absolute;top:13223" stroked="f">
              <v:imagedata r:id="rId34" o:title=""/>
            </v:shape>
            <v:shape id="_x0000_s1231" type="#_x0000_t75" style="width:274;height:274;left:3285;position:absolute;top:13323" stroked="f">
              <v:imagedata r:id="rId35" o:title=""/>
            </v:shape>
            <v:shape id="_x0000_s1232" type="#_x0000_t75" style="width:820;height:640;left:3160;position:absolute;top:13140" stroked="f">
              <v:imagedata r:id="rId36" o:title=""/>
            </v:shape>
            <v:shape id="_x0000_s1233" type="#_x0000_t75" style="width:15833;height:340;left:2026;position:absolute;top:13409" stroked="f">
              <v:imagedata r:id="rId20" o:title=""/>
            </v:shape>
            <v:shape id="_x0000_s1234" type="#_x0000_t202" style="width:245;height:299;left:2722;position:absolute;top:13523"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235" type="#_x0000_t202" style="width:1813;height:299;left:3949;position:absolute;top:13561" filled="f" stroked="f">
              <v:textbox inset="0,0,0,0">
                <w:txbxContent>
                  <w:p>
                    <w:pPr>
                      <w:spacing w:before="0" w:line="299" w:lineRule="exact"/>
                      <w:ind w:left="0" w:right="0" w:firstLine="0"/>
                      <w:jc w:val="left"/>
                      <w:rPr>
                        <w:sz w:val="30"/>
                      </w:rPr>
                    </w:pPr>
                    <w:r>
                      <w:rPr>
                        <w:color w:val="393939"/>
                        <w:sz w:val="30"/>
                      </w:rPr>
                      <w:t>非货币性福利</w:t>
                    </w:r>
                  </w:p>
                </w:txbxContent>
              </v:textbox>
            </v:shape>
          </v:group>
        </w:pict>
      </w:r>
      <w:r>
        <w:pict>
          <v:group id="_x0000_s1236" style="width:791.65pt;height:35.8pt;margin-top:704pt;margin-left:101.34pt;mso-position-horizontal-relative:page;mso-position-vertical-relative:page;position:absolute;z-index:-251573248" coordorigin="2027,14080" coordsize="15833,716">
            <v:shape id="_x0000_s1237" type="#_x0000_t75" style="width:80;height:497;left:3185;position:absolute;top:14159" stroked="f">
              <v:imagedata r:id="rId34" o:title=""/>
            </v:shape>
            <v:shape id="_x0000_s1238" type="#_x0000_t75" style="width:274;height:274;left:3285;position:absolute;top:14259" stroked="f">
              <v:imagedata r:id="rId35" o:title=""/>
            </v:shape>
            <v:shape id="_x0000_s1239" type="#_x0000_t75" style="width:820;height:640;left:3160;position:absolute;top:14080" stroked="f">
              <v:imagedata r:id="rId39" o:title=""/>
            </v:shape>
            <v:shape id="_x0000_s1240" type="#_x0000_t75" style="width:15833;height:340;left:2026;position:absolute;top:14349" stroked="f">
              <v:imagedata r:id="rId41" o:title=""/>
            </v:shape>
            <v:shape id="_x0000_s1241" type="#_x0000_t202" style="width:245;height:299;left:2722;position:absolute;top:14459"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242" type="#_x0000_t202" style="width:2411;height:299;left:3949;position:absolute;top:14497" filled="f" stroked="f">
              <v:textbox inset="0,0,0,0">
                <w:txbxContent>
                  <w:p>
                    <w:pPr>
                      <w:spacing w:before="0" w:line="299" w:lineRule="exact"/>
                      <w:ind w:left="0" w:right="0" w:firstLine="0"/>
                      <w:jc w:val="left"/>
                      <w:rPr>
                        <w:sz w:val="30"/>
                      </w:rPr>
                    </w:pPr>
                    <w:r>
                      <w:rPr>
                        <w:color w:val="393939"/>
                        <w:sz w:val="30"/>
                      </w:rPr>
                      <w:t>职工生活困难补助</w:t>
                    </w:r>
                  </w:p>
                </w:txbxContent>
              </v:textbox>
            </v:shape>
          </v:group>
        </w:pict>
      </w:r>
      <w:r>
        <w:pict>
          <v:group id="_x0000_s1243" style="width:791.65pt;height:35.4pt;margin-top:843pt;margin-left:101.34pt;mso-position-horizontal-relative:page;mso-position-vertical-relative:page;position:absolute;z-index:-251571200" coordorigin="2027,16860" coordsize="15833,708">
            <v:shape id="_x0000_s1244" type="#_x0000_t75" style="width:80;height:497;left:3185;position:absolute;top:16931" stroked="f">
              <v:imagedata r:id="rId34" o:title=""/>
            </v:shape>
            <v:shape id="_x0000_s1245" type="#_x0000_t75" style="width:274;height:274;left:3285;position:absolute;top:17031" stroked="f">
              <v:imagedata r:id="rId35" o:title=""/>
            </v:shape>
            <v:shape id="_x0000_s1246" type="#_x0000_t75" style="width:15833;height:320;left:2026;position:absolute;top:17133" stroked="f">
              <v:imagedata r:id="rId43" o:title=""/>
            </v:shape>
            <v:shape id="_x0000_s1247" type="#_x0000_t75" style="width:820;height:620;left:3160;position:absolute;top:16860" stroked="f">
              <v:imagedata r:id="rId40" o:title=""/>
            </v:shape>
            <v:shape id="_x0000_s1248" type="#_x0000_t202" style="width:245;height:299;left:2722;position:absolute;top:17231"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49" type="#_x0000_t202" style="width:8984;height:299;left:3949;position:absolute;top:17269" filled="f" stroked="f">
              <v:textbox inset="0,0,0,0">
                <w:txbxContent>
                  <w:p>
                    <w:pPr>
                      <w:spacing w:before="0" w:line="299" w:lineRule="exact"/>
                      <w:ind w:left="0" w:right="0" w:firstLine="0"/>
                      <w:jc w:val="left"/>
                      <w:rPr>
                        <w:sz w:val="30"/>
                      </w:rPr>
                    </w:pPr>
                    <w:r>
                      <w:rPr>
                        <w:color w:val="393939"/>
                        <w:w w:val="95"/>
                        <w:sz w:val="30"/>
                      </w:rPr>
                      <w:t>无形资产的成本应自取得当月按直线法摊销，冲减无形资产账面价值</w:t>
                    </w:r>
                  </w:p>
                </w:txbxContent>
              </v:textbox>
            </v:shape>
          </v:group>
        </w:pict>
      </w:r>
      <w:r>
        <w:pict>
          <v:group id="_x0000_s1250" style="width:791.65pt;height:36.25pt;margin-top:889pt;margin-left:101.34pt;mso-position-horizontal-relative:page;mso-position-vertical-relative:page;position:absolute;z-index:-251570176" coordorigin="2027,17780" coordsize="15833,725">
            <v:shape id="_x0000_s1251" type="#_x0000_t75" style="width:80;height:497;left:3185;position:absolute;top:17867" stroked="f">
              <v:imagedata r:id="rId34" o:title=""/>
            </v:shape>
            <v:shape id="_x0000_s1252" type="#_x0000_t75" style="width:274;height:274;left:3285;position:absolute;top:17967" stroked="f">
              <v:imagedata r:id="rId35" o:title=""/>
            </v:shape>
            <v:shape id="_x0000_s1253" type="#_x0000_t75" style="width:820;height:640;left:3160;position:absolute;top:17780" stroked="f">
              <v:imagedata r:id="rId36" o:title=""/>
            </v:shape>
            <v:shape id="_x0000_s1254" type="#_x0000_t75" style="width:15833;height:340;left:2026;position:absolute;top:18053" stroked="f">
              <v:imagedata r:id="rId44" o:title=""/>
            </v:shape>
            <v:shape id="_x0000_s1255" type="#_x0000_t202" style="width:245;height:299;left:2722;position:absolute;top:18168"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256" type="#_x0000_t202" style="width:6295;height:299;left:3949;position:absolute;top:18206" filled="f" stroked="f">
              <v:textbox inset="0,0,0,0">
                <w:txbxContent>
                  <w:p>
                    <w:pPr>
                      <w:spacing w:before="0" w:line="299" w:lineRule="exact"/>
                      <w:ind w:left="0" w:right="0" w:firstLine="0"/>
                      <w:jc w:val="left"/>
                      <w:rPr>
                        <w:sz w:val="30"/>
                      </w:rPr>
                    </w:pPr>
                    <w:r>
                      <w:rPr>
                        <w:color w:val="393939"/>
                        <w:w w:val="95"/>
                        <w:sz w:val="30"/>
                      </w:rPr>
                      <w:t>无形资产的后续支出应在发生时全部予以资本化</w:t>
                    </w:r>
                  </w:p>
                </w:txbxContent>
              </v:textbox>
            </v:shape>
          </v:group>
        </w:pict>
      </w:r>
      <w:r>
        <w:pict>
          <v:group id="_x0000_s1257" style="width:791.65pt;height:36.05pt;margin-top:13in;margin-left:101.34pt;mso-position-horizontal-relative:page;mso-position-vertical-relative:page;position:absolute;z-index:-251569152" coordorigin="2027,18720" coordsize="15833,721">
            <v:shape id="_x0000_s1258" type="#_x0000_t75" style="width:80;height:497;left:3185;position:absolute;top:18803" stroked="f">
              <v:imagedata r:id="rId34" o:title=""/>
            </v:shape>
            <v:shape id="_x0000_s1259" type="#_x0000_t75" style="width:274;height:274;left:3285;position:absolute;top:18903" stroked="f">
              <v:imagedata r:id="rId35" o:title=""/>
            </v:shape>
            <v:shape id="_x0000_s1260" type="#_x0000_t75" style="width:820;height:640;left:3160;position:absolute;top:18720" stroked="f">
              <v:imagedata r:id="rId36" o:title=""/>
            </v:shape>
            <v:shape id="_x0000_s1261" type="#_x0000_t75" style="width:15833;height:340;left:2026;position:absolute;top:18993" stroked="f">
              <v:imagedata r:id="rId45" o:title=""/>
            </v:shape>
            <v:shape id="_x0000_s1262" type="#_x0000_t202" style="width:245;height:299;left:2722;position:absolute;top:19104"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263" type="#_x0000_t202" style="width:7490;height:299;left:3949;position:absolute;top:19142" filled="f" stroked="f">
              <v:textbox inset="0,0,0,0">
                <w:txbxContent>
                  <w:p>
                    <w:pPr>
                      <w:spacing w:before="0" w:line="299" w:lineRule="exact"/>
                      <w:ind w:left="0" w:right="0" w:firstLine="0"/>
                      <w:jc w:val="left"/>
                      <w:rPr>
                        <w:sz w:val="30"/>
                      </w:rPr>
                    </w:pPr>
                    <w:r>
                      <w:rPr>
                        <w:color w:val="393939"/>
                        <w:w w:val="95"/>
                        <w:sz w:val="30"/>
                      </w:rPr>
                      <w:t>无形资产的研究与开发费用应在发生时全部计入当期损益</w:t>
                    </w:r>
                  </w:p>
                </w:txbxContent>
              </v:textbox>
            </v:shape>
          </v:group>
        </w:pict>
      </w:r>
      <w:r>
        <w:pict>
          <v:group id="_x0000_s1264" style="width:791.65pt;height:35.85pt;margin-top:1028pt;margin-left:101.34pt;mso-position-horizontal-relative:page;mso-position-vertical-relative:page;position:absolute;z-index:251729920" coordorigin="2027,20560" coordsize="15833,717">
            <v:shape id="_x0000_s1265" type="#_x0000_t75" style="width:80;height:497;left:3185;position:absolute;top:20639" stroked="f">
              <v:imagedata r:id="rId34" o:title=""/>
            </v:shape>
            <v:shape id="_x0000_s1266" type="#_x0000_t75" style="width:274;height:274;left:3285;position:absolute;top:20739" stroked="f">
              <v:imagedata r:id="rId35" o:title=""/>
            </v:shape>
            <v:shape id="_x0000_s1267" type="#_x0000_t75" style="width:820;height:640;left:3160;position:absolute;top:20560" stroked="f">
              <v:imagedata r:id="rId39" o:title=""/>
            </v:shape>
            <v:shape id="_x0000_s1268" type="#_x0000_t75" style="width:15833;height:340;left:2026;position:absolute;top:20837" stroked="f">
              <v:imagedata r:id="rId46" o:title=""/>
            </v:shape>
            <v:shape id="_x0000_s1269" type="#_x0000_t202" style="width:245;height:299;left:2722;position:absolute;top:20940"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270" type="#_x0000_t202" style="width:5996;height:299;left:3949;position:absolute;top:20978" filled="f" stroked="f">
              <v:textbox inset="0,0,0,0">
                <w:txbxContent>
                  <w:p>
                    <w:pPr>
                      <w:spacing w:before="0" w:line="299" w:lineRule="exact"/>
                      <w:ind w:left="0" w:right="0" w:firstLine="0"/>
                      <w:jc w:val="left"/>
                      <w:rPr>
                        <w:sz w:val="30"/>
                      </w:rPr>
                    </w:pPr>
                    <w:r>
                      <w:rPr>
                        <w:color w:val="393939"/>
                        <w:w w:val="95"/>
                        <w:sz w:val="30"/>
                      </w:rPr>
                      <w:t>非正常消耗的直接材料、直接人工和制造费用</w:t>
                    </w:r>
                  </w:p>
                </w:txbxContent>
              </v:textbox>
            </v:shape>
          </v:group>
        </w:pict>
      </w:r>
      <w:r>
        <w:pict>
          <v:group id="_x0000_s1271" style="width:791.65pt;height:35.65pt;margin-top:1075pt;margin-left:101.34pt;mso-position-horizontal-relative:page;mso-position-vertical-relative:page;position:absolute;z-index:251730944" coordorigin="2027,21500" coordsize="15833,713">
            <v:shape id="_x0000_s1272" type="#_x0000_t75" style="width:80;height:497;left:3185;position:absolute;top:21575" stroked="f">
              <v:imagedata r:id="rId34" o:title=""/>
            </v:shape>
            <v:shape id="_x0000_s1273" type="#_x0000_t75" style="width:274;height:274;left:3285;position:absolute;top:21675" stroked="f">
              <v:imagedata r:id="rId35" o:title=""/>
            </v:shape>
            <v:shape id="_x0000_s1274" type="#_x0000_t75" style="width:820;height:640;left:3160;position:absolute;top:21500" stroked="f">
              <v:imagedata r:id="rId39" o:title=""/>
            </v:shape>
            <v:shape id="_x0000_s1275" type="#_x0000_t75" style="width:15833;height:320;left:2026;position:absolute;top:21777" stroked="f">
              <v:imagedata r:id="rId38" o:title=""/>
            </v:shape>
            <v:shape id="_x0000_s1276" type="#_x0000_t202" style="width:245;height:299;left:2722;position:absolute;top:21876"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77" type="#_x0000_t202" style="width:4502;height:299;left:3949;position:absolute;top:21913" filled="f" stroked="f">
              <v:textbox inset="0,0,0,0">
                <w:txbxContent>
                  <w:p>
                    <w:pPr>
                      <w:spacing w:before="0" w:line="299" w:lineRule="exact"/>
                      <w:ind w:left="0" w:right="0" w:firstLine="0"/>
                      <w:jc w:val="left"/>
                      <w:rPr>
                        <w:sz w:val="30"/>
                      </w:rPr>
                    </w:pPr>
                    <w:r>
                      <w:rPr>
                        <w:color w:val="393939"/>
                        <w:w w:val="95"/>
                        <w:sz w:val="30"/>
                      </w:rPr>
                      <w:t>已验收入库原材料发生的仓储费用</w:t>
                    </w:r>
                  </w:p>
                </w:txbxContent>
              </v:textbox>
            </v:shape>
          </v:group>
        </w:pict>
      </w: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spacing w:before="7"/>
        <w:rPr>
          <w:rFonts w:ascii="Lucida Sans"/>
          <w:sz w:val="23"/>
        </w:rPr>
      </w:pPr>
    </w:p>
    <w:p>
      <w:pPr>
        <w:tabs>
          <w:tab w:val="left" w:pos="1409"/>
        </w:tabs>
        <w:spacing w:before="94"/>
        <w:ind w:left="182" w:right="0" w:firstLine="0"/>
        <w:jc w:val="left"/>
        <w:rPr>
          <w:sz w:val="30"/>
        </w:rPr>
      </w:pPr>
      <w:r>
        <w:pict>
          <v:group id="_x0000_s1278" style="width:41pt;height:32pt;margin-top:-13.92pt;margin-left:158pt;mso-position-horizontal-relative:page;position:absolute;z-index:-251583488" coordorigin="3160,-278" coordsize="820,640">
            <v:shape id="_x0000_s1279" type="#_x0000_t75" style="width:80;height:497;left:3185;position:absolute;top:-200" stroked="f">
              <v:imagedata r:id="rId34" o:title=""/>
            </v:shape>
            <v:shape id="_x0000_s1280" type="#_x0000_t75" style="width:274;height:274;left:3285;position:absolute;top:-100" stroked="f">
              <v:imagedata r:id="rId35" o:title=""/>
            </v:shape>
            <v:shape id="_x0000_s1281" type="#_x0000_t75" style="width:820;height:640;left:3160;position:absolute;top:-279" stroked="f">
              <v:imagedata r:id="rId39" o:title=""/>
            </v:shape>
          </v:group>
        </w:pict>
      </w:r>
      <w:r>
        <w:rPr>
          <w:rFonts w:ascii="Arial" w:eastAsia="Arial"/>
          <w:color w:val="393939"/>
          <w:sz w:val="30"/>
        </w:rPr>
        <w:t>2.</w:t>
        <w:tab/>
      </w:r>
      <w:r>
        <w:rPr>
          <w:color w:val="393939"/>
          <w:sz w:val="30"/>
        </w:rPr>
        <w:t>收入一定导致企业资产的增加</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2"/>
        <w:rPr>
          <w:b w:val="0"/>
          <w:sz w:val="25"/>
        </w:rPr>
      </w:pPr>
    </w:p>
    <w:p>
      <w:pPr>
        <w:tabs>
          <w:tab w:val="left" w:pos="6987"/>
        </w:tabs>
        <w:spacing w:before="80"/>
        <w:ind w:left="160" w:right="0" w:firstLine="0"/>
        <w:jc w:val="left"/>
        <w:rPr>
          <w:rFonts w:ascii="Lucida Sans" w:eastAsia="Lucida Sans"/>
          <w:b/>
          <w:sz w:val="31"/>
        </w:rPr>
      </w:pPr>
      <w:r>
        <w:rPr>
          <w:rFonts w:ascii="Lucida Sans" w:eastAsia="Lucida Sans"/>
          <w:b/>
          <w:color w:val="006BB6"/>
          <w:sz w:val="31"/>
        </w:rPr>
        <w:t>31</w:t>
      </w:r>
      <w:r>
        <w:rPr>
          <w:b/>
          <w:color w:val="006BB6"/>
          <w:sz w:val="31"/>
        </w:rPr>
        <w:t>、下列各项中，引起企业实收资本增加的</w:t>
      </w:r>
      <w:r>
        <w:rPr>
          <w:b/>
          <w:color w:val="006BB6"/>
          <w:spacing w:val="-3"/>
          <w:sz w:val="31"/>
        </w:rPr>
        <w:t>有</w:t>
      </w:r>
      <w:r>
        <w:rPr>
          <w:rFonts w:ascii="Lucida Sans" w:eastAsia="Lucida Sans"/>
          <w:b/>
          <w:color w:val="006BB6"/>
          <w:sz w:val="31"/>
        </w:rPr>
        <w:t>(</w:t>
        <w:tab/>
        <w:t>)</w:t>
      </w: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tabs>
          <w:tab w:val="left" w:pos="1409"/>
        </w:tabs>
        <w:spacing w:before="221"/>
        <w:ind w:left="182" w:right="0" w:firstLine="0"/>
        <w:jc w:val="left"/>
        <w:rPr>
          <w:sz w:val="30"/>
        </w:rPr>
      </w:pPr>
      <w:r>
        <w:pict>
          <v:group id="_x0000_s1282" style="width:41pt;height:32pt;margin-top:-7.41pt;margin-left:158pt;mso-position-horizontal-relative:page;position:absolute;z-index:-251577344" coordorigin="3160,-148" coordsize="820,640">
            <v:shape id="_x0000_s1283" type="#_x0000_t75" style="width:80;height:497;left:3185;position:absolute;top:-73" stroked="f">
              <v:imagedata r:id="rId34" o:title=""/>
            </v:shape>
            <v:shape id="_x0000_s1284" type="#_x0000_t75" style="width:274;height:274;left:3285;position:absolute;top:27" stroked="f">
              <v:imagedata r:id="rId35" o:title=""/>
            </v:shape>
            <v:shape id="_x0000_s1285" type="#_x0000_t75" style="width:820;height:640;left:3160;position:absolute;top:-149" stroked="f">
              <v:imagedata r:id="rId39" o:title=""/>
            </v:shape>
          </v:group>
        </w:pict>
      </w:r>
      <w:r>
        <w:rPr>
          <w:rFonts w:ascii="Arial" w:eastAsia="Arial"/>
          <w:color w:val="393939"/>
          <w:sz w:val="30"/>
        </w:rPr>
        <w:t>4.</w:t>
        <w:tab/>
      </w:r>
      <w:r>
        <w:rPr>
          <w:color w:val="393939"/>
          <w:sz w:val="30"/>
        </w:rPr>
        <w:t>追加对被投资单位的投资</w:t>
      </w:r>
    </w:p>
    <w:p>
      <w:pPr>
        <w:pStyle w:val="BodyText"/>
        <w:rPr>
          <w:b w:val="0"/>
          <w:sz w:val="20"/>
        </w:rPr>
      </w:pPr>
    </w:p>
    <w:p>
      <w:pPr>
        <w:pStyle w:val="BodyText"/>
        <w:spacing w:before="1"/>
        <w:rPr>
          <w:b w:val="0"/>
          <w:sz w:val="19"/>
        </w:rPr>
      </w:pPr>
    </w:p>
    <w:p>
      <w:pPr>
        <w:pStyle w:val="BodyText"/>
        <w:tabs>
          <w:tab w:val="left" w:pos="5536"/>
        </w:tabs>
        <w:spacing w:before="80"/>
        <w:ind w:left="160"/>
      </w:pPr>
      <w:r>
        <w:rPr>
          <w:rFonts w:ascii="Lucida Sans" w:eastAsia="Lucida Sans"/>
          <w:b/>
          <w:color w:val="006BB6"/>
        </w:rPr>
        <w:t>32</w:t>
      </w:r>
      <w:r>
        <w:rPr>
          <w:color w:val="006BB6"/>
        </w:rPr>
        <w:t>、以下项目中属于职工薪酬的有（</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5"/>
        </w:rPr>
      </w:pPr>
    </w:p>
    <w:p>
      <w:pPr>
        <w:pStyle w:val="BodyText"/>
        <w:tabs>
          <w:tab w:val="left" w:pos="5928"/>
        </w:tabs>
        <w:spacing w:before="80"/>
        <w:ind w:left="160"/>
      </w:pPr>
      <w:r>
        <w:rPr>
          <w:rFonts w:ascii="Lucida Sans" w:eastAsia="Lucida Sans"/>
          <w:b/>
          <w:color w:val="006BB6"/>
        </w:rPr>
        <w:t>33</w:t>
      </w:r>
      <w:r>
        <w:rPr>
          <w:color w:val="006BB6"/>
        </w:rPr>
        <w:t>、下列表述中，不正确的项目有（</w:t>
        <w:tab/>
        <w:t>）</w:t>
      </w:r>
    </w:p>
    <w:p>
      <w:pPr>
        <w:pStyle w:val="BodyText"/>
        <w:spacing w:before="8"/>
        <w:rPr>
          <w:sz w:val="29"/>
        </w:rPr>
      </w:pPr>
    </w:p>
    <w:p>
      <w:pPr>
        <w:tabs>
          <w:tab w:val="left" w:pos="1409"/>
        </w:tabs>
        <w:spacing w:before="95"/>
        <w:ind w:left="182" w:right="0" w:firstLine="0"/>
        <w:jc w:val="left"/>
        <w:rPr>
          <w:sz w:val="30"/>
        </w:rPr>
      </w:pPr>
      <w:r>
        <w:pict>
          <v:group id="_x0000_s1286" style="width:41pt;height:32pt;margin-top:-13.74pt;margin-left:158pt;mso-position-horizontal-relative:page;position:absolute;z-index:-251572224" coordorigin="3160,-275" coordsize="820,640">
            <v:shape id="_x0000_s1287" type="#_x0000_t75" style="width:80;height:497;left:3185;position:absolute;top:-200" stroked="f">
              <v:imagedata r:id="rId34" o:title=""/>
            </v:shape>
            <v:shape id="_x0000_s1288" type="#_x0000_t75" style="width:274;height:274;left:3285;position:absolute;top:-100" stroked="f">
              <v:imagedata r:id="rId35" o:title=""/>
            </v:shape>
            <v:shape id="_x0000_s1289" type="#_x0000_t75" style="width:820;height:640;left:3160;position:absolute;top:-275" stroked="f">
              <v:imagedata r:id="rId39" o:title=""/>
            </v:shape>
          </v:group>
        </w:pict>
      </w:r>
      <w:r>
        <w:rPr>
          <w:rFonts w:ascii="Arial" w:eastAsia="Arial"/>
          <w:color w:val="393939"/>
          <w:sz w:val="30"/>
        </w:rPr>
        <w:t>1.</w:t>
        <w:tab/>
      </w:r>
      <w:r>
        <w:rPr>
          <w:color w:val="393939"/>
          <w:sz w:val="30"/>
        </w:rPr>
        <w:t>无形资产的出租收入应确认为其他业务收入</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3"/>
        <w:rPr>
          <w:b w:val="0"/>
          <w:sz w:val="18"/>
        </w:rPr>
      </w:pPr>
    </w:p>
    <w:p>
      <w:pPr>
        <w:pStyle w:val="BodyText"/>
        <w:tabs>
          <w:tab w:val="left" w:pos="9648"/>
        </w:tabs>
        <w:spacing w:before="80"/>
        <w:ind w:left="160"/>
      </w:pPr>
      <w:r>
        <w:rPr>
          <w:rFonts w:ascii="Lucida Sans" w:eastAsia="Lucida Sans"/>
          <w:b/>
          <w:color w:val="006BB6"/>
        </w:rPr>
        <w:t>34</w:t>
      </w:r>
      <w:r>
        <w:rPr>
          <w:color w:val="006BB6"/>
        </w:rPr>
        <w:t>、下列费用应当在发生时计入当期损益，不计入存货成本的有（</w:t>
        <w:tab/>
        <w:t>）</w:t>
      </w:r>
    </w:p>
    <w:p>
      <w:pPr>
        <w:spacing w:after="0"/>
        <w:sectPr>
          <w:pgSz w:w="17860" w:h="25260"/>
          <w:pgMar w:top="1960" w:right="0" w:bottom="280" w:left="2540" w:header="708" w:footer="708"/>
          <w:pgNumType w:start="10"/>
          <w:cols w:space="708"/>
        </w:sectPr>
      </w:pPr>
    </w:p>
    <w:p>
      <w:pPr>
        <w:pStyle w:val="BodyText"/>
        <w:spacing w:before="8"/>
        <w:rPr>
          <w:sz w:val="20"/>
        </w:rPr>
      </w:pPr>
      <w:r>
        <w:pict>
          <v:group id="_x0000_s1290" style="width:791.65pt;height:35.35pt;margin-top:285pt;margin-left:101.34pt;mso-position-horizontal-relative:page;mso-position-vertical-relative:page;position:absolute;z-index:-251564032" coordorigin="2027,5700" coordsize="15833,707">
            <v:shape id="_x0000_s1291" type="#_x0000_t75" style="width:80;height:497;left:3185;position:absolute;top:5771" stroked="f">
              <v:imagedata r:id="rId34" o:title=""/>
            </v:shape>
            <v:shape id="_x0000_s1292" type="#_x0000_t75" style="width:274;height:274;left:3285;position:absolute;top:5871" stroked="f">
              <v:imagedata r:id="rId35" o:title=""/>
            </v:shape>
            <v:shape id="_x0000_s1293" type="#_x0000_t75" style="width:820;height:620;left:3160;position:absolute;top:5700" stroked="f">
              <v:imagedata r:id="rId40" o:title=""/>
            </v:shape>
            <v:shape id="_x0000_s1294" type="#_x0000_t75" style="width:15833;height:320;left:2026;position:absolute;top:5973" stroked="f">
              <v:imagedata r:id="rId6" o:title=""/>
            </v:shape>
            <v:shape id="_x0000_s1295" type="#_x0000_t202" style="width:245;height:299;left:2722;position:absolute;top:6070"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96" type="#_x0000_t202" style="width:1216;height:299;left:3949;position:absolute;top:6107" filled="f" stroked="f">
              <v:textbox inset="0,0,0,0">
                <w:txbxContent>
                  <w:p>
                    <w:pPr>
                      <w:spacing w:before="0" w:line="299" w:lineRule="exact"/>
                      <w:ind w:left="0" w:right="0" w:firstLine="0"/>
                      <w:jc w:val="left"/>
                      <w:rPr>
                        <w:sz w:val="30"/>
                      </w:rPr>
                    </w:pPr>
                    <w:r>
                      <w:rPr>
                        <w:color w:val="393939"/>
                        <w:sz w:val="30"/>
                      </w:rPr>
                      <w:t>外埠存款</w:t>
                    </w:r>
                  </w:p>
                </w:txbxContent>
              </v:textbox>
            </v:shape>
          </v:group>
        </w:pict>
      </w:r>
      <w:r>
        <w:pict>
          <v:group id="_x0000_s1297" style="width:791.65pt;height:36pt;margin-top:378pt;margin-left:101.34pt;mso-position-horizontal-relative:page;mso-position-vertical-relative:page;position:absolute;z-index:-251561984" coordorigin="2027,7560" coordsize="15833,720">
            <v:shape id="_x0000_s1298" type="#_x0000_t75" style="width:80;height:497;left:3185;position:absolute;top:7643" stroked="f">
              <v:imagedata r:id="rId34" o:title=""/>
            </v:shape>
            <v:shape id="_x0000_s1299" type="#_x0000_t75" style="width:274;height:274;left:3285;position:absolute;top:7743" stroked="f">
              <v:imagedata r:id="rId35" o:title=""/>
            </v:shape>
            <v:shape id="_x0000_s1300" type="#_x0000_t75" style="width:820;height:640;left:3160;position:absolute;top:7560" stroked="f">
              <v:imagedata r:id="rId36" o:title=""/>
            </v:shape>
            <v:shape id="_x0000_s1301" type="#_x0000_t75" style="width:15833;height:340;left:2026;position:absolute;top:7833" stroked="f">
              <v:imagedata r:id="rId28" o:title=""/>
            </v:shape>
            <v:shape id="_x0000_s1302" type="#_x0000_t202" style="width:245;height:299;left:2722;position:absolute;top:7943"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303" type="#_x0000_t202" style="width:1514;height:299;left:3949;position:absolute;top:7980" filled="f" stroked="f">
              <v:textbox inset="0,0,0,0">
                <w:txbxContent>
                  <w:p>
                    <w:pPr>
                      <w:spacing w:before="0" w:line="299" w:lineRule="exact"/>
                      <w:ind w:left="0" w:right="0" w:firstLine="0"/>
                      <w:jc w:val="left"/>
                      <w:rPr>
                        <w:sz w:val="30"/>
                      </w:rPr>
                    </w:pPr>
                    <w:r>
                      <w:rPr>
                        <w:color w:val="393939"/>
                        <w:sz w:val="30"/>
                      </w:rPr>
                      <w:t>存出投资款</w:t>
                    </w:r>
                  </w:p>
                </w:txbxContent>
              </v:textbox>
            </v:shape>
          </v:group>
        </w:pict>
      </w:r>
      <w:r>
        <w:pict>
          <v:group id="_x0000_s1304" style="width:791.65pt;height:35.6pt;margin-top:517pt;margin-left:101.34pt;mso-position-horizontal-relative:page;mso-position-vertical-relative:page;position:absolute;z-index:-251559936" coordorigin="2027,10340" coordsize="15833,712">
            <v:shape id="_x0000_s1305" type="#_x0000_t75" style="width:80;height:497;left:3185;position:absolute;top:10415" stroked="f">
              <v:imagedata r:id="rId34" o:title=""/>
            </v:shape>
            <v:shape id="_x0000_s1306" type="#_x0000_t75" style="width:274;height:274;left:3285;position:absolute;top:10515" stroked="f">
              <v:imagedata r:id="rId35" o:title=""/>
            </v:shape>
            <v:shape id="_x0000_s1307" type="#_x0000_t75" style="width:820;height:640;left:3160;position:absolute;top:10340" stroked="f">
              <v:imagedata r:id="rId39" o:title=""/>
            </v:shape>
            <v:shape id="_x0000_s1308" type="#_x0000_t75" style="width:15833;height:320;left:2026;position:absolute;top:10617" stroked="f">
              <v:imagedata r:id="rId47" o:title=""/>
            </v:shape>
            <v:shape id="_x0000_s1309" type="#_x0000_t202" style="width:245;height:299;left:2722;position:absolute;top:10715"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310" type="#_x0000_t202" style="width:1813;height:299;left:3949;position:absolute;top:10752" filled="f" stroked="f">
              <v:textbox inset="0,0,0,0">
                <w:txbxContent>
                  <w:p>
                    <w:pPr>
                      <w:spacing w:before="0" w:line="299" w:lineRule="exact"/>
                      <w:ind w:left="0" w:right="0" w:firstLine="0"/>
                      <w:jc w:val="left"/>
                      <w:rPr>
                        <w:sz w:val="30"/>
                      </w:rPr>
                    </w:pPr>
                    <w:r>
                      <w:rPr>
                        <w:color w:val="393939"/>
                        <w:sz w:val="30"/>
                      </w:rPr>
                      <w:t>实质重于形式</w:t>
                    </w:r>
                  </w:p>
                </w:txbxContent>
              </v:textbox>
            </v:shape>
          </v:group>
        </w:pict>
      </w:r>
      <w:r>
        <w:pict>
          <v:group id="_x0000_s1311" style="width:791.65pt;height:35.4pt;margin-top:564pt;margin-left:101.34pt;mso-position-horizontal-relative:page;mso-position-vertical-relative:page;position:absolute;z-index:-251558912" coordorigin="2027,11280" coordsize="15833,708">
            <v:shape id="_x0000_s1312" type="#_x0000_t75" style="width:80;height:497;left:3185;position:absolute;top:11351" stroked="f">
              <v:imagedata r:id="rId34" o:title=""/>
            </v:shape>
            <v:shape id="_x0000_s1313" type="#_x0000_t75" style="width:274;height:274;left:3285;position:absolute;top:11451" stroked="f">
              <v:imagedata r:id="rId35" o:title=""/>
            </v:shape>
            <v:shape id="_x0000_s1314" type="#_x0000_t75" style="width:820;height:620;left:3160;position:absolute;top:11280" stroked="f">
              <v:imagedata r:id="rId40" o:title=""/>
            </v:shape>
            <v:shape id="_x0000_s1315" type="#_x0000_t75" style="width:15833;height:320;left:2026;position:absolute;top:11557" stroked="f">
              <v:imagedata r:id="rId48" o:title=""/>
            </v:shape>
            <v:shape id="_x0000_s1316" type="#_x0000_t202" style="width:245;height:299;left:2722;position:absolute;top:11651"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317" type="#_x0000_t202" style="width:917;height:299;left:3949;position:absolute;top:11688" filled="f" stroked="f">
              <v:textbox inset="0,0,0,0">
                <w:txbxContent>
                  <w:p>
                    <w:pPr>
                      <w:spacing w:before="0" w:line="299" w:lineRule="exact"/>
                      <w:ind w:left="0" w:right="0" w:firstLine="0"/>
                      <w:jc w:val="left"/>
                      <w:rPr>
                        <w:sz w:val="30"/>
                      </w:rPr>
                    </w:pPr>
                    <w:r>
                      <w:rPr>
                        <w:color w:val="393939"/>
                        <w:sz w:val="30"/>
                      </w:rPr>
                      <w:t>明晰性</w:t>
                    </w:r>
                  </w:p>
                </w:txbxContent>
              </v:textbox>
            </v:shape>
          </v:group>
        </w:pict>
      </w:r>
      <w:r>
        <w:pict>
          <v:group id="_x0000_s1318" style="width:791.65pt;height:36.2pt;margin-top:610pt;margin-left:101.34pt;mso-position-horizontal-relative:page;mso-position-vertical-relative:page;position:absolute;z-index:-251557888" coordorigin="2027,12200" coordsize="15833,724">
            <v:shape id="_x0000_s1319" type="#_x0000_t75" style="width:80;height:497;left:3185;position:absolute;top:12287" stroked="f">
              <v:imagedata r:id="rId34" o:title=""/>
            </v:shape>
            <v:shape id="_x0000_s1320" type="#_x0000_t75" style="width:274;height:274;left:3285;position:absolute;top:12387" stroked="f">
              <v:imagedata r:id="rId35" o:title=""/>
            </v:shape>
            <v:shape id="_x0000_s1321" type="#_x0000_t75" style="width:820;height:640;left:3160;position:absolute;top:12200" stroked="f">
              <v:imagedata r:id="rId36" o:title=""/>
            </v:shape>
            <v:shape id="_x0000_s1322" type="#_x0000_t75" style="width:15833;height:340;left:2026;position:absolute;top:12477" stroked="f">
              <v:imagedata r:id="rId27" o:title=""/>
            </v:shape>
            <v:shape id="_x0000_s1323" type="#_x0000_t202" style="width:245;height:299;left:2722;position:absolute;top:12587"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324" type="#_x0000_t202" style="width:917;height:299;left:3949;position:absolute;top:12624" filled="f" stroked="f">
              <v:textbox inset="0,0,0,0">
                <w:txbxContent>
                  <w:p>
                    <w:pPr>
                      <w:spacing w:before="0" w:line="299" w:lineRule="exact"/>
                      <w:ind w:left="0" w:right="0" w:firstLine="0"/>
                      <w:jc w:val="left"/>
                      <w:rPr>
                        <w:sz w:val="30"/>
                      </w:rPr>
                    </w:pPr>
                    <w:r>
                      <w:rPr>
                        <w:color w:val="393939"/>
                        <w:sz w:val="30"/>
                      </w:rPr>
                      <w:t>相关性</w:t>
                    </w:r>
                  </w:p>
                </w:txbxContent>
              </v:textbox>
            </v:shape>
          </v:group>
        </w:pict>
      </w:r>
      <w:r>
        <w:pict>
          <v:group id="_x0000_s1325" style="width:791.65pt;height:35.8pt;margin-top:749pt;margin-left:101.34pt;mso-position-horizontal-relative:page;mso-position-vertical-relative:page;position:absolute;z-index:-251555840" coordorigin="2027,14980" coordsize="15833,716">
            <v:shape id="_x0000_s1326" type="#_x0000_t75" style="width:80;height:497;left:3185;position:absolute;top:15059" stroked="f">
              <v:imagedata r:id="rId34" o:title=""/>
            </v:shape>
            <v:shape id="_x0000_s1327" type="#_x0000_t75" style="width:274;height:274;left:3285;position:absolute;top:15159" stroked="f">
              <v:imagedata r:id="rId35" o:title=""/>
            </v:shape>
            <v:shape id="_x0000_s1328" type="#_x0000_t75" style="width:820;height:640;left:3160;position:absolute;top:14980" stroked="f">
              <v:imagedata r:id="rId39" o:title=""/>
            </v:shape>
            <v:shape id="_x0000_s1329" type="#_x0000_t75" style="width:15833;height:340;left:2026;position:absolute;top:15241" stroked="f">
              <v:imagedata r:id="rId41" o:title=""/>
            </v:shape>
            <v:shape id="_x0000_s1330" type="#_x0000_t202" style="width:245;height:299;left:2722;position:absolute;top:15359"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331" type="#_x0000_t202" style="width:2411;height:299;left:3949;position:absolute;top:15397" filled="f" stroked="f">
              <v:textbox inset="0,0,0,0">
                <w:txbxContent>
                  <w:p>
                    <w:pPr>
                      <w:spacing w:before="0" w:line="299" w:lineRule="exact"/>
                      <w:ind w:left="0" w:right="0" w:firstLine="0"/>
                      <w:jc w:val="left"/>
                      <w:rPr>
                        <w:sz w:val="30"/>
                      </w:rPr>
                    </w:pPr>
                    <w:r>
                      <w:rPr>
                        <w:color w:val="393939"/>
                        <w:sz w:val="30"/>
                      </w:rPr>
                      <w:t>当期成本费用降低</w:t>
                    </w:r>
                  </w:p>
                </w:txbxContent>
              </v:textbox>
            </v:shape>
          </v:group>
        </w:pict>
      </w:r>
      <w:r>
        <w:pict>
          <v:group id="_x0000_s1332" style="width:791.65pt;height:35.6pt;margin-top:796pt;margin-left:101.34pt;mso-position-horizontal-relative:page;mso-position-vertical-relative:page;position:absolute;z-index:-251554816" coordorigin="2027,15920" coordsize="15833,712">
            <v:shape id="_x0000_s1333" type="#_x0000_t75" style="width:80;height:497;left:3185;position:absolute;top:15995" stroked="f">
              <v:imagedata r:id="rId34" o:title=""/>
            </v:shape>
            <v:shape id="_x0000_s1334" type="#_x0000_t75" style="width:274;height:274;left:3285;position:absolute;top:16095" stroked="f">
              <v:imagedata r:id="rId35" o:title=""/>
            </v:shape>
            <v:shape id="_x0000_s1335" type="#_x0000_t75" style="width:820;height:640;left:3160;position:absolute;top:15920" stroked="f">
              <v:imagedata r:id="rId39" o:title=""/>
            </v:shape>
            <v:shape id="_x0000_s1336" type="#_x0000_t75" style="width:15833;height:320;left:2026;position:absolute;top:16181" stroked="f">
              <v:imagedata r:id="rId47" o:title=""/>
            </v:shape>
            <v:shape id="_x0000_s1337" type="#_x0000_t202" style="width:245;height:299;left:2722;position:absolute;top:1629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338" type="#_x0000_t202" style="width:1813;height:299;left:3949;position:absolute;top:16333" filled="f" stroked="f">
              <v:textbox inset="0,0,0,0">
                <w:txbxContent>
                  <w:p>
                    <w:pPr>
                      <w:spacing w:before="0" w:line="299" w:lineRule="exact"/>
                      <w:ind w:left="0" w:right="0" w:firstLine="0"/>
                      <w:jc w:val="left"/>
                      <w:rPr>
                        <w:sz w:val="30"/>
                      </w:rPr>
                    </w:pPr>
                    <w:r>
                      <w:rPr>
                        <w:color w:val="393939"/>
                        <w:sz w:val="30"/>
                      </w:rPr>
                      <w:t>当期利润增加</w:t>
                    </w:r>
                  </w:p>
                </w:txbxContent>
              </v:textbox>
            </v:shape>
          </v:group>
        </w:pict>
      </w:r>
      <w:r>
        <w:pict>
          <v:group id="_x0000_s1339" style="width:791.65pt;height:36.25pt;margin-top:934pt;margin-left:101.34pt;mso-position-horizontal-relative:page;mso-position-vertical-relative:page;position:absolute;z-index:-251552768" coordorigin="2027,18680" coordsize="15833,725">
            <v:shape id="_x0000_s1340" type="#_x0000_t75" style="width:80;height:497;left:3185;position:absolute;top:18767" stroked="f">
              <v:imagedata r:id="rId34" o:title=""/>
            </v:shape>
            <v:shape id="_x0000_s1341" type="#_x0000_t75" style="width:274;height:274;left:3285;position:absolute;top:18867" stroked="f">
              <v:imagedata r:id="rId35" o:title=""/>
            </v:shape>
            <v:shape id="_x0000_s1342" type="#_x0000_t75" style="width:820;height:640;left:3160;position:absolute;top:18680" stroked="f">
              <v:imagedata r:id="rId36" o:title=""/>
            </v:shape>
            <v:shape id="_x0000_s1343" type="#_x0000_t75" style="width:15833;height:340;left:2026;position:absolute;top:18945" stroked="f">
              <v:imagedata r:id="rId49" o:title=""/>
            </v:shape>
            <v:shape id="_x0000_s1344" type="#_x0000_t202" style="width:245;height:299;left:2722;position:absolute;top:19068"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345" type="#_x0000_t202" style="width:618;height:299;left:3949;position:absolute;top:19106" filled="f" stroked="f">
              <v:textbox inset="0,0,0,0">
                <w:txbxContent>
                  <w:p>
                    <w:pPr>
                      <w:spacing w:before="0" w:line="299" w:lineRule="exact"/>
                      <w:ind w:left="0" w:right="0" w:firstLine="0"/>
                      <w:jc w:val="left"/>
                      <w:rPr>
                        <w:sz w:val="30"/>
                      </w:rPr>
                    </w:pPr>
                    <w:r>
                      <w:rPr>
                        <w:color w:val="393939"/>
                        <w:sz w:val="30"/>
                      </w:rPr>
                      <w:t>收入</w:t>
                    </w:r>
                  </w:p>
                </w:txbxContent>
              </v:textbox>
            </v:shape>
          </v:group>
        </w:pict>
      </w:r>
      <w:r>
        <w:pict>
          <v:group id="_x0000_s1346" style="width:791.65pt;height:36.05pt;margin-top:981pt;margin-left:101.34pt;mso-position-horizontal-relative:page;mso-position-vertical-relative:page;position:absolute;z-index:-251551744" coordorigin="2027,19620" coordsize="15833,721">
            <v:shape id="_x0000_s1347" type="#_x0000_t75" style="width:80;height:497;left:3185;position:absolute;top:19703" stroked="f">
              <v:imagedata r:id="rId34" o:title=""/>
            </v:shape>
            <v:shape id="_x0000_s1348" type="#_x0000_t75" style="width:274;height:274;left:3285;position:absolute;top:19803" stroked="f">
              <v:imagedata r:id="rId35" o:title=""/>
            </v:shape>
            <v:shape id="_x0000_s1349" type="#_x0000_t75" style="width:820;height:640;left:3160;position:absolute;top:19620" stroked="f">
              <v:imagedata r:id="rId36" o:title=""/>
            </v:shape>
            <v:shape id="_x0000_s1350" type="#_x0000_t75" style="width:15833;height:340;left:2026;position:absolute;top:19885" stroked="f">
              <v:imagedata r:id="rId49" o:title=""/>
            </v:shape>
            <v:shape id="_x0000_s1351" type="#_x0000_t202" style="width:245;height:299;left:2722;position:absolute;top:20004"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352" type="#_x0000_t202" style="width:618;height:299;left:3949;position:absolute;top:20042" filled="f" stroked="f">
              <v:textbox inset="0,0,0,0">
                <w:txbxContent>
                  <w:p>
                    <w:pPr>
                      <w:spacing w:before="0" w:line="299" w:lineRule="exact"/>
                      <w:ind w:left="0" w:right="0" w:firstLine="0"/>
                      <w:jc w:val="left"/>
                      <w:rPr>
                        <w:sz w:val="30"/>
                      </w:rPr>
                    </w:pPr>
                    <w:r>
                      <w:rPr>
                        <w:color w:val="393939"/>
                        <w:sz w:val="30"/>
                      </w:rPr>
                      <w:t>费用</w:t>
                    </w:r>
                  </w:p>
                </w:txbxContent>
              </v:textbox>
            </v:shape>
          </v:group>
        </w:pict>
      </w:r>
      <w:r>
        <w:pict>
          <v:group id="_x0000_s1353" style="width:791.65pt;height:35.65pt;margin-top:1075pt;margin-left:101.34pt;mso-position-horizontal-relative:page;mso-position-vertical-relative:page;position:absolute;z-index:251748352" coordorigin="2027,21500" coordsize="15833,713">
            <v:shape id="_x0000_s1354" type="#_x0000_t75" style="width:80;height:497;left:3185;position:absolute;top:21575" stroked="f">
              <v:imagedata r:id="rId34" o:title=""/>
            </v:shape>
            <v:shape id="_x0000_s1355" type="#_x0000_t75" style="width:274;height:274;left:3285;position:absolute;top:21675" stroked="f">
              <v:imagedata r:id="rId35" o:title=""/>
            </v:shape>
            <v:shape id="_x0000_s1356" type="#_x0000_t75" style="width:820;height:640;left:3160;position:absolute;top:21500" stroked="f">
              <v:imagedata r:id="rId39" o:title=""/>
            </v:shape>
            <v:shape id="_x0000_s1357" type="#_x0000_t75" style="width:15833;height:320;left:2026;position:absolute;top:21765" stroked="f">
              <v:imagedata r:id="rId50" o:title=""/>
            </v:shape>
            <v:shape id="_x0000_s1358" type="#_x0000_t202" style="width:245;height:299;left:2722;position:absolute;top:21876"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359" type="#_x0000_t202" style="width:618;height:299;left:3949;position:absolute;top:21913" filled="f" stroked="f">
              <v:textbox inset="0,0,0,0">
                <w:txbxContent>
                  <w:p>
                    <w:pPr>
                      <w:spacing w:before="0" w:line="299" w:lineRule="exact"/>
                      <w:ind w:left="0" w:right="0" w:firstLine="0"/>
                      <w:jc w:val="left"/>
                      <w:rPr>
                        <w:sz w:val="30"/>
                      </w:rPr>
                    </w:pPr>
                    <w:r>
                      <w:rPr>
                        <w:color w:val="393939"/>
                        <w:sz w:val="30"/>
                      </w:rPr>
                      <w:t>利润</w:t>
                    </w:r>
                  </w:p>
                </w:txbxContent>
              </v:textbox>
            </v:shape>
          </v:group>
        </w:pict>
      </w:r>
    </w:p>
    <w:p>
      <w:pPr>
        <w:pStyle w:val="ListParagraph"/>
        <w:numPr>
          <w:ilvl w:val="0"/>
          <w:numId w:val="13"/>
        </w:numPr>
        <w:tabs>
          <w:tab w:val="left" w:pos="1409"/>
          <w:tab w:val="left" w:pos="1410"/>
        </w:tabs>
        <w:spacing w:before="94" w:after="0" w:line="240" w:lineRule="auto"/>
        <w:ind w:left="1409" w:right="0" w:hanging="1228"/>
        <w:jc w:val="left"/>
        <w:rPr>
          <w:sz w:val="30"/>
        </w:rPr>
      </w:pPr>
      <w:r>
        <w:pict>
          <v:group id="_x0000_s1360" style="width:35.75pt;height:31pt;margin-top:-13.12pt;margin-left:159.29pt;mso-position-horizontal-relative:page;position:absolute;z-index:-251567104" coordorigin="3186,-262" coordsize="715,620">
            <v:shape id="_x0000_s1361" type="#_x0000_t75" style="width:620;height:620;left:3280;position:absolute;top:-263" stroked="f">
              <v:imagedata r:id="rId51" o:title=""/>
            </v:shape>
            <v:shape id="_x0000_s1362" type="#_x0000_t75" style="width:497;height:497;left:3185;position:absolute;top:-200" stroked="f">
              <v:imagedata r:id="rId52" o:title=""/>
            </v:shape>
            <v:shape id="_x0000_s1363" type="#_x0000_t75" style="width:297;height:297;left:3285;position:absolute;top:-100" stroked="f">
              <v:imagedata r:id="rId53" o:title=""/>
            </v:shape>
          </v:group>
        </w:pict>
      </w:r>
      <w:r>
        <w:pict>
          <v:group id="_x0000_s1364" style="width:35.75pt;height:32pt;margin-top:32.88pt;margin-left:159.29pt;mso-position-horizontal-relative:page;position:absolute;z-index:-251566080" coordorigin="3186,658" coordsize="715,640">
            <v:shape id="_x0000_s1365" type="#_x0000_t75" style="width:640;height:640;left:3260;position:absolute;top:657" stroked="f">
              <v:imagedata r:id="rId54" o:title=""/>
            </v:shape>
            <v:shape id="_x0000_s1366" type="#_x0000_t75" style="width:497;height:497;left:3185;position:absolute;top:736" stroked="f">
              <v:imagedata r:id="rId52" o:title=""/>
            </v:shape>
            <v:shape id="_x0000_s1367" type="#_x0000_t75" style="width:297;height:297;left:3285;position:absolute;top:836" stroked="f">
              <v:imagedata r:id="rId53" o:title=""/>
            </v:shape>
          </v:group>
        </w:pict>
      </w:r>
      <w:r>
        <w:rPr>
          <w:color w:val="393939"/>
          <w:sz w:val="30"/>
        </w:rPr>
        <w:t>生产过程中为达到下一个生产阶段所必需的仓储费用</w:t>
      </w:r>
    </w:p>
    <w:p>
      <w:pPr>
        <w:pStyle w:val="BodyText"/>
        <w:spacing w:before="1"/>
        <w:rPr>
          <w:b w:val="0"/>
          <w:sz w:val="43"/>
        </w:rPr>
      </w:pPr>
    </w:p>
    <w:p>
      <w:pPr>
        <w:pStyle w:val="ListParagraph"/>
        <w:numPr>
          <w:ilvl w:val="0"/>
          <w:numId w:val="13"/>
        </w:numPr>
        <w:tabs>
          <w:tab w:val="left" w:pos="1409"/>
          <w:tab w:val="left" w:pos="1410"/>
        </w:tabs>
        <w:spacing w:before="0" w:after="0" w:line="240" w:lineRule="auto"/>
        <w:ind w:left="1409" w:right="0" w:hanging="1228"/>
        <w:jc w:val="left"/>
        <w:rPr>
          <w:sz w:val="30"/>
        </w:rPr>
      </w:pPr>
      <w:r>
        <w:rPr>
          <w:color w:val="393939"/>
          <w:sz w:val="30"/>
        </w:rPr>
        <w:t>企业提供劳务发生的直接人工和其他直接费用以及可归属的间接费用</w:t>
      </w:r>
    </w:p>
    <w:p>
      <w:pPr>
        <w:pStyle w:val="BodyText"/>
        <w:rPr>
          <w:b w:val="0"/>
          <w:sz w:val="20"/>
        </w:rPr>
      </w:pPr>
    </w:p>
    <w:p>
      <w:pPr>
        <w:pStyle w:val="BodyText"/>
        <w:spacing w:before="1"/>
        <w:rPr>
          <w:b w:val="0"/>
          <w:sz w:val="19"/>
        </w:rPr>
      </w:pPr>
    </w:p>
    <w:p>
      <w:pPr>
        <w:pStyle w:val="BodyText"/>
        <w:tabs>
          <w:tab w:val="left" w:pos="3876"/>
        </w:tabs>
        <w:spacing w:before="79"/>
        <w:ind w:left="160"/>
      </w:pPr>
      <w:r>
        <w:pict>
          <v:group id="_x0000_s1368" style="width:41pt;height:32pt;margin-top:29.11pt;margin-left:158pt;mso-position-horizontal-relative:page;position:absolute;z-index:-251565056" coordorigin="3160,582" coordsize="820,640">
            <v:shape id="_x0000_s1369" type="#_x0000_t75" style="width:80;height:497;left:3185;position:absolute;top:657" stroked="f">
              <v:imagedata r:id="rId34" o:title=""/>
            </v:shape>
            <v:shape id="_x0000_s1370" type="#_x0000_t75" style="width:274;height:274;left:3285;position:absolute;top:757" stroked="f">
              <v:imagedata r:id="rId35" o:title=""/>
            </v:shape>
            <v:shape id="_x0000_s1371" type="#_x0000_t75" style="width:820;height:640;left:3160;position:absolute;top:582" stroked="f">
              <v:imagedata r:id="rId39" o:title=""/>
            </v:shape>
          </v:group>
        </w:pict>
      </w:r>
      <w:r>
        <w:rPr>
          <w:rFonts w:ascii="Lucida Sans" w:eastAsia="Lucida Sans"/>
          <w:b/>
          <w:color w:val="006BB6"/>
        </w:rPr>
        <w:t>35</w:t>
      </w:r>
      <w:r>
        <w:rPr>
          <w:color w:val="006BB6"/>
        </w:rPr>
        <w:t>、其他货币资金包括（</w:t>
        <w:tab/>
        <w:t>）</w:t>
      </w:r>
    </w:p>
    <w:p>
      <w:pPr>
        <w:pStyle w:val="BodyText"/>
        <w:rPr>
          <w:sz w:val="37"/>
        </w:rPr>
      </w:pPr>
    </w:p>
    <w:p>
      <w:pPr>
        <w:tabs>
          <w:tab w:val="left" w:pos="1409"/>
        </w:tabs>
        <w:spacing w:before="1"/>
        <w:ind w:left="182" w:right="0" w:firstLine="0"/>
        <w:jc w:val="left"/>
        <w:rPr>
          <w:sz w:val="30"/>
        </w:rPr>
      </w:pPr>
      <w:r>
        <w:rPr>
          <w:rFonts w:ascii="Arial" w:eastAsia="Arial"/>
          <w:color w:val="393939"/>
          <w:sz w:val="30"/>
        </w:rPr>
        <w:t>1.</w:t>
        <w:tab/>
      </w:r>
      <w:r>
        <w:rPr>
          <w:color w:val="393939"/>
          <w:sz w:val="30"/>
        </w:rPr>
        <w:t>银行存款</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9"/>
        <w:rPr>
          <w:b w:val="0"/>
          <w:sz w:val="28"/>
        </w:rPr>
      </w:pPr>
    </w:p>
    <w:p>
      <w:pPr>
        <w:tabs>
          <w:tab w:val="left" w:pos="1409"/>
        </w:tabs>
        <w:spacing w:before="95"/>
        <w:ind w:left="182" w:right="0" w:firstLine="0"/>
        <w:jc w:val="left"/>
        <w:rPr>
          <w:sz w:val="30"/>
        </w:rPr>
      </w:pPr>
      <w:r>
        <w:pict>
          <v:group id="_x0000_s1372" style="width:41pt;height:32pt;margin-top:-14.27pt;margin-left:158pt;mso-position-horizontal-relative:page;position:absolute;z-index:-251563008" coordorigin="3160,-285" coordsize="820,640">
            <v:shape id="_x0000_s1373" type="#_x0000_t75" style="width:80;height:497;left:3185;position:absolute;top:-199" stroked="f">
              <v:imagedata r:id="rId34" o:title=""/>
            </v:shape>
            <v:shape id="_x0000_s1374" type="#_x0000_t75" style="width:274;height:274;left:3285;position:absolute;top:-99" stroked="f">
              <v:imagedata r:id="rId35" o:title=""/>
            </v:shape>
            <v:shape id="_x0000_s1375" type="#_x0000_t75" style="width:820;height:640;left:3160;position:absolute;top:-286" stroked="f">
              <v:imagedata r:id="rId36" o:title=""/>
            </v:shape>
          </v:group>
        </w:pict>
      </w:r>
      <w:r>
        <w:rPr>
          <w:rFonts w:ascii="Arial" w:eastAsia="Arial"/>
          <w:color w:val="393939"/>
          <w:sz w:val="30"/>
        </w:rPr>
        <w:t>3.</w:t>
        <w:tab/>
      </w:r>
      <w:r>
        <w:rPr>
          <w:color w:val="393939"/>
          <w:sz w:val="30"/>
        </w:rPr>
        <w:t>备用金</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6482"/>
        </w:tabs>
        <w:spacing w:before="235"/>
        <w:ind w:left="160"/>
      </w:pPr>
      <w:r>
        <w:pict>
          <v:group id="_x0000_s1376" style="width:41pt;height:32pt;margin-top:36.66pt;margin-left:158pt;mso-position-horizontal-relative:page;position:absolute;z-index:-251560960" coordorigin="3160,733" coordsize="820,640">
            <v:shape id="_x0000_s1377" type="#_x0000_t75" style="width:80;height:497;left:3185;position:absolute;top:812" stroked="f">
              <v:imagedata r:id="rId34" o:title=""/>
            </v:shape>
            <v:shape id="_x0000_s1378" type="#_x0000_t75" style="width:274;height:274;left:3285;position:absolute;top:912" stroked="f">
              <v:imagedata r:id="rId35" o:title=""/>
            </v:shape>
            <v:shape id="_x0000_s1379" type="#_x0000_t75" style="width:820;height:640;left:3160;position:absolute;top:733" stroked="f">
              <v:imagedata r:id="rId39" o:title=""/>
            </v:shape>
          </v:group>
        </w:pict>
      </w:r>
      <w:r>
        <w:rPr>
          <w:rFonts w:ascii="Lucida Sans" w:eastAsia="Lucida Sans"/>
          <w:b/>
          <w:color w:val="006BB6"/>
        </w:rPr>
        <w:t>36</w:t>
      </w:r>
      <w:r>
        <w:rPr>
          <w:color w:val="006BB6"/>
        </w:rPr>
        <w:t>、我国财务会计信息质量要求包括的是（</w:t>
        <w:tab/>
        <w:t>）</w:t>
      </w:r>
    </w:p>
    <w:p>
      <w:pPr>
        <w:pStyle w:val="BodyText"/>
        <w:rPr>
          <w:sz w:val="37"/>
        </w:rPr>
      </w:pPr>
    </w:p>
    <w:p>
      <w:pPr>
        <w:tabs>
          <w:tab w:val="left" w:pos="1409"/>
        </w:tabs>
        <w:spacing w:before="0"/>
        <w:ind w:left="182" w:right="0" w:firstLine="0"/>
        <w:jc w:val="left"/>
        <w:rPr>
          <w:sz w:val="30"/>
        </w:rPr>
      </w:pPr>
      <w:r>
        <w:rPr>
          <w:rFonts w:ascii="Arial" w:eastAsia="Arial"/>
          <w:color w:val="393939"/>
          <w:sz w:val="30"/>
        </w:rPr>
        <w:t>1.</w:t>
        <w:tab/>
      </w:r>
      <w:r>
        <w:rPr>
          <w:color w:val="393939"/>
          <w:sz w:val="30"/>
        </w:rPr>
        <w:t>持续经营</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4"/>
        <w:rPr>
          <w:b w:val="0"/>
          <w:sz w:val="18"/>
        </w:rPr>
      </w:pPr>
    </w:p>
    <w:p>
      <w:pPr>
        <w:pStyle w:val="BodyText"/>
        <w:tabs>
          <w:tab w:val="left" w:pos="10385"/>
        </w:tabs>
        <w:spacing w:before="80"/>
        <w:ind w:left="160"/>
        <w:rPr>
          <w:rFonts w:ascii="Lucida Sans" w:eastAsia="Lucida Sans"/>
        </w:rPr>
      </w:pPr>
      <w:r>
        <w:pict>
          <v:group id="_x0000_s1380" style="width:41pt;height:32pt;margin-top:28.68pt;margin-left:158pt;mso-position-horizontal-relative:page;position:absolute;z-index:-251556864" coordorigin="3160,574" coordsize="820,640">
            <v:shape id="_x0000_s1381" type="#_x0000_t75" style="width:80;height:497;left:3185;position:absolute;top:656" stroked="f">
              <v:imagedata r:id="rId34" o:title=""/>
            </v:shape>
            <v:shape id="_x0000_s1382" type="#_x0000_t75" style="width:274;height:274;left:3285;position:absolute;top:756" stroked="f">
              <v:imagedata r:id="rId35" o:title=""/>
            </v:shape>
            <v:shape id="_x0000_s1383" type="#_x0000_t75" style="width:820;height:640;left:3160;position:absolute;top:573" stroked="f">
              <v:imagedata r:id="rId36" o:title=""/>
            </v:shape>
          </v:group>
        </w:pict>
      </w:r>
      <w:r>
        <w:rPr>
          <w:rFonts w:ascii="Lucida Sans" w:eastAsia="Lucida Sans"/>
          <w:b/>
          <w:color w:val="006BB6"/>
        </w:rPr>
        <w:t>37</w:t>
      </w:r>
      <w:r>
        <w:rPr>
          <w:color w:val="006BB6"/>
        </w:rPr>
        <w:t>、在物价持续上涨的时期，采用先进先出法对存货进行计价，会导</w:t>
      </w:r>
      <w:r>
        <w:rPr>
          <w:color w:val="006BB6"/>
          <w:spacing w:val="-10"/>
        </w:rPr>
        <w:t>致</w:t>
      </w:r>
      <w:r>
        <w:rPr>
          <w:rFonts w:ascii="Lucida Sans" w:eastAsia="Lucida Sans"/>
          <w:b/>
          <w:color w:val="006BB6"/>
        </w:rPr>
        <w:t>(</w:t>
        <w:tab/>
        <w:t>)</w:t>
      </w:r>
    </w:p>
    <w:p>
      <w:pPr>
        <w:pStyle w:val="BodyText"/>
        <w:spacing w:before="3"/>
        <w:rPr>
          <w:rFonts w:ascii="Lucida Sans"/>
          <w:sz w:val="40"/>
        </w:rPr>
      </w:pPr>
    </w:p>
    <w:p>
      <w:pPr>
        <w:tabs>
          <w:tab w:val="left" w:pos="1409"/>
        </w:tabs>
        <w:spacing w:before="0"/>
        <w:ind w:left="182" w:right="0" w:firstLine="0"/>
        <w:jc w:val="left"/>
        <w:rPr>
          <w:sz w:val="30"/>
        </w:rPr>
      </w:pPr>
      <w:r>
        <w:rPr>
          <w:rFonts w:ascii="Arial" w:eastAsia="Arial"/>
          <w:color w:val="393939"/>
          <w:sz w:val="30"/>
        </w:rPr>
        <w:t>1.</w:t>
        <w:tab/>
      </w:r>
      <w:r>
        <w:rPr>
          <w:color w:val="393939"/>
          <w:sz w:val="30"/>
        </w:rPr>
        <w:t>当期成本费用升高</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10"/>
        <w:rPr>
          <w:b w:val="0"/>
          <w:sz w:val="21"/>
        </w:rPr>
      </w:pPr>
    </w:p>
    <w:p>
      <w:pPr>
        <w:tabs>
          <w:tab w:val="left" w:pos="1409"/>
        </w:tabs>
        <w:spacing w:before="94"/>
        <w:ind w:left="182" w:right="0" w:firstLine="0"/>
        <w:jc w:val="left"/>
        <w:rPr>
          <w:sz w:val="30"/>
        </w:rPr>
      </w:pPr>
      <w:r>
        <w:pict>
          <v:group id="_x0000_s1384" style="width:41pt;height:31pt;margin-top:-13.59pt;margin-left:158pt;mso-position-horizontal-relative:page;position:absolute;z-index:-251553792" coordorigin="3160,-272" coordsize="820,620">
            <v:shape id="_x0000_s1385" type="#_x0000_t75" style="width:80;height:497;left:3185;position:absolute;top:-201" stroked="f">
              <v:imagedata r:id="rId34" o:title=""/>
            </v:shape>
            <v:shape id="_x0000_s1386" type="#_x0000_t75" style="width:274;height:274;left:3285;position:absolute;top:-101" stroked="f">
              <v:imagedata r:id="rId35" o:title=""/>
            </v:shape>
            <v:shape id="_x0000_s1387" type="#_x0000_t75" style="width:820;height:620;left:3160;position:absolute;top:-272" stroked="f">
              <v:imagedata r:id="rId40" o:title=""/>
            </v:shape>
          </v:group>
        </w:pict>
      </w:r>
      <w:r>
        <w:rPr>
          <w:rFonts w:ascii="Arial" w:eastAsia="Arial"/>
          <w:color w:val="393939"/>
          <w:sz w:val="30"/>
        </w:rPr>
        <w:t>4.</w:t>
        <w:tab/>
      </w:r>
      <w:r>
        <w:rPr>
          <w:color w:val="393939"/>
          <w:sz w:val="30"/>
        </w:rPr>
        <w:t>当期利润减少</w:t>
      </w:r>
    </w:p>
    <w:p>
      <w:pPr>
        <w:pStyle w:val="BodyText"/>
        <w:spacing w:before="5"/>
        <w:rPr>
          <w:b w:val="0"/>
          <w:sz w:val="45"/>
        </w:rPr>
      </w:pPr>
    </w:p>
    <w:p>
      <w:pPr>
        <w:pStyle w:val="BodyText"/>
        <w:tabs>
          <w:tab w:val="left" w:pos="6324"/>
        </w:tabs>
        <w:ind w:left="160"/>
      </w:pPr>
      <w:r>
        <w:rPr>
          <w:rFonts w:ascii="Lucida Sans" w:eastAsia="Lucida Sans"/>
          <w:b/>
          <w:color w:val="006BB6"/>
        </w:rPr>
        <w:t>38</w:t>
      </w:r>
      <w:r>
        <w:rPr>
          <w:color w:val="006BB6"/>
        </w:rPr>
        <w:t>、反映企业经营成果的会计要素包括（</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p>
    <w:p>
      <w:pPr>
        <w:tabs>
          <w:tab w:val="left" w:pos="1409"/>
        </w:tabs>
        <w:spacing w:before="94"/>
        <w:ind w:left="182" w:right="0" w:firstLine="0"/>
        <w:jc w:val="left"/>
        <w:rPr>
          <w:sz w:val="30"/>
        </w:rPr>
      </w:pPr>
      <w:r>
        <w:pict>
          <v:group id="_x0000_s1388" style="width:41pt;height:32pt;margin-top:-14.04pt;margin-left:158pt;mso-position-horizontal-relative:page;position:absolute;z-index:-251550720" coordorigin="3160,-281" coordsize="820,640">
            <v:shape id="_x0000_s1389" type="#_x0000_t75" style="width:80;height:497;left:3185;position:absolute;top:-202" stroked="f">
              <v:imagedata r:id="rId34" o:title=""/>
            </v:shape>
            <v:shape id="_x0000_s1390" type="#_x0000_t75" style="width:274;height:274;left:3285;position:absolute;top:-102" stroked="f">
              <v:imagedata r:id="rId35" o:title=""/>
            </v:shape>
            <v:shape id="_x0000_s1391" type="#_x0000_t75" style="width:820;height:640;left:3160;position:absolute;top:-281" stroked="f">
              <v:imagedata r:id="rId39" o:title=""/>
            </v:shape>
          </v:group>
        </w:pict>
      </w:r>
      <w:r>
        <w:rPr>
          <w:rFonts w:ascii="Arial" w:eastAsia="Arial"/>
          <w:color w:val="393939"/>
          <w:sz w:val="30"/>
        </w:rPr>
        <w:t>3.</w:t>
        <w:tab/>
      </w:r>
      <w:r>
        <w:rPr>
          <w:color w:val="393939"/>
          <w:sz w:val="30"/>
        </w:rPr>
        <w:t>资产</w:t>
      </w:r>
    </w:p>
    <w:p>
      <w:pPr>
        <w:spacing w:after="0"/>
        <w:jc w:val="left"/>
        <w:rPr>
          <w:sz w:val="30"/>
        </w:rPr>
        <w:sectPr>
          <w:pgSz w:w="17860" w:h="25260"/>
          <w:pgMar w:top="1980" w:right="0" w:bottom="280" w:left="2540" w:header="708" w:footer="708"/>
          <w:pgNumType w:start="11"/>
          <w:cols w:space="708"/>
        </w:sectPr>
      </w:pPr>
    </w:p>
    <w:p>
      <w:pPr>
        <w:pStyle w:val="BodyText"/>
        <w:tabs>
          <w:tab w:val="left" w:pos="8697"/>
        </w:tabs>
        <w:spacing w:before="64"/>
        <w:ind w:left="160"/>
      </w:pPr>
      <w:r>
        <w:pict>
          <v:group id="_x0000_s1392" style="width:791.65pt;height:35.8pt;margin-top:142pt;margin-left:101.34pt;mso-position-horizontal-relative:page;mso-position-vertical-relative:page;position:absolute;z-index:-251548672" coordorigin="2027,2840" coordsize="15833,716">
            <v:shape id="_x0000_s1393" type="#_x0000_t75" style="width:80;height:497;left:3185;position:absolute;top:2919" stroked="f">
              <v:imagedata r:id="rId34" o:title=""/>
            </v:shape>
            <v:shape id="_x0000_s1394" type="#_x0000_t75" style="width:274;height:274;left:3285;position:absolute;top:3019" stroked="f">
              <v:imagedata r:id="rId35" o:title=""/>
            </v:shape>
            <v:shape id="_x0000_s1395" type="#_x0000_t75" style="width:820;height:640;left:3160;position:absolute;top:2840" stroked="f">
              <v:imagedata r:id="rId39" o:title=""/>
            </v:shape>
            <v:shape id="_x0000_s1396" type="#_x0000_t75" style="width:15833;height:340;left:2026;position:absolute;top:3118" stroked="f">
              <v:imagedata r:id="rId22" o:title=""/>
            </v:shape>
            <v:shape id="_x0000_s1397" type="#_x0000_t202" style="width:245;height:299;left:2722;position:absolute;top:3219"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398" type="#_x0000_t202" style="width:3606;height:299;left:3949;position:absolute;top:3256" filled="f" stroked="f">
              <v:textbox inset="0,0,0,0">
                <w:txbxContent>
                  <w:p>
                    <w:pPr>
                      <w:spacing w:before="0" w:line="299" w:lineRule="exact"/>
                      <w:ind w:left="0" w:right="0" w:firstLine="0"/>
                      <w:jc w:val="left"/>
                      <w:rPr>
                        <w:sz w:val="30"/>
                      </w:rPr>
                    </w:pPr>
                    <w:r>
                      <w:rPr>
                        <w:color w:val="393939"/>
                        <w:w w:val="95"/>
                        <w:sz w:val="30"/>
                      </w:rPr>
                      <w:t>根据总账科目余额直接填列</w:t>
                    </w:r>
                  </w:p>
                </w:txbxContent>
              </v:textbox>
            </v:shape>
          </v:group>
        </w:pict>
      </w:r>
      <w:r>
        <w:pict>
          <v:group id="_x0000_s1399" style="width:791.65pt;height:35.6pt;margin-top:189pt;margin-left:101.34pt;mso-position-horizontal-relative:page;mso-position-vertical-relative:page;position:absolute;z-index:-251547648" coordorigin="2027,3780" coordsize="15833,712">
            <v:shape id="_x0000_s1400" type="#_x0000_t75" style="width:80;height:497;left:3185;position:absolute;top:3855" stroked="f">
              <v:imagedata r:id="rId34" o:title=""/>
            </v:shape>
            <v:shape id="_x0000_s1401" type="#_x0000_t75" style="width:274;height:274;left:3285;position:absolute;top:3955" stroked="f">
              <v:imagedata r:id="rId35" o:title=""/>
            </v:shape>
            <v:shape id="_x0000_s1402" type="#_x0000_t75" style="width:820;height:640;left:3160;position:absolute;top:3780" stroked="f">
              <v:imagedata r:id="rId39" o:title=""/>
            </v:shape>
            <v:shape id="_x0000_s1403" type="#_x0000_t75" style="width:15833;height:320;left:2026;position:absolute;top:4058" stroked="f">
              <v:imagedata r:id="rId25" o:title=""/>
            </v:shape>
            <v:shape id="_x0000_s1404" type="#_x0000_t202" style="width:245;height:299;left:2722;position:absolute;top:4155"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405" type="#_x0000_t202" style="width:3606;height:299;left:3949;position:absolute;top:4192" filled="f" stroked="f">
              <v:textbox inset="0,0,0,0">
                <w:txbxContent>
                  <w:p>
                    <w:pPr>
                      <w:spacing w:before="0" w:line="299" w:lineRule="exact"/>
                      <w:ind w:left="0" w:right="0" w:firstLine="0"/>
                      <w:jc w:val="left"/>
                      <w:rPr>
                        <w:sz w:val="30"/>
                      </w:rPr>
                    </w:pPr>
                    <w:r>
                      <w:rPr>
                        <w:color w:val="393939"/>
                        <w:w w:val="95"/>
                        <w:sz w:val="30"/>
                      </w:rPr>
                      <w:t>根据总账科目余额计算填列</w:t>
                    </w:r>
                  </w:p>
                </w:txbxContent>
              </v:textbox>
            </v:shape>
          </v:group>
        </w:pict>
      </w:r>
      <w:r>
        <w:pict>
          <v:group id="_x0000_s1406" style="width:791.65pt;height:36.2pt;margin-top:282pt;margin-left:101.34pt;mso-position-horizontal-relative:page;mso-position-vertical-relative:page;position:absolute;z-index:-251545600" coordorigin="2027,5640" coordsize="15833,724">
            <v:shape id="_x0000_s1407" type="#_x0000_t75" style="width:80;height:497;left:3185;position:absolute;top:5727" stroked="f">
              <v:imagedata r:id="rId34" o:title=""/>
            </v:shape>
            <v:shape id="_x0000_s1408" type="#_x0000_t75" style="width:274;height:274;left:3285;position:absolute;top:5827" stroked="f">
              <v:imagedata r:id="rId35" o:title=""/>
            </v:shape>
            <v:shape id="_x0000_s1409" type="#_x0000_t75" style="width:820;height:640;left:3160;position:absolute;top:5640" stroked="f">
              <v:imagedata r:id="rId36" o:title=""/>
            </v:shape>
            <v:shape id="_x0000_s1410" type="#_x0000_t75" style="width:15833;height:340;left:2026;position:absolute;top:5918" stroked="f">
              <v:imagedata r:id="rId22" o:title=""/>
            </v:shape>
            <v:shape id="_x0000_s1411" type="#_x0000_t202" style="width:245;height:299;left:2722;position:absolute;top:6027"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412" type="#_x0000_t202" style="width:3606;height:299;left:3949;position:absolute;top:6064" filled="f" stroked="f">
              <v:textbox inset="0,0,0,0">
                <w:txbxContent>
                  <w:p>
                    <w:pPr>
                      <w:spacing w:before="0" w:line="299" w:lineRule="exact"/>
                      <w:ind w:left="0" w:right="0" w:firstLine="0"/>
                      <w:jc w:val="left"/>
                      <w:rPr>
                        <w:sz w:val="30"/>
                      </w:rPr>
                    </w:pPr>
                    <w:r>
                      <w:rPr>
                        <w:color w:val="393939"/>
                        <w:w w:val="95"/>
                        <w:sz w:val="30"/>
                      </w:rPr>
                      <w:t>根据明细科目余额计算填列</w:t>
                    </w:r>
                  </w:p>
                </w:txbxContent>
              </v:textbox>
            </v:shape>
          </v:group>
        </w:pict>
      </w:r>
      <w:r>
        <w:pict>
          <v:group id="_x0000_s1413" style="width:791.65pt;height:36.05pt;margin-top:374pt;margin-left:101.34pt;mso-position-horizontal-relative:page;mso-position-vertical-relative:page;position:absolute;z-index:-251544576" coordorigin="2027,7480" coordsize="15833,721">
            <v:shape id="_x0000_s1414" type="#_x0000_t75" style="width:80;height:497;left:3185;position:absolute;top:7563" stroked="f">
              <v:imagedata r:id="rId34" o:title=""/>
            </v:shape>
            <v:shape id="_x0000_s1415" type="#_x0000_t75" style="width:274;height:274;left:3285;position:absolute;top:7663" stroked="f">
              <v:imagedata r:id="rId35" o:title=""/>
            </v:shape>
            <v:shape id="_x0000_s1416" type="#_x0000_t75" style="width:820;height:640;left:3160;position:absolute;top:7480" stroked="f">
              <v:imagedata r:id="rId36" o:title=""/>
            </v:shape>
            <v:shape id="_x0000_s1417" type="#_x0000_t75" style="width:15833;height:340;left:2026;position:absolute;top:7742" stroked="f">
              <v:imagedata r:id="rId19" o:title=""/>
            </v:shape>
            <v:shape id="_x0000_s1418" type="#_x0000_t202" style="width:245;height:299;left:2722;position:absolute;top:7863"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419" type="#_x0000_t202" style="width:1216;height:299;left:3949;position:absolute;top:7901" filled="f" stroked="f">
              <v:textbox inset="0,0,0,0">
                <w:txbxContent>
                  <w:p>
                    <w:pPr>
                      <w:spacing w:before="0" w:line="299" w:lineRule="exact"/>
                      <w:ind w:left="0" w:right="0" w:firstLine="0"/>
                      <w:jc w:val="left"/>
                      <w:rPr>
                        <w:sz w:val="30"/>
                      </w:rPr>
                    </w:pPr>
                    <w:r>
                      <w:rPr>
                        <w:color w:val="393939"/>
                        <w:sz w:val="30"/>
                      </w:rPr>
                      <w:t>销售费用</w:t>
                    </w:r>
                  </w:p>
                </w:txbxContent>
              </v:textbox>
            </v:shape>
          </v:group>
        </w:pict>
      </w:r>
      <w:r>
        <w:pict>
          <v:group id="_x0000_s1420" style="width:791.65pt;height:35.65pt;margin-top:468pt;margin-left:101.34pt;mso-position-horizontal-relative:page;mso-position-vertical-relative:page;position:absolute;z-index:-251542528" coordorigin="2027,9360" coordsize="15833,713">
            <v:shape id="_x0000_s1421" type="#_x0000_t75" style="width:80;height:497;left:3185;position:absolute;top:9435" stroked="f">
              <v:imagedata r:id="rId34" o:title=""/>
            </v:shape>
            <v:shape id="_x0000_s1422" type="#_x0000_t75" style="width:274;height:274;left:3285;position:absolute;top:9535" stroked="f">
              <v:imagedata r:id="rId35" o:title=""/>
            </v:shape>
            <v:shape id="_x0000_s1423" type="#_x0000_t75" style="width:820;height:640;left:3160;position:absolute;top:9360" stroked="f">
              <v:imagedata r:id="rId39" o:title=""/>
            </v:shape>
            <v:shape id="_x0000_s1424" type="#_x0000_t75" style="width:15833;height:320;left:2026;position:absolute;top:9622" stroked="f">
              <v:imagedata r:id="rId6" o:title=""/>
            </v:shape>
            <v:shape id="_x0000_s1425" type="#_x0000_t202" style="width:245;height:299;left:2722;position:absolute;top:973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426" type="#_x0000_t202" style="width:1216;height:299;left:3949;position:absolute;top:9773" filled="f" stroked="f">
              <v:textbox inset="0,0,0,0">
                <w:txbxContent>
                  <w:p>
                    <w:pPr>
                      <w:spacing w:before="0" w:line="299" w:lineRule="exact"/>
                      <w:ind w:left="0" w:right="0" w:firstLine="0"/>
                      <w:jc w:val="left"/>
                      <w:rPr>
                        <w:sz w:val="30"/>
                      </w:rPr>
                    </w:pPr>
                    <w:r>
                      <w:rPr>
                        <w:color w:val="393939"/>
                        <w:sz w:val="30"/>
                      </w:rPr>
                      <w:t>管理费用</w:t>
                    </w:r>
                  </w:p>
                </w:txbxContent>
              </v:textbox>
            </v:shape>
          </v:group>
        </w:pict>
      </w:r>
      <w:r>
        <w:pict>
          <v:group id="_x0000_s1427" style="width:791.65pt;height:35.45pt;margin-top:515pt;margin-left:101.34pt;mso-position-horizontal-relative:page;mso-position-vertical-relative:page;position:absolute;z-index:-251541504" coordorigin="2027,10300" coordsize="15833,709">
            <v:shape id="_x0000_s1428" type="#_x0000_t75" style="width:80;height:497;left:3185;position:absolute;top:10371" stroked="f">
              <v:imagedata r:id="rId34" o:title=""/>
            </v:shape>
            <v:shape id="_x0000_s1429" type="#_x0000_t75" style="width:274;height:274;left:3285;position:absolute;top:10471" stroked="f">
              <v:imagedata r:id="rId35" o:title=""/>
            </v:shape>
            <v:shape id="_x0000_s1430" type="#_x0000_t75" style="width:820;height:620;left:3160;position:absolute;top:10300" stroked="f">
              <v:imagedata r:id="rId40" o:title=""/>
            </v:shape>
            <v:shape id="_x0000_s1431" type="#_x0000_t75" style="width:15833;height:340;left:2026;position:absolute;top:10542" stroked="f">
              <v:imagedata r:id="rId19" o:title=""/>
            </v:shape>
            <v:shape id="_x0000_s1432" type="#_x0000_t202" style="width:245;height:299;left:2722;position:absolute;top:10671"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433" type="#_x0000_t202" style="width:1216;height:299;left:3949;position:absolute;top:10709" filled="f" stroked="f">
              <v:textbox inset="0,0,0,0">
                <w:txbxContent>
                  <w:p>
                    <w:pPr>
                      <w:spacing w:before="0" w:line="299" w:lineRule="exact"/>
                      <w:ind w:left="0" w:right="0" w:firstLine="0"/>
                      <w:jc w:val="left"/>
                      <w:rPr>
                        <w:sz w:val="30"/>
                      </w:rPr>
                    </w:pPr>
                    <w:r>
                      <w:rPr>
                        <w:color w:val="393939"/>
                        <w:sz w:val="30"/>
                      </w:rPr>
                      <w:t>财务费用</w:t>
                    </w:r>
                  </w:p>
                </w:txbxContent>
              </v:textbox>
            </v:shape>
          </v:group>
        </w:pict>
      </w:r>
      <w:r>
        <w:pict>
          <v:group id="_x0000_s1434" style="width:791.65pt;height:36.25pt;margin-top:606pt;margin-left:101.34pt;mso-position-horizontal-relative:page;mso-position-vertical-relative:page;position:absolute;z-index:-251540480" coordorigin="2027,12120" coordsize="15833,725">
            <v:shape id="_x0000_s1435" type="#_x0000_t75" style="width:80;height:497;left:3185;position:absolute;top:12207" stroked="f">
              <v:imagedata r:id="rId34" o:title=""/>
            </v:shape>
            <v:shape id="_x0000_s1436" type="#_x0000_t75" style="width:274;height:274;left:3285;position:absolute;top:12307" stroked="f">
              <v:imagedata r:id="rId35" o:title=""/>
            </v:shape>
            <v:shape id="_x0000_s1437" type="#_x0000_t75" style="width:820;height:640;left:3160;position:absolute;top:12120" stroked="f">
              <v:imagedata r:id="rId36" o:title=""/>
            </v:shape>
            <v:shape id="_x0000_s1438" type="#_x0000_t75" style="width:15833;height:340;left:2026;position:absolute;top:12386" stroked="f">
              <v:imagedata r:id="rId55" o:title=""/>
            </v:shape>
            <v:shape id="_x0000_s1439" type="#_x0000_t202" style="width:245;height:299;left:2722;position:absolute;top:12507"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440" type="#_x0000_t202" style="width:2112;height:299;left:3949;position:absolute;top:12545" filled="f" stroked="f">
              <v:textbox inset="0,0,0,0">
                <w:txbxContent>
                  <w:p>
                    <w:pPr>
                      <w:spacing w:before="0" w:line="299" w:lineRule="exact"/>
                      <w:ind w:left="0" w:right="0" w:firstLine="0"/>
                      <w:jc w:val="left"/>
                      <w:rPr>
                        <w:sz w:val="30"/>
                      </w:rPr>
                    </w:pPr>
                    <w:r>
                      <w:rPr>
                        <w:color w:val="393939"/>
                        <w:sz w:val="30"/>
                      </w:rPr>
                      <w:t>专利权和商标权</w:t>
                    </w:r>
                  </w:p>
                </w:txbxContent>
              </v:textbox>
            </v:shape>
          </v:group>
        </w:pict>
      </w:r>
      <w:r>
        <w:pict>
          <v:group id="_x0000_s1441" style="width:791.65pt;height:36.05pt;margin-top:653pt;margin-left:101.34pt;mso-position-horizontal-relative:page;mso-position-vertical-relative:page;position:absolute;z-index:-251539456" coordorigin="2027,13060" coordsize="15833,721">
            <v:shape id="_x0000_s1442" type="#_x0000_t75" style="width:80;height:497;left:3185;position:absolute;top:13143" stroked="f">
              <v:imagedata r:id="rId34" o:title=""/>
            </v:shape>
            <v:shape id="_x0000_s1443" type="#_x0000_t75" style="width:274;height:274;left:3285;position:absolute;top:13243" stroked="f">
              <v:imagedata r:id="rId35" o:title=""/>
            </v:shape>
            <v:shape id="_x0000_s1444" type="#_x0000_t75" style="width:820;height:640;left:3160;position:absolute;top:13060" stroked="f">
              <v:imagedata r:id="rId36" o:title=""/>
            </v:shape>
            <v:shape id="_x0000_s1445" type="#_x0000_t75" style="width:15833;height:340;left:2026;position:absolute;top:13326" stroked="f">
              <v:imagedata r:id="rId28" o:title=""/>
            </v:shape>
            <v:shape id="_x0000_s1446" type="#_x0000_t202" style="width:245;height:299;left:2722;position:absolute;top:13444"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447" type="#_x0000_t202" style="width:1514;height:299;left:3949;position:absolute;top:13481" filled="f" stroked="f">
              <v:textbox inset="0,0,0,0">
                <w:txbxContent>
                  <w:p>
                    <w:pPr>
                      <w:spacing w:before="0" w:line="299" w:lineRule="exact"/>
                      <w:ind w:left="0" w:right="0" w:firstLine="0"/>
                      <w:jc w:val="left"/>
                      <w:rPr>
                        <w:sz w:val="30"/>
                      </w:rPr>
                    </w:pPr>
                    <w:r>
                      <w:rPr>
                        <w:color w:val="393939"/>
                        <w:sz w:val="30"/>
                      </w:rPr>
                      <w:t>非专利技术</w:t>
                    </w:r>
                  </w:p>
                </w:txbxContent>
              </v:textbox>
            </v:shape>
          </v:group>
        </w:pict>
      </w:r>
      <w:r>
        <w:pict>
          <v:group id="_x0000_s1448" style="width:791.65pt;height:35.65pt;margin-top:747pt;margin-left:101.34pt;mso-position-horizontal-relative:page;mso-position-vertical-relative:page;position:absolute;z-index:-251537408" coordorigin="2027,14940" coordsize="15833,713">
            <v:shape id="_x0000_s1449" type="#_x0000_t75" style="width:80;height:497;left:3185;position:absolute;top:15015" stroked="f">
              <v:imagedata r:id="rId34" o:title=""/>
            </v:shape>
            <v:shape id="_x0000_s1450" type="#_x0000_t75" style="width:274;height:274;left:3285;position:absolute;top:15115" stroked="f">
              <v:imagedata r:id="rId35" o:title=""/>
            </v:shape>
            <v:shape id="_x0000_s1451" type="#_x0000_t75" style="width:820;height:640;left:3160;position:absolute;top:14940" stroked="f">
              <v:imagedata r:id="rId39" o:title=""/>
            </v:shape>
            <v:shape id="_x0000_s1452" type="#_x0000_t75" style="width:15833;height:320;left:2026;position:absolute;top:15206" stroked="f">
              <v:imagedata r:id="rId42" o:title=""/>
            </v:shape>
            <v:shape id="_x0000_s1453" type="#_x0000_t202" style="width:245;height:299;left:2722;position:absolute;top:15316"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454" type="#_x0000_t202" style="width:1514;height:299;left:3949;position:absolute;top:15353" filled="f" stroked="f">
              <v:textbox inset="0,0,0,0">
                <w:txbxContent>
                  <w:p>
                    <w:pPr>
                      <w:spacing w:before="0" w:line="299" w:lineRule="exact"/>
                      <w:ind w:left="0" w:right="0" w:firstLine="0"/>
                      <w:jc w:val="left"/>
                      <w:rPr>
                        <w:sz w:val="30"/>
                      </w:rPr>
                    </w:pPr>
                    <w:r>
                      <w:rPr>
                        <w:color w:val="393939"/>
                        <w:sz w:val="30"/>
                      </w:rPr>
                      <w:t>土地使用权</w:t>
                    </w:r>
                  </w:p>
                </w:txbxContent>
              </v:textbox>
            </v:shape>
          </v:group>
        </w:pict>
      </w:r>
      <w:r>
        <w:pict>
          <v:group id="_x0000_s1455" style="width:791.65pt;height:36.25pt;margin-top:885pt;margin-left:101.34pt;mso-position-horizontal-relative:page;mso-position-vertical-relative:page;position:absolute;z-index:-251535360" coordorigin="2027,17700" coordsize="15833,725">
            <v:shape id="_x0000_s1456" type="#_x0000_t75" style="width:80;height:497;left:3185;position:absolute;top:17787" stroked="f">
              <v:imagedata r:id="rId34" o:title=""/>
            </v:shape>
            <v:shape id="_x0000_s1457" type="#_x0000_t75" style="width:274;height:274;left:3285;position:absolute;top:17887" stroked="f">
              <v:imagedata r:id="rId35" o:title=""/>
            </v:shape>
            <v:shape id="_x0000_s1458" type="#_x0000_t75" style="width:820;height:640;left:3160;position:absolute;top:17700" stroked="f">
              <v:imagedata r:id="rId36" o:title=""/>
            </v:shape>
            <v:shape id="_x0000_s1459" type="#_x0000_t75" style="width:15833;height:340;left:2026;position:absolute;top:17970" stroked="f">
              <v:imagedata r:id="rId26" o:title=""/>
            </v:shape>
            <v:shape id="_x0000_s1460" type="#_x0000_t202" style="width:245;height:299;left:2722;position:absolute;top:18088"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461" type="#_x0000_t202" style="width:3008;height:299;left:3949;position:absolute;top:18125" filled="f" stroked="f">
              <v:textbox inset="0,0,0,0">
                <w:txbxContent>
                  <w:p>
                    <w:pPr>
                      <w:spacing w:before="0" w:line="299" w:lineRule="exact"/>
                      <w:ind w:left="0" w:right="0" w:firstLine="0"/>
                      <w:jc w:val="left"/>
                      <w:rPr>
                        <w:sz w:val="30"/>
                      </w:rPr>
                    </w:pPr>
                    <w:r>
                      <w:rPr>
                        <w:color w:val="393939"/>
                        <w:sz w:val="30"/>
                      </w:rPr>
                      <w:t>长期股权投资减值损失</w:t>
                    </w:r>
                  </w:p>
                </w:txbxContent>
              </v:textbox>
            </v:shape>
          </v:group>
        </w:pict>
      </w:r>
      <w:r>
        <w:pict>
          <v:group id="_x0000_s1462" style="width:791.65pt;height:36.1pt;margin-top:932pt;margin-left:101.34pt;mso-position-horizontal-relative:page;mso-position-vertical-relative:page;position:absolute;z-index:-251534336" coordorigin="2027,18640" coordsize="15833,722">
            <v:shape id="_x0000_s1463" type="#_x0000_t75" style="width:80;height:497;left:3185;position:absolute;top:18723" stroked="f">
              <v:imagedata r:id="rId34" o:title=""/>
            </v:shape>
            <v:shape id="_x0000_s1464" type="#_x0000_t75" style="width:274;height:274;left:3285;position:absolute;top:18823" stroked="f">
              <v:imagedata r:id="rId35" o:title=""/>
            </v:shape>
            <v:shape id="_x0000_s1465" type="#_x0000_t75" style="width:820;height:640;left:3160;position:absolute;top:18640" stroked="f">
              <v:imagedata r:id="rId36" o:title=""/>
            </v:shape>
            <v:shape id="_x0000_s1466" type="#_x0000_t75" style="width:15833;height:340;left:2026;position:absolute;top:18910" stroked="f">
              <v:imagedata r:id="rId41" o:title=""/>
            </v:shape>
            <v:shape id="_x0000_s1467" type="#_x0000_t202" style="width:245;height:299;left:2722;position:absolute;top:1902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468" type="#_x0000_t202" style="width:2411;height:299;left:3949;position:absolute;top:19062" filled="f" stroked="f">
              <v:textbox inset="0,0,0,0">
                <w:txbxContent>
                  <w:p>
                    <w:pPr>
                      <w:spacing w:before="0" w:line="299" w:lineRule="exact"/>
                      <w:ind w:left="0" w:right="0" w:firstLine="0"/>
                      <w:jc w:val="left"/>
                      <w:rPr>
                        <w:sz w:val="30"/>
                      </w:rPr>
                    </w:pPr>
                    <w:r>
                      <w:rPr>
                        <w:color w:val="393939"/>
                        <w:sz w:val="30"/>
                      </w:rPr>
                      <w:t>固定资产减值损失</w:t>
                    </w:r>
                  </w:p>
                </w:txbxContent>
              </v:textbox>
            </v:shape>
          </v:group>
        </w:pict>
      </w:r>
      <w:r>
        <w:pict>
          <v:group id="_x0000_s1469" style="width:791.65pt;height:35.9pt;margin-top:979pt;margin-left:101.34pt;mso-position-horizontal-relative:page;mso-position-vertical-relative:page;position:absolute;z-index:-251533312" coordorigin="2027,19580" coordsize="15833,718">
            <v:shape id="_x0000_s1470" type="#_x0000_t75" style="width:80;height:497;left:3185;position:absolute;top:19659" stroked="f">
              <v:imagedata r:id="rId34" o:title=""/>
            </v:shape>
            <v:shape id="_x0000_s1471" type="#_x0000_t75" style="width:274;height:274;left:3285;position:absolute;top:19759" stroked="f">
              <v:imagedata r:id="rId35" o:title=""/>
            </v:shape>
            <v:shape id="_x0000_s1472" type="#_x0000_t75" style="width:820;height:640;left:3160;position:absolute;top:19580" stroked="f">
              <v:imagedata r:id="rId39" o:title=""/>
            </v:shape>
            <v:shape id="_x0000_s1473" type="#_x0000_t75" style="width:15833;height:340;left:2026;position:absolute;top:19850" stroked="f">
              <v:imagedata r:id="rId41" o:title=""/>
            </v:shape>
            <v:shape id="_x0000_s1474" type="#_x0000_t202" style="width:245;height:299;left:2722;position:absolute;top:19961"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475" type="#_x0000_t202" style="width:2411;height:299;left:3949;position:absolute;top:19998" filled="f" stroked="f">
              <v:textbox inset="0,0,0,0">
                <w:txbxContent>
                  <w:p>
                    <w:pPr>
                      <w:spacing w:before="0" w:line="299" w:lineRule="exact"/>
                      <w:ind w:left="0" w:right="0" w:firstLine="0"/>
                      <w:jc w:val="left"/>
                      <w:rPr>
                        <w:sz w:val="30"/>
                      </w:rPr>
                    </w:pPr>
                    <w:r>
                      <w:rPr>
                        <w:color w:val="393939"/>
                        <w:sz w:val="30"/>
                      </w:rPr>
                      <w:t>无形资产减值损失</w:t>
                    </w:r>
                  </w:p>
                </w:txbxContent>
              </v:textbox>
            </v:shape>
          </v:group>
        </w:pict>
      </w:r>
      <w:r>
        <w:pict>
          <v:group id="_x0000_s1476" style="width:791.65pt;height:35.7pt;margin-top:1071pt;margin-left:101.34pt;mso-position-horizontal-relative:page;mso-position-vertical-relative:page;position:absolute;z-index:251766784" coordorigin="2027,21420" coordsize="15833,714">
            <v:shape id="_x0000_s1477" type="#_x0000_t75" style="width:80;height:497;left:3185;position:absolute;top:21495" stroked="f">
              <v:imagedata r:id="rId34" o:title=""/>
            </v:shape>
            <v:shape id="_x0000_s1478" type="#_x0000_t75" style="width:274;height:274;left:3285;position:absolute;top:21595" stroked="f">
              <v:imagedata r:id="rId35" o:title=""/>
            </v:shape>
            <v:shape id="_x0000_s1479" type="#_x0000_t75" style="width:820;height:640;left:3160;position:absolute;top:21420" stroked="f">
              <v:imagedata r:id="rId39" o:title=""/>
            </v:shape>
            <v:shape id="_x0000_s1480" type="#_x0000_t75" style="width:15833;height:320;left:2026;position:absolute;top:21694" stroked="f">
              <v:imagedata r:id="rId47" o:title=""/>
            </v:shape>
            <v:shape id="_x0000_s1481" type="#_x0000_t202" style="width:245;height:299;left:2722;position:absolute;top:21797"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482" type="#_x0000_t202" style="width:1813;height:299;left:3949;position:absolute;top:21834" filled="f" stroked="f">
              <v:textbox inset="0,0,0,0">
                <w:txbxContent>
                  <w:p>
                    <w:pPr>
                      <w:spacing w:before="0" w:line="299" w:lineRule="exact"/>
                      <w:ind w:left="0" w:right="0" w:firstLine="0"/>
                      <w:jc w:val="left"/>
                      <w:rPr>
                        <w:sz w:val="30"/>
                      </w:rPr>
                    </w:pPr>
                    <w:r>
                      <w:rPr>
                        <w:color w:val="393939"/>
                        <w:sz w:val="30"/>
                      </w:rPr>
                      <w:t>委托加工材料</w:t>
                    </w:r>
                  </w:p>
                </w:txbxContent>
              </v:textbox>
            </v:shape>
          </v:group>
        </w:pict>
      </w:r>
      <w:r>
        <w:rPr>
          <w:rFonts w:ascii="Lucida Sans" w:eastAsia="Lucida Sans"/>
          <w:b/>
          <w:color w:val="006BB6"/>
        </w:rPr>
        <w:t>39</w:t>
      </w:r>
      <w:r>
        <w:rPr>
          <w:color w:val="006BB6"/>
        </w:rPr>
        <w:t>、资产负债表的数据来源，可以通过以下几种方式取得（</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p>
    <w:p>
      <w:pPr>
        <w:tabs>
          <w:tab w:val="left" w:pos="1409"/>
        </w:tabs>
        <w:spacing w:before="94"/>
        <w:ind w:left="182" w:right="0" w:firstLine="0"/>
        <w:jc w:val="left"/>
        <w:rPr>
          <w:sz w:val="30"/>
        </w:rPr>
      </w:pPr>
      <w:r>
        <w:pict>
          <v:group id="_x0000_s1483" style="width:41pt;height:31pt;margin-top:-13.56pt;margin-left:158pt;mso-position-horizontal-relative:page;position:absolute;z-index:-251546624" coordorigin="3160,-271" coordsize="820,620">
            <v:shape id="_x0000_s1484" type="#_x0000_t75" style="width:80;height:497;left:3185;position:absolute;top:-200" stroked="f">
              <v:imagedata r:id="rId34" o:title=""/>
            </v:shape>
            <v:shape id="_x0000_s1485" type="#_x0000_t75" style="width:274;height:274;left:3285;position:absolute;top:-100" stroked="f">
              <v:imagedata r:id="rId35" o:title=""/>
            </v:shape>
            <v:shape id="_x0000_s1486" type="#_x0000_t75" style="width:820;height:620;left:3160;position:absolute;top:-272" stroked="f">
              <v:imagedata r:id="rId40" o:title=""/>
            </v:shape>
          </v:group>
        </w:pict>
      </w:r>
      <w:r>
        <w:rPr>
          <w:rFonts w:ascii="Arial" w:eastAsia="Arial"/>
          <w:color w:val="393939"/>
          <w:sz w:val="30"/>
        </w:rPr>
        <w:t>3.</w:t>
        <w:tab/>
      </w:r>
      <w:r>
        <w:rPr>
          <w:color w:val="393939"/>
          <w:sz w:val="30"/>
        </w:rPr>
        <w:t>根据明细科目余额直接填列</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tabs>
          <w:tab w:val="left" w:pos="6040"/>
        </w:tabs>
        <w:spacing w:before="235"/>
        <w:ind w:left="160" w:right="0" w:firstLine="0"/>
        <w:jc w:val="left"/>
        <w:rPr>
          <w:rFonts w:ascii="Lucida Sans" w:eastAsia="Lucida Sans"/>
          <w:b/>
          <w:sz w:val="31"/>
        </w:rPr>
      </w:pPr>
      <w:r>
        <w:rPr>
          <w:rFonts w:ascii="Lucida Sans" w:eastAsia="Lucida Sans"/>
          <w:b/>
          <w:color w:val="006BB6"/>
          <w:sz w:val="31"/>
        </w:rPr>
        <w:t>40</w:t>
      </w:r>
      <w:r>
        <w:rPr>
          <w:b/>
          <w:color w:val="006BB6"/>
          <w:sz w:val="31"/>
        </w:rPr>
        <w:t>、下列各项，属于企业期间费用的</w:t>
      </w:r>
      <w:r>
        <w:rPr>
          <w:b/>
          <w:color w:val="006BB6"/>
          <w:spacing w:val="-3"/>
          <w:sz w:val="31"/>
        </w:rPr>
        <w:t>有</w:t>
      </w:r>
      <w:r>
        <w:rPr>
          <w:rFonts w:ascii="Lucida Sans" w:eastAsia="Lucida Sans"/>
          <w:b/>
          <w:color w:val="006BB6"/>
          <w:sz w:val="31"/>
        </w:rPr>
        <w:t>(</w:t>
        <w:tab/>
        <w:t>)</w:t>
      </w: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BodyText"/>
        <w:rPr>
          <w:rFonts w:ascii="Lucida Sans"/>
          <w:sz w:val="20"/>
        </w:rPr>
      </w:pPr>
    </w:p>
    <w:p>
      <w:pPr>
        <w:pStyle w:val="ListParagraph"/>
        <w:numPr>
          <w:ilvl w:val="0"/>
          <w:numId w:val="14"/>
        </w:numPr>
        <w:tabs>
          <w:tab w:val="left" w:pos="1409"/>
          <w:tab w:val="left" w:pos="1410"/>
        </w:tabs>
        <w:spacing w:before="233" w:after="0" w:line="240" w:lineRule="auto"/>
        <w:ind w:left="1409" w:right="0" w:hanging="1228"/>
        <w:jc w:val="left"/>
        <w:rPr>
          <w:sz w:val="30"/>
        </w:rPr>
      </w:pPr>
      <w:r>
        <w:pict>
          <v:group id="_x0000_s1487" style="width:41pt;height:32pt;margin-top:-7.05pt;margin-left:158pt;mso-position-horizontal-relative:page;position:absolute;z-index:-251543552" coordorigin="3160,-141" coordsize="820,640">
            <v:shape id="_x0000_s1488" type="#_x0000_t75" style="width:80;height:497;left:3185;position:absolute;top:-62" stroked="f">
              <v:imagedata r:id="rId34" o:title=""/>
            </v:shape>
            <v:shape id="_x0000_s1489" type="#_x0000_t75" style="width:274;height:274;left:3285;position:absolute;top:38" stroked="f">
              <v:imagedata r:id="rId35" o:title=""/>
            </v:shape>
            <v:shape id="_x0000_s1490" type="#_x0000_t75" style="width:820;height:640;left:3160;position:absolute;top:-141" stroked="f">
              <v:imagedata r:id="rId39" o:title=""/>
            </v:shape>
          </v:group>
        </w:pict>
      </w:r>
      <w:r>
        <w:rPr>
          <w:color w:val="393939"/>
          <w:sz w:val="30"/>
        </w:rPr>
        <w:t>制造费用</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2"/>
        <w:rPr>
          <w:b w:val="0"/>
          <w:sz w:val="25"/>
        </w:rPr>
      </w:pPr>
    </w:p>
    <w:p>
      <w:pPr>
        <w:pStyle w:val="BodyText"/>
        <w:tabs>
          <w:tab w:val="left" w:pos="4035"/>
        </w:tabs>
        <w:spacing w:before="80"/>
        <w:ind w:left="160"/>
      </w:pPr>
      <w:r>
        <w:rPr>
          <w:rFonts w:ascii="Lucida Sans" w:eastAsia="Lucida Sans"/>
          <w:b/>
          <w:color w:val="006BB6"/>
        </w:rPr>
        <w:t>41</w:t>
      </w:r>
      <w:r>
        <w:rPr>
          <w:color w:val="006BB6"/>
        </w:rPr>
        <w:t>、无形资产主要包括（</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5"/>
        </w:rPr>
      </w:pPr>
    </w:p>
    <w:p>
      <w:pPr>
        <w:pStyle w:val="ListParagraph"/>
        <w:numPr>
          <w:ilvl w:val="0"/>
          <w:numId w:val="14"/>
        </w:numPr>
        <w:tabs>
          <w:tab w:val="left" w:pos="1409"/>
          <w:tab w:val="left" w:pos="1410"/>
        </w:tabs>
        <w:spacing w:before="95" w:after="0" w:line="240" w:lineRule="auto"/>
        <w:ind w:left="1409" w:right="0" w:hanging="1228"/>
        <w:jc w:val="left"/>
        <w:rPr>
          <w:sz w:val="30"/>
        </w:rPr>
      </w:pPr>
      <w:r>
        <w:pict>
          <v:group id="_x0000_s1491" style="width:41pt;height:32pt;margin-top:-13.98pt;margin-left:158pt;mso-position-horizontal-relative:page;position:absolute;z-index:-251538432" coordorigin="3160,-280" coordsize="820,640">
            <v:shape id="_x0000_s1492" type="#_x0000_t75" style="width:80;height:497;left:3185;position:absolute;top:-200" stroked="f">
              <v:imagedata r:id="rId34" o:title=""/>
            </v:shape>
            <v:shape id="_x0000_s1493" type="#_x0000_t75" style="width:274;height:274;left:3285;position:absolute;top:-100" stroked="f">
              <v:imagedata r:id="rId35" o:title=""/>
            </v:shape>
            <v:shape id="_x0000_s1494" type="#_x0000_t75" style="width:820;height:640;left:3160;position:absolute;top:-280" stroked="f">
              <v:imagedata r:id="rId39" o:title=""/>
            </v:shape>
          </v:group>
        </w:pict>
      </w:r>
      <w:r>
        <w:rPr>
          <w:color w:val="393939"/>
          <w:sz w:val="30"/>
        </w:rPr>
        <w:t>商誉</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tabs>
          <w:tab w:val="left" w:pos="10779"/>
        </w:tabs>
        <w:spacing w:before="235"/>
        <w:ind w:left="160"/>
        <w:rPr>
          <w:rFonts w:ascii="Lucida Sans" w:eastAsia="Lucida Sans"/>
        </w:rPr>
      </w:pPr>
      <w:r>
        <w:pict>
          <v:group id="_x0000_s1495" style="width:41pt;height:31pt;margin-top:36.99pt;margin-left:158pt;mso-position-horizontal-relative:page;position:absolute;z-index:-251536384" coordorigin="3160,740" coordsize="820,620">
            <v:shape id="_x0000_s1496" type="#_x0000_t75" style="width:80;height:497;left:3185;position:absolute;top:811" stroked="f">
              <v:imagedata r:id="rId34" o:title=""/>
            </v:shape>
            <v:shape id="_x0000_s1497" type="#_x0000_t75" style="width:274;height:274;left:3285;position:absolute;top:911" stroked="f">
              <v:imagedata r:id="rId35" o:title=""/>
            </v:shape>
            <v:shape id="_x0000_s1498" type="#_x0000_t75" style="width:820;height:620;left:3160;position:absolute;top:739" stroked="f">
              <v:imagedata r:id="rId40" o:title=""/>
            </v:shape>
          </v:group>
        </w:pict>
      </w:r>
      <w:r>
        <w:rPr>
          <w:rFonts w:ascii="Lucida Sans" w:eastAsia="Lucida Sans"/>
          <w:b/>
          <w:color w:val="006BB6"/>
        </w:rPr>
        <w:t>42</w:t>
      </w:r>
      <w:r>
        <w:rPr>
          <w:color w:val="006BB6"/>
        </w:rPr>
        <w:t>、以下各项资产减值损失中，一经确认，在以后会计期间不得转回的</w:t>
      </w:r>
      <w:r>
        <w:rPr>
          <w:color w:val="006BB6"/>
          <w:spacing w:val="-10"/>
        </w:rPr>
        <w:t>有</w:t>
      </w:r>
      <w:r>
        <w:rPr>
          <w:rFonts w:ascii="Lucida Sans" w:eastAsia="Lucida Sans"/>
          <w:b/>
          <w:color w:val="006BB6"/>
        </w:rPr>
        <w:t>(</w:t>
        <w:tab/>
        <w:t>)</w:t>
      </w:r>
    </w:p>
    <w:p>
      <w:pPr>
        <w:pStyle w:val="BodyText"/>
        <w:spacing w:before="3"/>
        <w:rPr>
          <w:rFonts w:ascii="Lucida Sans"/>
          <w:sz w:val="40"/>
        </w:rPr>
      </w:pPr>
    </w:p>
    <w:p>
      <w:pPr>
        <w:tabs>
          <w:tab w:val="left" w:pos="1409"/>
        </w:tabs>
        <w:spacing w:before="0"/>
        <w:ind w:left="182" w:right="0" w:firstLine="0"/>
        <w:jc w:val="left"/>
        <w:rPr>
          <w:sz w:val="30"/>
        </w:rPr>
      </w:pPr>
      <w:r>
        <w:rPr>
          <w:rFonts w:ascii="Arial" w:eastAsia="Arial"/>
          <w:color w:val="393939"/>
          <w:sz w:val="30"/>
        </w:rPr>
        <w:t>1.</w:t>
        <w:tab/>
      </w:r>
      <w:r>
        <w:rPr>
          <w:color w:val="393939"/>
          <w:sz w:val="30"/>
        </w:rPr>
        <w:t>存货减值损失</w:t>
      </w: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rPr>
          <w:b w:val="0"/>
          <w:sz w:val="20"/>
        </w:rPr>
      </w:pPr>
    </w:p>
    <w:p>
      <w:pPr>
        <w:pStyle w:val="BodyText"/>
        <w:spacing w:before="3"/>
        <w:rPr>
          <w:b w:val="0"/>
          <w:sz w:val="18"/>
        </w:rPr>
      </w:pPr>
    </w:p>
    <w:p>
      <w:pPr>
        <w:pStyle w:val="BodyText"/>
        <w:tabs>
          <w:tab w:val="left" w:pos="5377"/>
        </w:tabs>
        <w:spacing w:before="80"/>
        <w:ind w:left="160"/>
      </w:pPr>
      <w:r>
        <w:rPr>
          <w:rFonts w:ascii="Lucida Sans" w:eastAsia="Lucida Sans"/>
          <w:b/>
          <w:color w:val="006BB6"/>
        </w:rPr>
        <w:t>43</w:t>
      </w:r>
      <w:r>
        <w:rPr>
          <w:color w:val="006BB6"/>
        </w:rPr>
        <w:t>、下列各项属于企业存货的有（</w:t>
        <w:tab/>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6" w:history="1">
        <w:r>
          <w:rPr>
            <w:rFonts w:ascii="SimSun" w:eastAsia="SimSun" w:hAnsi="SimSun" w:cs="SimSun"/>
            <w:b/>
            <w:bCs/>
            <w:color w:val="0000EE"/>
            <w:sz w:val="30"/>
            <w:szCs w:val="30"/>
            <w:u w:val="single" w:color="0000EE"/>
          </w:rPr>
          <w:t>https://d.book118.com/258056026033006033</w:t>
        </w:r>
      </w:hyperlink>
    </w:p>
    <w:p>
      <w:pPr>
        <w:spacing w:after="0"/>
      </w:pPr>
    </w:p>
    <w:sectPr>
      <w:pgSz w:w="17860" w:h="25260"/>
      <w:pgMar w:top="2260" w:right="0" w:bottom="280" w:left="254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4EE15"/>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
    <w:nsid w:val="0A3F429D"/>
    <w:multiLevelType w:val="hybridMultilevel"/>
    <w:tmpl w:val="00000000"/>
    <w:lvl w:ilvl="0">
      <w:start w:val="3"/>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2">
    <w:nsid w:val="10373ACD"/>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3">
    <w:nsid w:val="2364511F"/>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4">
    <w:nsid w:val="25742D46"/>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5">
    <w:nsid w:val="2FB29403"/>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6">
    <w:nsid w:val="408CA27D"/>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7">
    <w:nsid w:val="4946E8E0"/>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8">
    <w:nsid w:val="4E91477A"/>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9">
    <w:nsid w:val="55624C74"/>
    <w:multiLevelType w:val="hybridMultilevel"/>
    <w:tmpl w:val="00000000"/>
    <w:lvl w:ilvl="0">
      <w:start w:val="3"/>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0">
    <w:nsid w:val="6B32CE21"/>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1">
    <w:nsid w:val="74A9F12D"/>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2">
    <w:nsid w:val="766F5F22"/>
    <w:multiLevelType w:val="hybridMultilevel"/>
    <w:tmpl w:val="00000000"/>
    <w:lvl w:ilvl="0">
      <w:start w:val="2"/>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abstractNum w:abstractNumId="13">
    <w:nsid w:val="76AB2BEC"/>
    <w:multiLevelType w:val="hybridMultilevel"/>
    <w:tmpl w:val="00000000"/>
    <w:lvl w:ilvl="0">
      <w:start w:val="1"/>
      <w:numFmt w:val="decimal"/>
      <w:lvlText w:val="%1."/>
      <w:lvlJc w:val="left"/>
      <w:pPr>
        <w:ind w:left="1409" w:hanging="1228"/>
        <w:jc w:val="left"/>
      </w:pPr>
      <w:rPr>
        <w:rFonts w:ascii="Arial" w:eastAsia="Arial" w:hAnsi="Arial" w:cs="Arial" w:hint="default"/>
        <w:color w:val="393939"/>
        <w:w w:val="89"/>
        <w:sz w:val="30"/>
        <w:szCs w:val="30"/>
      </w:rPr>
    </w:lvl>
    <w:lvl w:ilvl="1">
      <w:start w:val="0"/>
      <w:numFmt w:val="bullet"/>
      <w:lvlText w:val="•"/>
      <w:lvlJc w:val="left"/>
      <w:pPr>
        <w:ind w:left="2791" w:hanging="1228"/>
      </w:pPr>
      <w:rPr>
        <w:rFonts w:hint="default"/>
      </w:rPr>
    </w:lvl>
    <w:lvl w:ilvl="2">
      <w:start w:val="0"/>
      <w:numFmt w:val="bullet"/>
      <w:lvlText w:val="•"/>
      <w:lvlJc w:val="left"/>
      <w:pPr>
        <w:ind w:left="4183" w:hanging="1228"/>
      </w:pPr>
      <w:rPr>
        <w:rFonts w:hint="default"/>
      </w:rPr>
    </w:lvl>
    <w:lvl w:ilvl="3">
      <w:start w:val="0"/>
      <w:numFmt w:val="bullet"/>
      <w:lvlText w:val="•"/>
      <w:lvlJc w:val="left"/>
      <w:pPr>
        <w:ind w:left="5575" w:hanging="1228"/>
      </w:pPr>
      <w:rPr>
        <w:rFonts w:hint="default"/>
      </w:rPr>
    </w:lvl>
    <w:lvl w:ilvl="4">
      <w:start w:val="0"/>
      <w:numFmt w:val="bullet"/>
      <w:lvlText w:val="•"/>
      <w:lvlJc w:val="left"/>
      <w:pPr>
        <w:ind w:left="6967" w:hanging="1228"/>
      </w:pPr>
      <w:rPr>
        <w:rFonts w:hint="default"/>
      </w:rPr>
    </w:lvl>
    <w:lvl w:ilvl="5">
      <w:start w:val="0"/>
      <w:numFmt w:val="bullet"/>
      <w:lvlText w:val="•"/>
      <w:lvlJc w:val="left"/>
      <w:pPr>
        <w:ind w:left="8359" w:hanging="1228"/>
      </w:pPr>
      <w:rPr>
        <w:rFonts w:hint="default"/>
      </w:rPr>
    </w:lvl>
    <w:lvl w:ilvl="6">
      <w:start w:val="0"/>
      <w:numFmt w:val="bullet"/>
      <w:lvlText w:val="•"/>
      <w:lvlJc w:val="left"/>
      <w:pPr>
        <w:ind w:left="9751" w:hanging="1228"/>
      </w:pPr>
      <w:rPr>
        <w:rFonts w:hint="default"/>
      </w:rPr>
    </w:lvl>
    <w:lvl w:ilvl="7">
      <w:start w:val="0"/>
      <w:numFmt w:val="bullet"/>
      <w:lvlText w:val="•"/>
      <w:lvlJc w:val="left"/>
      <w:pPr>
        <w:ind w:left="11143" w:hanging="1228"/>
      </w:pPr>
      <w:rPr>
        <w:rFonts w:hint="default"/>
      </w:rPr>
    </w:lvl>
    <w:lvl w:ilvl="8">
      <w:start w:val="0"/>
      <w:numFmt w:val="bullet"/>
      <w:lvlText w:val="•"/>
      <w:lvlJc w:val="left"/>
      <w:pPr>
        <w:ind w:left="12535" w:hanging="1228"/>
      </w:pPr>
      <w:rPr>
        <w:rFonts w:hint="default"/>
      </w:rPr>
    </w:lvl>
  </w:abstractNum>
  <w:num w:numId="1">
    <w:abstractNumId w:val="3"/>
  </w:num>
  <w:num w:numId="2">
    <w:abstractNumId w:val="10"/>
  </w:num>
  <w:num w:numId="3">
    <w:abstractNumId w:val="13"/>
  </w:num>
  <w:num w:numId="4">
    <w:abstractNumId w:val="7"/>
  </w:num>
  <w:num w:numId="5">
    <w:abstractNumId w:val="4"/>
  </w:num>
  <w:num w:numId="6">
    <w:abstractNumId w:val="9"/>
  </w:num>
  <w:num w:numId="7">
    <w:abstractNumId w:val="0"/>
  </w:num>
  <w:num w:numId="8">
    <w:abstractNumId w:val="8"/>
  </w:num>
  <w:num w:numId="9">
    <w:abstractNumId w:val="5"/>
  </w:num>
  <w:num w:numId="10">
    <w:abstractNumId w:val="11"/>
  </w:num>
  <w:num w:numId="11">
    <w:abstractNumId w:val="12"/>
  </w:num>
  <w:num w:numId="12">
    <w:abstractNumId w:val="6"/>
  </w:num>
  <w:num w:numId="13">
    <w:abstractNumId w:val="1"/>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b/>
      <w:bCs/>
      <w:sz w:val="31"/>
      <w:szCs w:val="31"/>
    </w:rPr>
  </w:style>
  <w:style w:type="paragraph" w:styleId="ListParagraph">
    <w:name w:val="List Paragraph"/>
    <w:basedOn w:val="Normal"/>
    <w:uiPriority w:val="1"/>
    <w:qFormat/>
    <w:pPr>
      <w:ind w:left="1409" w:hanging="122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hyperlink" Target="https://d.book118.com/258056026033006033" TargetMode="Externa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2024-01-27T13:23:40Z</dcterms:created>
  <dcterms:modified xsi:type="dcterms:W3CDTF">2024-01-27T13:23:40Z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2024-01-27T00:00:00Z</vt:filetime>
  </property>
</Properties>
</file>