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棱镜透镜项目规划设计方案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31" w:history="1">
        <w:r>
          <w:rPr>
            <w:rFonts w:ascii="仿宋" w:eastAsia="仿宋" w:hAnsi="仿宋" w:cs="仿宋" w:hint="eastAsia"/>
            <w:lang w:eastAsia="zh-CN"/>
          </w:rPr>
          <w:t>概论</w:t>
        </w:r>
        <w:r>
          <w:tab/>
        </w:r>
        <w:r>
          <w:fldChar w:fldCharType="begin"/>
        </w:r>
        <w:r>
          <w:instrText xml:space="preserve"> PAGEREF _Toc6531 \h </w:instrText>
        </w:r>
        <w:r>
          <w:fldChar w:fldCharType="separate"/>
        </w:r>
        <w:r>
          <w:t>3</w:t>
        </w:r>
        <w:r>
          <w:fldChar w:fldCharType="end"/>
        </w:r>
      </w:hyperlink>
    </w:p>
    <w:p>
      <w:pPr>
        <w:pStyle w:val="TOC1"/>
        <w:tabs>
          <w:tab w:val="right" w:leader="dot" w:pos="8306"/>
        </w:tabs>
      </w:pPr>
      <w:hyperlink w:anchor="_Toc12211" w:history="1">
        <w:r>
          <w:rPr>
            <w:rFonts w:ascii="仿宋" w:eastAsia="仿宋" w:hAnsi="仿宋" w:cs="仿宋" w:hint="eastAsia"/>
            <w:lang w:eastAsia="zh-CN"/>
          </w:rPr>
          <w:t>一、棱镜透镜项目文档管理</w:t>
        </w:r>
        <w:r>
          <w:tab/>
        </w:r>
        <w:r>
          <w:fldChar w:fldCharType="begin"/>
        </w:r>
        <w:r>
          <w:instrText xml:space="preserve"> PAGEREF _Toc12211 \h </w:instrText>
        </w:r>
        <w:r>
          <w:fldChar w:fldCharType="separate"/>
        </w:r>
        <w:r>
          <w:t>3</w:t>
        </w:r>
        <w:r>
          <w:fldChar w:fldCharType="end"/>
        </w:r>
      </w:hyperlink>
    </w:p>
    <w:p>
      <w:pPr>
        <w:pStyle w:val="TOC2"/>
        <w:tabs>
          <w:tab w:val="right" w:leader="dot" w:pos="8306"/>
        </w:tabs>
      </w:pPr>
      <w:hyperlink w:anchor="_Toc20841" w:history="1">
        <w:r>
          <w:rPr>
            <w:rFonts w:ascii="仿宋" w:eastAsia="仿宋" w:hAnsi="仿宋" w:cs="仿宋" w:hint="eastAsia"/>
            <w:lang w:eastAsia="zh-CN"/>
          </w:rPr>
          <w:t>(一)、文档编制与审查</w:t>
        </w:r>
        <w:r>
          <w:tab/>
        </w:r>
        <w:r>
          <w:fldChar w:fldCharType="begin"/>
        </w:r>
        <w:r>
          <w:instrText xml:space="preserve"> PAGEREF _Toc20841 \h </w:instrText>
        </w:r>
        <w:r>
          <w:fldChar w:fldCharType="separate"/>
        </w:r>
        <w:r>
          <w:t>3</w:t>
        </w:r>
        <w:r>
          <w:fldChar w:fldCharType="end"/>
        </w:r>
      </w:hyperlink>
    </w:p>
    <w:p>
      <w:pPr>
        <w:pStyle w:val="TOC2"/>
        <w:tabs>
          <w:tab w:val="right" w:leader="dot" w:pos="8306"/>
        </w:tabs>
      </w:pPr>
      <w:hyperlink w:anchor="_Toc4325" w:history="1">
        <w:r>
          <w:rPr>
            <w:rFonts w:ascii="仿宋" w:eastAsia="仿宋" w:hAnsi="仿宋" w:cs="仿宋" w:hint="eastAsia"/>
            <w:lang w:eastAsia="zh-CN"/>
          </w:rPr>
          <w:t>(二)、文档发布与分发</w:t>
        </w:r>
        <w:r>
          <w:tab/>
        </w:r>
        <w:r>
          <w:fldChar w:fldCharType="begin"/>
        </w:r>
        <w:r>
          <w:instrText xml:space="preserve"> PAGEREF _Toc4325 \h </w:instrText>
        </w:r>
        <w:r>
          <w:fldChar w:fldCharType="separate"/>
        </w:r>
        <w:r>
          <w:t>4</w:t>
        </w:r>
        <w:r>
          <w:fldChar w:fldCharType="end"/>
        </w:r>
      </w:hyperlink>
    </w:p>
    <w:p>
      <w:pPr>
        <w:pStyle w:val="TOC2"/>
        <w:tabs>
          <w:tab w:val="right" w:leader="dot" w:pos="8306"/>
        </w:tabs>
      </w:pPr>
      <w:hyperlink w:anchor="_Toc12356" w:history="1">
        <w:r>
          <w:rPr>
            <w:rFonts w:ascii="仿宋" w:eastAsia="仿宋" w:hAnsi="仿宋" w:cs="仿宋" w:hint="eastAsia"/>
            <w:lang w:eastAsia="zh-CN"/>
          </w:rPr>
          <w:t>(三)、文档存档与归档</w:t>
        </w:r>
        <w:r>
          <w:tab/>
        </w:r>
        <w:r>
          <w:fldChar w:fldCharType="begin"/>
        </w:r>
        <w:r>
          <w:instrText xml:space="preserve"> PAGEREF _Toc12356 \h </w:instrText>
        </w:r>
        <w:r>
          <w:fldChar w:fldCharType="separate"/>
        </w:r>
        <w:r>
          <w:t>5</w:t>
        </w:r>
        <w:r>
          <w:fldChar w:fldCharType="end"/>
        </w:r>
      </w:hyperlink>
    </w:p>
    <w:p>
      <w:pPr>
        <w:pStyle w:val="TOC1"/>
        <w:tabs>
          <w:tab w:val="right" w:leader="dot" w:pos="8306"/>
        </w:tabs>
      </w:pPr>
      <w:hyperlink w:anchor="_Toc5537" w:history="1">
        <w:r>
          <w:rPr>
            <w:rFonts w:ascii="仿宋" w:eastAsia="仿宋" w:hAnsi="仿宋" w:cs="仿宋" w:hint="eastAsia"/>
            <w:lang w:eastAsia="zh-CN"/>
          </w:rPr>
          <w:t>二、棱镜透镜项目可持续发展</w:t>
        </w:r>
        <w:r>
          <w:tab/>
        </w:r>
        <w:r>
          <w:fldChar w:fldCharType="begin"/>
        </w:r>
        <w:r>
          <w:instrText xml:space="preserve"> PAGEREF _Toc5537 \h </w:instrText>
        </w:r>
        <w:r>
          <w:fldChar w:fldCharType="separate"/>
        </w:r>
        <w:r>
          <w:t>6</w:t>
        </w:r>
        <w:r>
          <w:fldChar w:fldCharType="end"/>
        </w:r>
      </w:hyperlink>
    </w:p>
    <w:p>
      <w:pPr>
        <w:pStyle w:val="TOC2"/>
        <w:tabs>
          <w:tab w:val="right" w:leader="dot" w:pos="8306"/>
        </w:tabs>
      </w:pPr>
      <w:hyperlink w:anchor="_Toc17488" w:history="1">
        <w:r>
          <w:rPr>
            <w:rFonts w:ascii="仿宋" w:eastAsia="仿宋" w:hAnsi="仿宋" w:cs="仿宋" w:hint="eastAsia"/>
            <w:lang w:eastAsia="zh-CN"/>
          </w:rPr>
          <w:t>(一)、可持续战略与实践</w:t>
        </w:r>
        <w:r>
          <w:tab/>
        </w:r>
        <w:r>
          <w:fldChar w:fldCharType="begin"/>
        </w:r>
        <w:r>
          <w:instrText xml:space="preserve"> PAGEREF _Toc17488 \h </w:instrText>
        </w:r>
        <w:r>
          <w:fldChar w:fldCharType="separate"/>
        </w:r>
        <w:r>
          <w:t>6</w:t>
        </w:r>
        <w:r>
          <w:fldChar w:fldCharType="end"/>
        </w:r>
      </w:hyperlink>
    </w:p>
    <w:p>
      <w:pPr>
        <w:pStyle w:val="TOC2"/>
        <w:tabs>
          <w:tab w:val="right" w:leader="dot" w:pos="8306"/>
        </w:tabs>
      </w:pPr>
      <w:hyperlink w:anchor="_Toc24670" w:history="1">
        <w:r>
          <w:rPr>
            <w:rFonts w:ascii="仿宋" w:eastAsia="仿宋" w:hAnsi="仿宋" w:cs="仿宋" w:hint="eastAsia"/>
            <w:lang w:eastAsia="zh-CN"/>
          </w:rPr>
          <w:t>(二)、环保与社会责任</w:t>
        </w:r>
        <w:r>
          <w:tab/>
        </w:r>
        <w:r>
          <w:fldChar w:fldCharType="begin"/>
        </w:r>
        <w:r>
          <w:instrText xml:space="preserve"> PAGEREF _Toc24670 \h </w:instrText>
        </w:r>
        <w:r>
          <w:fldChar w:fldCharType="separate"/>
        </w:r>
        <w:r>
          <w:t>7</w:t>
        </w:r>
        <w:r>
          <w:fldChar w:fldCharType="end"/>
        </w:r>
      </w:hyperlink>
    </w:p>
    <w:p>
      <w:pPr>
        <w:pStyle w:val="TOC1"/>
        <w:tabs>
          <w:tab w:val="right" w:leader="dot" w:pos="8306"/>
        </w:tabs>
      </w:pPr>
      <w:hyperlink w:anchor="_Toc1678" w:history="1">
        <w:r>
          <w:rPr>
            <w:rFonts w:ascii="仿宋" w:eastAsia="仿宋" w:hAnsi="仿宋" w:cs="仿宋" w:hint="eastAsia"/>
            <w:lang w:eastAsia="zh-CN"/>
          </w:rPr>
          <w:t>三、棱镜透镜项目建设背景及必要性分析</w:t>
        </w:r>
        <w:r>
          <w:tab/>
        </w:r>
        <w:r>
          <w:fldChar w:fldCharType="begin"/>
        </w:r>
        <w:r>
          <w:instrText xml:space="preserve"> PAGEREF _Toc1678 \h </w:instrText>
        </w:r>
        <w:r>
          <w:fldChar w:fldCharType="separate"/>
        </w:r>
        <w:r>
          <w:t>8</w:t>
        </w:r>
        <w:r>
          <w:fldChar w:fldCharType="end"/>
        </w:r>
      </w:hyperlink>
    </w:p>
    <w:p>
      <w:pPr>
        <w:pStyle w:val="TOC2"/>
        <w:tabs>
          <w:tab w:val="right" w:leader="dot" w:pos="8306"/>
        </w:tabs>
      </w:pPr>
      <w:hyperlink w:anchor="_Toc3300" w:history="1">
        <w:r>
          <w:rPr>
            <w:rFonts w:ascii="仿宋" w:eastAsia="仿宋" w:hAnsi="仿宋" w:cs="仿宋" w:hint="eastAsia"/>
            <w:lang w:eastAsia="zh-CN"/>
          </w:rPr>
          <w:t>(一)、棱镜透镜项目背景分析</w:t>
        </w:r>
        <w:r>
          <w:tab/>
        </w:r>
        <w:r>
          <w:fldChar w:fldCharType="begin"/>
        </w:r>
        <w:r>
          <w:instrText xml:space="preserve"> PAGEREF _Toc3300 \h </w:instrText>
        </w:r>
        <w:r>
          <w:fldChar w:fldCharType="separate"/>
        </w:r>
        <w:r>
          <w:t>8</w:t>
        </w:r>
        <w:r>
          <w:fldChar w:fldCharType="end"/>
        </w:r>
      </w:hyperlink>
    </w:p>
    <w:p>
      <w:pPr>
        <w:pStyle w:val="TOC2"/>
        <w:tabs>
          <w:tab w:val="right" w:leader="dot" w:pos="8306"/>
        </w:tabs>
      </w:pPr>
      <w:hyperlink w:anchor="_Toc5989" w:history="1">
        <w:r>
          <w:rPr>
            <w:rFonts w:ascii="仿宋" w:eastAsia="仿宋" w:hAnsi="仿宋" w:cs="仿宋" w:hint="eastAsia"/>
            <w:lang w:eastAsia="zh-CN"/>
          </w:rPr>
          <w:t>(二)、棱镜透镜项目建设必要性分析</w:t>
        </w:r>
        <w:r>
          <w:tab/>
        </w:r>
        <w:r>
          <w:fldChar w:fldCharType="begin"/>
        </w:r>
        <w:r>
          <w:instrText xml:space="preserve"> PAGEREF _Toc5989 \h </w:instrText>
        </w:r>
        <w:r>
          <w:fldChar w:fldCharType="separate"/>
        </w:r>
        <w:r>
          <w:t>10</w:t>
        </w:r>
        <w:r>
          <w:fldChar w:fldCharType="end"/>
        </w:r>
      </w:hyperlink>
    </w:p>
    <w:p>
      <w:pPr>
        <w:pStyle w:val="TOC1"/>
        <w:tabs>
          <w:tab w:val="right" w:leader="dot" w:pos="8306"/>
        </w:tabs>
      </w:pPr>
      <w:hyperlink w:anchor="_Toc18120" w:history="1">
        <w:r>
          <w:rPr>
            <w:rFonts w:ascii="仿宋" w:eastAsia="仿宋" w:hAnsi="仿宋" w:cs="仿宋" w:hint="eastAsia"/>
            <w:lang w:eastAsia="zh-CN"/>
          </w:rPr>
          <w:t>四、产品规划分析</w:t>
        </w:r>
        <w:r>
          <w:tab/>
        </w:r>
        <w:r>
          <w:fldChar w:fldCharType="begin"/>
        </w:r>
        <w:r>
          <w:instrText xml:space="preserve"> PAGEREF _Toc18120 \h </w:instrText>
        </w:r>
        <w:r>
          <w:fldChar w:fldCharType="separate"/>
        </w:r>
        <w:r>
          <w:t>11</w:t>
        </w:r>
        <w:r>
          <w:fldChar w:fldCharType="end"/>
        </w:r>
      </w:hyperlink>
    </w:p>
    <w:p>
      <w:pPr>
        <w:pStyle w:val="TOC2"/>
        <w:tabs>
          <w:tab w:val="right" w:leader="dot" w:pos="8306"/>
        </w:tabs>
      </w:pPr>
      <w:hyperlink w:anchor="_Toc5532" w:history="1">
        <w:r>
          <w:rPr>
            <w:rFonts w:ascii="仿宋" w:eastAsia="仿宋" w:hAnsi="仿宋" w:cs="仿宋" w:hint="eastAsia"/>
            <w:lang w:eastAsia="zh-CN"/>
          </w:rPr>
          <w:t>(一)、产品规划</w:t>
        </w:r>
        <w:r>
          <w:tab/>
        </w:r>
        <w:r>
          <w:fldChar w:fldCharType="begin"/>
        </w:r>
        <w:r>
          <w:instrText xml:space="preserve"> PAGEREF _Toc5532 \h </w:instrText>
        </w:r>
        <w:r>
          <w:fldChar w:fldCharType="separate"/>
        </w:r>
        <w:r>
          <w:t>11</w:t>
        </w:r>
        <w:r>
          <w:fldChar w:fldCharType="end"/>
        </w:r>
      </w:hyperlink>
    </w:p>
    <w:p>
      <w:pPr>
        <w:pStyle w:val="TOC2"/>
        <w:tabs>
          <w:tab w:val="right" w:leader="dot" w:pos="8306"/>
        </w:tabs>
      </w:pPr>
      <w:hyperlink w:anchor="_Toc29980" w:history="1">
        <w:r>
          <w:rPr>
            <w:rFonts w:ascii="仿宋" w:eastAsia="仿宋" w:hAnsi="仿宋" w:cs="仿宋" w:hint="eastAsia"/>
            <w:lang w:eastAsia="zh-CN"/>
          </w:rPr>
          <w:t>(二)、建设规模</w:t>
        </w:r>
        <w:r>
          <w:tab/>
        </w:r>
        <w:r>
          <w:fldChar w:fldCharType="begin"/>
        </w:r>
        <w:r>
          <w:instrText xml:space="preserve"> PAGEREF _Toc29980 \h </w:instrText>
        </w:r>
        <w:r>
          <w:fldChar w:fldCharType="separate"/>
        </w:r>
        <w:r>
          <w:t>12</w:t>
        </w:r>
        <w:r>
          <w:fldChar w:fldCharType="end"/>
        </w:r>
      </w:hyperlink>
    </w:p>
    <w:p>
      <w:pPr>
        <w:pStyle w:val="TOC1"/>
        <w:tabs>
          <w:tab w:val="right" w:leader="dot" w:pos="8306"/>
        </w:tabs>
      </w:pPr>
      <w:hyperlink w:anchor="_Toc2518" w:history="1">
        <w:r>
          <w:rPr>
            <w:rFonts w:ascii="仿宋" w:eastAsia="仿宋" w:hAnsi="仿宋" w:cs="仿宋" w:hint="eastAsia"/>
            <w:lang w:eastAsia="zh-CN"/>
          </w:rPr>
          <w:t>五、棱镜透镜项目选址可行性分析</w:t>
        </w:r>
        <w:r>
          <w:tab/>
        </w:r>
        <w:r>
          <w:fldChar w:fldCharType="begin"/>
        </w:r>
        <w:r>
          <w:instrText xml:space="preserve"> PAGEREF _Toc2518 \h </w:instrText>
        </w:r>
        <w:r>
          <w:fldChar w:fldCharType="separate"/>
        </w:r>
        <w:r>
          <w:t>13</w:t>
        </w:r>
        <w:r>
          <w:fldChar w:fldCharType="end"/>
        </w:r>
      </w:hyperlink>
    </w:p>
    <w:p>
      <w:pPr>
        <w:pStyle w:val="TOC2"/>
        <w:tabs>
          <w:tab w:val="right" w:leader="dot" w:pos="8306"/>
        </w:tabs>
      </w:pPr>
      <w:hyperlink w:anchor="_Toc11364" w:history="1">
        <w:r>
          <w:rPr>
            <w:rFonts w:ascii="仿宋" w:eastAsia="仿宋" w:hAnsi="仿宋" w:cs="仿宋" w:hint="eastAsia"/>
            <w:lang w:eastAsia="zh-CN"/>
          </w:rPr>
          <w:t>(一)、棱镜透镜项目选址</w:t>
        </w:r>
        <w:r>
          <w:tab/>
        </w:r>
        <w:r>
          <w:fldChar w:fldCharType="begin"/>
        </w:r>
        <w:r>
          <w:instrText xml:space="preserve"> PAGEREF _Toc11364 \h </w:instrText>
        </w:r>
        <w:r>
          <w:fldChar w:fldCharType="separate"/>
        </w:r>
        <w:r>
          <w:t>13</w:t>
        </w:r>
        <w:r>
          <w:fldChar w:fldCharType="end"/>
        </w:r>
      </w:hyperlink>
    </w:p>
    <w:p>
      <w:pPr>
        <w:pStyle w:val="TOC2"/>
        <w:tabs>
          <w:tab w:val="right" w:leader="dot" w:pos="8306"/>
        </w:tabs>
      </w:pPr>
      <w:hyperlink w:anchor="_Toc29494" w:history="1">
        <w:r>
          <w:rPr>
            <w:rFonts w:ascii="仿宋" w:eastAsia="仿宋" w:hAnsi="仿宋" w:cs="仿宋" w:hint="eastAsia"/>
            <w:lang w:eastAsia="zh-CN"/>
          </w:rPr>
          <w:t>(二)、用地控制指标</w:t>
        </w:r>
        <w:r>
          <w:tab/>
        </w:r>
        <w:r>
          <w:fldChar w:fldCharType="begin"/>
        </w:r>
        <w:r>
          <w:instrText xml:space="preserve"> PAGEREF _Toc29494 \h </w:instrText>
        </w:r>
        <w:r>
          <w:fldChar w:fldCharType="separate"/>
        </w:r>
        <w:r>
          <w:t>13</w:t>
        </w:r>
        <w:r>
          <w:fldChar w:fldCharType="end"/>
        </w:r>
      </w:hyperlink>
    </w:p>
    <w:p>
      <w:pPr>
        <w:pStyle w:val="TOC2"/>
        <w:tabs>
          <w:tab w:val="right" w:leader="dot" w:pos="8306"/>
        </w:tabs>
      </w:pPr>
      <w:hyperlink w:anchor="_Toc24895" w:history="1">
        <w:r>
          <w:rPr>
            <w:rFonts w:ascii="仿宋" w:eastAsia="仿宋" w:hAnsi="仿宋" w:cs="仿宋" w:hint="eastAsia"/>
            <w:lang w:eastAsia="zh-CN"/>
          </w:rPr>
          <w:t>(三)、节约用地措施</w:t>
        </w:r>
        <w:r>
          <w:tab/>
        </w:r>
        <w:r>
          <w:fldChar w:fldCharType="begin"/>
        </w:r>
        <w:r>
          <w:instrText xml:space="preserve"> PAGEREF _Toc24895 \h </w:instrText>
        </w:r>
        <w:r>
          <w:fldChar w:fldCharType="separate"/>
        </w:r>
        <w:r>
          <w:t>15</w:t>
        </w:r>
        <w:r>
          <w:fldChar w:fldCharType="end"/>
        </w:r>
      </w:hyperlink>
    </w:p>
    <w:p>
      <w:pPr>
        <w:pStyle w:val="TOC2"/>
        <w:tabs>
          <w:tab w:val="right" w:leader="dot" w:pos="8306"/>
        </w:tabs>
      </w:pPr>
      <w:hyperlink w:anchor="_Toc9684" w:history="1">
        <w:r>
          <w:rPr>
            <w:rFonts w:ascii="仿宋" w:eastAsia="仿宋" w:hAnsi="仿宋" w:cs="仿宋" w:hint="eastAsia"/>
            <w:lang w:eastAsia="zh-CN"/>
          </w:rPr>
          <w:t>(四)、总图布置方案</w:t>
        </w:r>
        <w:r>
          <w:tab/>
        </w:r>
        <w:r>
          <w:fldChar w:fldCharType="begin"/>
        </w:r>
        <w:r>
          <w:instrText xml:space="preserve"> PAGEREF _Toc9684 \h </w:instrText>
        </w:r>
        <w:r>
          <w:fldChar w:fldCharType="separate"/>
        </w:r>
        <w:r>
          <w:t>16</w:t>
        </w:r>
        <w:r>
          <w:fldChar w:fldCharType="end"/>
        </w:r>
      </w:hyperlink>
    </w:p>
    <w:p>
      <w:pPr>
        <w:pStyle w:val="TOC2"/>
        <w:tabs>
          <w:tab w:val="right" w:leader="dot" w:pos="8306"/>
        </w:tabs>
      </w:pPr>
      <w:hyperlink w:anchor="_Toc26997" w:history="1">
        <w:r>
          <w:rPr>
            <w:rFonts w:ascii="仿宋" w:eastAsia="仿宋" w:hAnsi="仿宋" w:cs="仿宋" w:hint="eastAsia"/>
            <w:lang w:eastAsia="zh-CN"/>
          </w:rPr>
          <w:t>(五)、选址综合评价</w:t>
        </w:r>
        <w:r>
          <w:tab/>
        </w:r>
        <w:r>
          <w:fldChar w:fldCharType="begin"/>
        </w:r>
        <w:r>
          <w:instrText xml:space="preserve"> PAGEREF _Toc26997 \h </w:instrText>
        </w:r>
        <w:r>
          <w:fldChar w:fldCharType="separate"/>
        </w:r>
        <w:r>
          <w:t>17</w:t>
        </w:r>
        <w:r>
          <w:fldChar w:fldCharType="end"/>
        </w:r>
      </w:hyperlink>
    </w:p>
    <w:p>
      <w:pPr>
        <w:pStyle w:val="TOC1"/>
        <w:tabs>
          <w:tab w:val="right" w:leader="dot" w:pos="8306"/>
        </w:tabs>
      </w:pPr>
      <w:hyperlink w:anchor="_Toc29224" w:history="1">
        <w:r>
          <w:rPr>
            <w:rFonts w:ascii="仿宋" w:eastAsia="仿宋" w:hAnsi="仿宋" w:cs="仿宋" w:hint="eastAsia"/>
            <w:lang w:eastAsia="zh-CN"/>
          </w:rPr>
          <w:t>六、棱镜透镜项目危机管理</w:t>
        </w:r>
        <w:r>
          <w:tab/>
        </w:r>
        <w:r>
          <w:fldChar w:fldCharType="begin"/>
        </w:r>
        <w:r>
          <w:instrText xml:space="preserve"> PAGEREF _Toc29224 \h </w:instrText>
        </w:r>
        <w:r>
          <w:fldChar w:fldCharType="separate"/>
        </w:r>
        <w:r>
          <w:t>18</w:t>
        </w:r>
        <w:r>
          <w:fldChar w:fldCharType="end"/>
        </w:r>
      </w:hyperlink>
    </w:p>
    <w:p>
      <w:pPr>
        <w:pStyle w:val="TOC2"/>
        <w:tabs>
          <w:tab w:val="right" w:leader="dot" w:pos="8306"/>
        </w:tabs>
      </w:pPr>
      <w:hyperlink w:anchor="_Toc1596" w:history="1">
        <w:r>
          <w:rPr>
            <w:rFonts w:ascii="仿宋" w:eastAsia="仿宋" w:hAnsi="仿宋" w:cs="仿宋" w:hint="eastAsia"/>
            <w:lang w:eastAsia="zh-CN"/>
          </w:rPr>
          <w:t>(一)、危机预警与识别</w:t>
        </w:r>
        <w:r>
          <w:tab/>
        </w:r>
        <w:r>
          <w:fldChar w:fldCharType="begin"/>
        </w:r>
        <w:r>
          <w:instrText xml:space="preserve"> PAGEREF _Toc1596 \h </w:instrText>
        </w:r>
        <w:r>
          <w:fldChar w:fldCharType="separate"/>
        </w:r>
        <w:r>
          <w:t>18</w:t>
        </w:r>
        <w:r>
          <w:fldChar w:fldCharType="end"/>
        </w:r>
      </w:hyperlink>
    </w:p>
    <w:p>
      <w:pPr>
        <w:pStyle w:val="TOC2"/>
        <w:tabs>
          <w:tab w:val="right" w:leader="dot" w:pos="8306"/>
        </w:tabs>
      </w:pPr>
      <w:hyperlink w:anchor="_Toc1185" w:history="1">
        <w:r>
          <w:rPr>
            <w:rFonts w:ascii="仿宋" w:eastAsia="仿宋" w:hAnsi="仿宋" w:cs="仿宋" w:hint="eastAsia"/>
            <w:lang w:eastAsia="zh-CN"/>
          </w:rPr>
          <w:t>(二)、危机应对与恢复</w:t>
        </w:r>
        <w:r>
          <w:tab/>
        </w:r>
        <w:r>
          <w:fldChar w:fldCharType="begin"/>
        </w:r>
        <w:r>
          <w:instrText xml:space="preserve"> PAGEREF _Toc1185 \h </w:instrText>
        </w:r>
        <w:r>
          <w:fldChar w:fldCharType="separate"/>
        </w:r>
        <w:r>
          <w:t>19</w:t>
        </w:r>
        <w:r>
          <w:fldChar w:fldCharType="end"/>
        </w:r>
      </w:hyperlink>
    </w:p>
    <w:p>
      <w:pPr>
        <w:pStyle w:val="TOC1"/>
        <w:tabs>
          <w:tab w:val="right" w:leader="dot" w:pos="8306"/>
        </w:tabs>
      </w:pPr>
      <w:hyperlink w:anchor="_Toc18942" w:history="1">
        <w:r>
          <w:rPr>
            <w:rFonts w:ascii="仿宋" w:eastAsia="仿宋" w:hAnsi="仿宋" w:cs="仿宋" w:hint="eastAsia"/>
            <w:lang w:eastAsia="zh-CN"/>
          </w:rPr>
          <w:t>七、棱镜透镜项目人力资源管理</w:t>
        </w:r>
        <w:r>
          <w:tab/>
        </w:r>
        <w:r>
          <w:fldChar w:fldCharType="begin"/>
        </w:r>
        <w:r>
          <w:instrText xml:space="preserve"> PAGEREF _Toc18942 \h </w:instrText>
        </w:r>
        <w:r>
          <w:fldChar w:fldCharType="separate"/>
        </w:r>
        <w:r>
          <w:t>20</w:t>
        </w:r>
        <w:r>
          <w:fldChar w:fldCharType="end"/>
        </w:r>
      </w:hyperlink>
    </w:p>
    <w:p>
      <w:pPr>
        <w:pStyle w:val="TOC2"/>
        <w:tabs>
          <w:tab w:val="right" w:leader="dot" w:pos="8306"/>
        </w:tabs>
      </w:pPr>
      <w:hyperlink w:anchor="_Toc9972" w:history="1">
        <w:r>
          <w:rPr>
            <w:rFonts w:ascii="仿宋" w:eastAsia="仿宋" w:hAnsi="仿宋" w:cs="仿宋" w:hint="eastAsia"/>
            <w:lang w:eastAsia="zh-CN"/>
          </w:rPr>
          <w:t>(一)、建立健全的预算管理制度</w:t>
        </w:r>
        <w:r>
          <w:tab/>
        </w:r>
        <w:r>
          <w:fldChar w:fldCharType="begin"/>
        </w:r>
        <w:r>
          <w:instrText xml:space="preserve"> PAGEREF _Toc9972 \h </w:instrText>
        </w:r>
        <w:r>
          <w:fldChar w:fldCharType="separate"/>
        </w:r>
        <w:r>
          <w:t>20</w:t>
        </w:r>
        <w:r>
          <w:fldChar w:fldCharType="end"/>
        </w:r>
      </w:hyperlink>
    </w:p>
    <w:p>
      <w:pPr>
        <w:pStyle w:val="TOC2"/>
        <w:tabs>
          <w:tab w:val="right" w:leader="dot" w:pos="8306"/>
        </w:tabs>
      </w:pPr>
      <w:hyperlink w:anchor="_Toc31967" w:history="1">
        <w:r>
          <w:rPr>
            <w:rFonts w:ascii="仿宋" w:eastAsia="仿宋" w:hAnsi="仿宋" w:cs="仿宋" w:hint="eastAsia"/>
            <w:lang w:eastAsia="zh-CN"/>
          </w:rPr>
          <w:t>(二)、加强资金流动监控</w:t>
        </w:r>
        <w:r>
          <w:tab/>
        </w:r>
        <w:r>
          <w:fldChar w:fldCharType="begin"/>
        </w:r>
        <w:r>
          <w:instrText xml:space="preserve"> PAGEREF _Toc31967 \h </w:instrText>
        </w:r>
        <w:r>
          <w:fldChar w:fldCharType="separate"/>
        </w:r>
        <w:r>
          <w:t>22</w:t>
        </w:r>
        <w:r>
          <w:fldChar w:fldCharType="end"/>
        </w:r>
      </w:hyperlink>
    </w:p>
    <w:p>
      <w:pPr>
        <w:pStyle w:val="TOC2"/>
        <w:tabs>
          <w:tab w:val="right" w:leader="dot" w:pos="8306"/>
        </w:tabs>
      </w:pPr>
      <w:hyperlink w:anchor="_Toc6379" w:history="1">
        <w:r>
          <w:rPr>
            <w:rFonts w:ascii="仿宋" w:eastAsia="仿宋" w:hAnsi="仿宋" w:cs="仿宋" w:hint="eastAsia"/>
            <w:lang w:eastAsia="zh-CN"/>
          </w:rPr>
          <w:t>(三)、制定完善的风险控制机制</w:t>
        </w:r>
        <w:r>
          <w:tab/>
        </w:r>
        <w:r>
          <w:fldChar w:fldCharType="begin"/>
        </w:r>
        <w:r>
          <w:instrText xml:space="preserve"> PAGEREF _Toc6379 \h </w:instrText>
        </w:r>
        <w:r>
          <w:fldChar w:fldCharType="separate"/>
        </w:r>
        <w:r>
          <w:t>23</w:t>
        </w:r>
        <w:r>
          <w:fldChar w:fldCharType="end"/>
        </w:r>
      </w:hyperlink>
    </w:p>
    <w:p>
      <w:pPr>
        <w:pStyle w:val="TOC2"/>
        <w:tabs>
          <w:tab w:val="right" w:leader="dot" w:pos="8306"/>
        </w:tabs>
      </w:pPr>
      <w:hyperlink w:anchor="_Toc32462" w:history="1">
        <w:r>
          <w:rPr>
            <w:rFonts w:ascii="仿宋" w:eastAsia="仿宋" w:hAnsi="仿宋" w:cs="仿宋" w:hint="eastAsia"/>
            <w:lang w:eastAsia="zh-CN"/>
          </w:rPr>
          <w:t>(四)、优化成本管理</w:t>
        </w:r>
        <w:r>
          <w:tab/>
        </w:r>
        <w:r>
          <w:fldChar w:fldCharType="begin"/>
        </w:r>
        <w:r>
          <w:instrText xml:space="preserve"> PAGEREF _Toc32462 \h </w:instrText>
        </w:r>
        <w:r>
          <w:fldChar w:fldCharType="separate"/>
        </w:r>
        <w:r>
          <w:t>24</w:t>
        </w:r>
        <w:r>
          <w:fldChar w:fldCharType="end"/>
        </w:r>
      </w:hyperlink>
    </w:p>
    <w:p>
      <w:pPr>
        <w:pStyle w:val="TOC1"/>
        <w:tabs>
          <w:tab w:val="right" w:leader="dot" w:pos="8306"/>
        </w:tabs>
      </w:pPr>
      <w:hyperlink w:anchor="_Toc9412" w:history="1">
        <w:r>
          <w:rPr>
            <w:rFonts w:ascii="仿宋" w:eastAsia="仿宋" w:hAnsi="仿宋" w:cs="仿宋" w:hint="eastAsia"/>
            <w:lang w:eastAsia="zh-CN"/>
          </w:rPr>
          <w:t>八、棱镜透镜项目创新与研发</w:t>
        </w:r>
        <w:r>
          <w:tab/>
        </w:r>
        <w:r>
          <w:fldChar w:fldCharType="begin"/>
        </w:r>
        <w:r>
          <w:instrText xml:space="preserve"> PAGEREF _Toc9412 \h </w:instrText>
        </w:r>
        <w:r>
          <w:fldChar w:fldCharType="separate"/>
        </w:r>
        <w:r>
          <w:t>26</w:t>
        </w:r>
        <w:r>
          <w:fldChar w:fldCharType="end"/>
        </w:r>
      </w:hyperlink>
    </w:p>
    <w:p>
      <w:pPr>
        <w:pStyle w:val="TOC2"/>
        <w:tabs>
          <w:tab w:val="right" w:leader="dot" w:pos="8306"/>
        </w:tabs>
      </w:pPr>
      <w:hyperlink w:anchor="_Toc23285" w:history="1">
        <w:r>
          <w:rPr>
            <w:rFonts w:ascii="仿宋" w:eastAsia="仿宋" w:hAnsi="仿宋" w:cs="仿宋" w:hint="eastAsia"/>
            <w:lang w:eastAsia="zh-CN"/>
          </w:rPr>
          <w:t>(一)、创新策略与方向</w:t>
        </w:r>
        <w:r>
          <w:tab/>
        </w:r>
        <w:r>
          <w:fldChar w:fldCharType="begin"/>
        </w:r>
        <w:r>
          <w:instrText xml:space="preserve"> PAGEREF _Toc23285 \h </w:instrText>
        </w:r>
        <w:r>
          <w:fldChar w:fldCharType="separate"/>
        </w:r>
        <w:r>
          <w:t>26</w:t>
        </w:r>
        <w:r>
          <w:fldChar w:fldCharType="end"/>
        </w:r>
      </w:hyperlink>
    </w:p>
    <w:p>
      <w:pPr>
        <w:pStyle w:val="TOC2"/>
        <w:tabs>
          <w:tab w:val="right" w:leader="dot" w:pos="8306"/>
        </w:tabs>
      </w:pPr>
      <w:hyperlink w:anchor="_Toc29528" w:history="1">
        <w:r>
          <w:rPr>
            <w:rFonts w:ascii="仿宋" w:eastAsia="仿宋" w:hAnsi="仿宋" w:cs="仿宋" w:hint="eastAsia"/>
            <w:lang w:eastAsia="zh-CN"/>
          </w:rPr>
          <w:t>(二)、研发规划与投入</w:t>
        </w:r>
        <w:r>
          <w:tab/>
        </w:r>
        <w:r>
          <w:fldChar w:fldCharType="begin"/>
        </w:r>
        <w:r>
          <w:instrText xml:space="preserve"> PAGEREF _Toc29528 \h </w:instrText>
        </w:r>
        <w:r>
          <w:fldChar w:fldCharType="separate"/>
        </w:r>
        <w:r>
          <w:t>27</w:t>
        </w:r>
        <w:r>
          <w:fldChar w:fldCharType="end"/>
        </w:r>
      </w:hyperlink>
    </w:p>
    <w:p>
      <w:pPr>
        <w:pStyle w:val="TOC1"/>
        <w:tabs>
          <w:tab w:val="right" w:leader="dot" w:pos="8306"/>
        </w:tabs>
      </w:pPr>
      <w:hyperlink w:anchor="_Toc8122" w:history="1">
        <w:r>
          <w:rPr>
            <w:rFonts w:ascii="仿宋" w:eastAsia="仿宋" w:hAnsi="仿宋" w:cs="仿宋" w:hint="eastAsia"/>
            <w:lang w:eastAsia="zh-CN"/>
          </w:rPr>
          <w:t>九、生产安全保护</w:t>
        </w:r>
        <w:r>
          <w:tab/>
        </w:r>
        <w:r>
          <w:fldChar w:fldCharType="begin"/>
        </w:r>
        <w:r>
          <w:instrText xml:space="preserve"> PAGEREF _Toc8122 \h </w:instrText>
        </w:r>
        <w:r>
          <w:fldChar w:fldCharType="separate"/>
        </w:r>
        <w:r>
          <w:t>29</w:t>
        </w:r>
        <w:r>
          <w:fldChar w:fldCharType="end"/>
        </w:r>
      </w:hyperlink>
    </w:p>
    <w:p>
      <w:pPr>
        <w:pStyle w:val="TOC2"/>
        <w:tabs>
          <w:tab w:val="right" w:leader="dot" w:pos="8306"/>
        </w:tabs>
      </w:pPr>
      <w:hyperlink w:anchor="_Toc1698" w:history="1">
        <w:r>
          <w:rPr>
            <w:rFonts w:ascii="仿宋" w:eastAsia="仿宋" w:hAnsi="仿宋" w:cs="仿宋" w:hint="eastAsia"/>
            <w:lang w:eastAsia="zh-CN"/>
          </w:rPr>
          <w:t>(一)、消防安全</w:t>
        </w:r>
        <w:r>
          <w:tab/>
        </w:r>
        <w:r>
          <w:fldChar w:fldCharType="begin"/>
        </w:r>
        <w:r>
          <w:instrText xml:space="preserve"> PAGEREF _Toc1698 \h </w:instrText>
        </w:r>
        <w:r>
          <w:fldChar w:fldCharType="separate"/>
        </w:r>
        <w:r>
          <w:t>29</w:t>
        </w:r>
        <w:r>
          <w:fldChar w:fldCharType="end"/>
        </w:r>
      </w:hyperlink>
    </w:p>
    <w:p>
      <w:pPr>
        <w:pStyle w:val="TOC2"/>
        <w:tabs>
          <w:tab w:val="right" w:leader="dot" w:pos="8306"/>
        </w:tabs>
      </w:pPr>
      <w:hyperlink w:anchor="_Toc26544" w:history="1">
        <w:r>
          <w:rPr>
            <w:rFonts w:ascii="仿宋" w:eastAsia="仿宋" w:hAnsi="仿宋" w:cs="仿宋" w:hint="eastAsia"/>
            <w:lang w:eastAsia="zh-CN"/>
          </w:rPr>
          <w:t>(二)、防火防爆总图布置措施</w:t>
        </w:r>
        <w:r>
          <w:tab/>
        </w:r>
        <w:r>
          <w:fldChar w:fldCharType="begin"/>
        </w:r>
        <w:r>
          <w:instrText xml:space="preserve"> PAGEREF _Toc26544 \h </w:instrText>
        </w:r>
        <w:r>
          <w:fldChar w:fldCharType="separate"/>
        </w:r>
        <w:r>
          <w:t>30</w:t>
        </w:r>
        <w:r>
          <w:fldChar w:fldCharType="end"/>
        </w:r>
      </w:hyperlink>
    </w:p>
    <w:p>
      <w:pPr>
        <w:pStyle w:val="TOC2"/>
        <w:tabs>
          <w:tab w:val="right" w:leader="dot" w:pos="8306"/>
        </w:tabs>
      </w:pPr>
      <w:hyperlink w:anchor="_Toc13666" w:history="1">
        <w:r>
          <w:rPr>
            <w:rFonts w:ascii="仿宋" w:eastAsia="仿宋" w:hAnsi="仿宋" w:cs="仿宋" w:hint="eastAsia"/>
            <w:lang w:eastAsia="zh-CN"/>
          </w:rPr>
          <w:t>(三)、自然灾害防范措施</w:t>
        </w:r>
        <w:r>
          <w:tab/>
        </w:r>
        <w:r>
          <w:fldChar w:fldCharType="begin"/>
        </w:r>
        <w:r>
          <w:instrText xml:space="preserve"> PAGEREF _Toc13666 \h </w:instrText>
        </w:r>
        <w:r>
          <w:fldChar w:fldCharType="separate"/>
        </w:r>
        <w:r>
          <w:t>31</w:t>
        </w:r>
        <w:r>
          <w:fldChar w:fldCharType="end"/>
        </w:r>
      </w:hyperlink>
    </w:p>
    <w:p>
      <w:pPr>
        <w:pStyle w:val="TOC2"/>
        <w:tabs>
          <w:tab w:val="right" w:leader="dot" w:pos="8306"/>
        </w:tabs>
      </w:pPr>
      <w:hyperlink w:anchor="_Toc9002" w:history="1">
        <w:r>
          <w:rPr>
            <w:rFonts w:ascii="仿宋" w:eastAsia="仿宋" w:hAnsi="仿宋" w:cs="仿宋" w:hint="eastAsia"/>
            <w:lang w:eastAsia="zh-CN"/>
          </w:rPr>
          <w:t>(四)、安全色及安全标志使用要求</w:t>
        </w:r>
        <w:r>
          <w:tab/>
        </w:r>
        <w:r>
          <w:fldChar w:fldCharType="begin"/>
        </w:r>
        <w:r>
          <w:instrText xml:space="preserve"> PAGEREF _Toc9002 \h </w:instrText>
        </w:r>
        <w:r>
          <w:fldChar w:fldCharType="separate"/>
        </w:r>
        <w:r>
          <w:t>32</w:t>
        </w:r>
        <w:r>
          <w:fldChar w:fldCharType="end"/>
        </w:r>
      </w:hyperlink>
    </w:p>
    <w:p>
      <w:pPr>
        <w:pStyle w:val="TOC2"/>
        <w:tabs>
          <w:tab w:val="right" w:leader="dot" w:pos="8306"/>
        </w:tabs>
      </w:pPr>
      <w:hyperlink w:anchor="_Toc28493" w:history="1">
        <w:r>
          <w:rPr>
            <w:rFonts w:ascii="仿宋" w:eastAsia="仿宋" w:hAnsi="仿宋" w:cs="仿宋" w:hint="eastAsia"/>
            <w:lang w:eastAsia="zh-CN"/>
          </w:rPr>
          <w:t>(五)、防尘防毒措施</w:t>
        </w:r>
        <w:r>
          <w:tab/>
        </w:r>
        <w:r>
          <w:fldChar w:fldCharType="begin"/>
        </w:r>
        <w:r>
          <w:instrText xml:space="preserve"> PAGEREF _Toc28493 \h </w:instrText>
        </w:r>
        <w:r>
          <w:fldChar w:fldCharType="separate"/>
        </w:r>
        <w:r>
          <w:t>33</w:t>
        </w:r>
        <w:r>
          <w:fldChar w:fldCharType="end"/>
        </w:r>
      </w:hyperlink>
    </w:p>
    <w:p>
      <w:pPr>
        <w:pStyle w:val="TOC2"/>
        <w:tabs>
          <w:tab w:val="right" w:leader="dot" w:pos="8306"/>
        </w:tabs>
      </w:pPr>
      <w:hyperlink w:anchor="_Toc9829" w:history="1">
        <w:r>
          <w:rPr>
            <w:rFonts w:ascii="仿宋" w:eastAsia="仿宋" w:hAnsi="仿宋" w:cs="仿宋" w:hint="eastAsia"/>
            <w:lang w:eastAsia="zh-CN"/>
          </w:rPr>
          <w:t>(六)、防静电、触电防护及防雷措施</w:t>
        </w:r>
        <w:r>
          <w:tab/>
        </w:r>
        <w:r>
          <w:fldChar w:fldCharType="begin"/>
        </w:r>
        <w:r>
          <w:instrText xml:space="preserve"> PAGEREF _Toc9829 \h </w:instrText>
        </w:r>
        <w:r>
          <w:fldChar w:fldCharType="separate"/>
        </w:r>
        <w:r>
          <w:t>34</w:t>
        </w:r>
        <w:r>
          <w:fldChar w:fldCharType="end"/>
        </w:r>
      </w:hyperlink>
    </w:p>
    <w:p>
      <w:pPr>
        <w:pStyle w:val="TOC2"/>
        <w:tabs>
          <w:tab w:val="right" w:leader="dot" w:pos="8306"/>
        </w:tabs>
      </w:pPr>
      <w:hyperlink w:anchor="_Toc28375" w:history="1">
        <w:r>
          <w:rPr>
            <w:rFonts w:ascii="仿宋" w:eastAsia="仿宋" w:hAnsi="仿宋" w:cs="仿宋" w:hint="eastAsia"/>
            <w:lang w:eastAsia="zh-CN"/>
          </w:rPr>
          <w:t>(七)、机械设备安全保障措施</w:t>
        </w:r>
        <w:r>
          <w:tab/>
        </w:r>
        <w:r>
          <w:fldChar w:fldCharType="begin"/>
        </w:r>
        <w:r>
          <w:instrText xml:space="preserve"> PAGEREF _Toc28375 \h </w:instrText>
        </w:r>
        <w:r>
          <w:fldChar w:fldCharType="separate"/>
        </w:r>
        <w:r>
          <w:t>35</w:t>
        </w:r>
        <w:r>
          <w:fldChar w:fldCharType="end"/>
        </w:r>
      </w:hyperlink>
    </w:p>
    <w:p>
      <w:pPr>
        <w:pStyle w:val="TOC1"/>
        <w:tabs>
          <w:tab w:val="right" w:leader="dot" w:pos="8306"/>
        </w:tabs>
      </w:pPr>
      <w:hyperlink w:anchor="_Toc14081" w:history="1">
        <w:r>
          <w:rPr>
            <w:rFonts w:ascii="仿宋" w:eastAsia="仿宋" w:hAnsi="仿宋" w:cs="仿宋" w:hint="eastAsia"/>
            <w:lang w:eastAsia="zh-CN"/>
          </w:rPr>
          <w:t>十、棱镜透镜项目财务管理</w:t>
        </w:r>
        <w:r>
          <w:tab/>
        </w:r>
        <w:r>
          <w:fldChar w:fldCharType="begin"/>
        </w:r>
        <w:r>
          <w:instrText xml:space="preserve"> PAGEREF _Toc14081 \h </w:instrText>
        </w:r>
        <w:r>
          <w:fldChar w:fldCharType="separate"/>
        </w:r>
        <w:r>
          <w:t>37</w:t>
        </w:r>
        <w:r>
          <w:fldChar w:fldCharType="end"/>
        </w:r>
      </w:hyperlink>
    </w:p>
    <w:p>
      <w:pPr>
        <w:pStyle w:val="TOC2"/>
        <w:tabs>
          <w:tab w:val="right" w:leader="dot" w:pos="8306"/>
        </w:tabs>
      </w:pPr>
      <w:hyperlink w:anchor="_Toc31219" w:history="1">
        <w:r>
          <w:rPr>
            <w:rFonts w:ascii="仿宋" w:eastAsia="仿宋" w:hAnsi="仿宋" w:cs="仿宋" w:hint="eastAsia"/>
            <w:lang w:eastAsia="zh-CN"/>
          </w:rPr>
          <w:t>(一)、资金需求大</w:t>
        </w:r>
        <w:r>
          <w:tab/>
        </w:r>
        <w:r>
          <w:fldChar w:fldCharType="begin"/>
        </w:r>
        <w:r>
          <w:instrText xml:space="preserve"> PAGEREF _Toc31219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26" w:history="1">
        <w:r>
          <w:rPr>
            <w:rFonts w:ascii="仿宋" w:eastAsia="仿宋" w:hAnsi="仿宋" w:cs="仿宋" w:hint="eastAsia"/>
            <w:lang w:eastAsia="zh-CN"/>
          </w:rPr>
          <w:t>(二)、研发周期长</w:t>
        </w:r>
        <w:r>
          <w:tab/>
        </w:r>
        <w:r>
          <w:fldChar w:fldCharType="begin"/>
        </w:r>
        <w:r>
          <w:instrText xml:space="preserve"> PAGEREF _Toc7926 \h </w:instrText>
        </w:r>
        <w:r>
          <w:fldChar w:fldCharType="separate"/>
        </w:r>
        <w:r>
          <w:t>38</w:t>
        </w:r>
        <w:r>
          <w:fldChar w:fldCharType="end"/>
        </w:r>
      </w:hyperlink>
    </w:p>
    <w:p>
      <w:pPr>
        <w:pStyle w:val="TOC2"/>
        <w:tabs>
          <w:tab w:val="right" w:leader="dot" w:pos="8306"/>
        </w:tabs>
      </w:pPr>
      <w:hyperlink w:anchor="_Toc26066" w:history="1">
        <w:r>
          <w:rPr>
            <w:rFonts w:ascii="仿宋" w:eastAsia="仿宋" w:hAnsi="仿宋" w:cs="仿宋" w:hint="eastAsia"/>
            <w:lang w:eastAsia="zh-CN"/>
          </w:rPr>
          <w:t>(三)、市场风险大</w:t>
        </w:r>
        <w:r>
          <w:tab/>
        </w:r>
        <w:r>
          <w:fldChar w:fldCharType="begin"/>
        </w:r>
        <w:r>
          <w:instrText xml:space="preserve"> PAGEREF _Toc26066 \h </w:instrText>
        </w:r>
        <w:r>
          <w:fldChar w:fldCharType="separate"/>
        </w:r>
        <w:r>
          <w:t>39</w:t>
        </w:r>
        <w:r>
          <w:fldChar w:fldCharType="end"/>
        </w:r>
      </w:hyperlink>
    </w:p>
    <w:p>
      <w:pPr>
        <w:pStyle w:val="TOC2"/>
        <w:tabs>
          <w:tab w:val="right" w:leader="dot" w:pos="8306"/>
        </w:tabs>
      </w:pPr>
      <w:hyperlink w:anchor="_Toc12609" w:history="1">
        <w:r>
          <w:rPr>
            <w:rFonts w:ascii="仿宋" w:eastAsia="仿宋" w:hAnsi="仿宋" w:cs="仿宋" w:hint="eastAsia"/>
            <w:lang w:eastAsia="zh-CN"/>
          </w:rPr>
          <w:t>(四)、利润率高</w:t>
        </w:r>
        <w:r>
          <w:tab/>
        </w:r>
        <w:r>
          <w:fldChar w:fldCharType="begin"/>
        </w:r>
        <w:r>
          <w:instrText xml:space="preserve"> PAGEREF _Toc12609 \h </w:instrText>
        </w:r>
        <w:r>
          <w:fldChar w:fldCharType="separate"/>
        </w:r>
        <w:r>
          <w:t>42</w:t>
        </w:r>
        <w:r>
          <w:fldChar w:fldCharType="end"/>
        </w:r>
      </w:hyperlink>
    </w:p>
    <w:p>
      <w:pPr>
        <w:pStyle w:val="TOC1"/>
        <w:tabs>
          <w:tab w:val="right" w:leader="dot" w:pos="8306"/>
        </w:tabs>
      </w:pPr>
      <w:hyperlink w:anchor="_Toc27103" w:history="1">
        <w:r>
          <w:rPr>
            <w:rFonts w:ascii="仿宋" w:eastAsia="仿宋" w:hAnsi="仿宋" w:cs="仿宋" w:hint="eastAsia"/>
            <w:lang w:eastAsia="zh-CN"/>
          </w:rPr>
          <w:t>十一、棱镜透镜项目技术管理</w:t>
        </w:r>
        <w:r>
          <w:tab/>
        </w:r>
        <w:r>
          <w:fldChar w:fldCharType="begin"/>
        </w:r>
        <w:r>
          <w:instrText xml:space="preserve"> PAGEREF _Toc27103 \h </w:instrText>
        </w:r>
        <w:r>
          <w:fldChar w:fldCharType="separate"/>
        </w:r>
        <w:r>
          <w:t>44</w:t>
        </w:r>
        <w:r>
          <w:fldChar w:fldCharType="end"/>
        </w:r>
      </w:hyperlink>
    </w:p>
    <w:p>
      <w:pPr>
        <w:pStyle w:val="TOC2"/>
        <w:tabs>
          <w:tab w:val="right" w:leader="dot" w:pos="8306"/>
        </w:tabs>
      </w:pPr>
      <w:hyperlink w:anchor="_Toc15991" w:history="1">
        <w:r>
          <w:rPr>
            <w:rFonts w:ascii="仿宋" w:eastAsia="仿宋" w:hAnsi="仿宋" w:cs="仿宋" w:hint="eastAsia"/>
            <w:lang w:eastAsia="zh-CN"/>
          </w:rPr>
          <w:t>(一)、技术方案选用方向</w:t>
        </w:r>
        <w:r>
          <w:tab/>
        </w:r>
        <w:r>
          <w:fldChar w:fldCharType="begin"/>
        </w:r>
        <w:r>
          <w:instrText xml:space="preserve"> PAGEREF _Toc15991 \h </w:instrText>
        </w:r>
        <w:r>
          <w:fldChar w:fldCharType="separate"/>
        </w:r>
        <w:r>
          <w:t>44</w:t>
        </w:r>
        <w:r>
          <w:fldChar w:fldCharType="end"/>
        </w:r>
      </w:hyperlink>
    </w:p>
    <w:p>
      <w:pPr>
        <w:pStyle w:val="TOC2"/>
        <w:tabs>
          <w:tab w:val="right" w:leader="dot" w:pos="8306"/>
        </w:tabs>
      </w:pPr>
      <w:hyperlink w:anchor="_Toc6089" w:history="1">
        <w:r>
          <w:rPr>
            <w:rFonts w:ascii="仿宋" w:eastAsia="仿宋" w:hAnsi="仿宋" w:cs="仿宋" w:hint="eastAsia"/>
            <w:lang w:eastAsia="zh-CN"/>
          </w:rPr>
          <w:t>(二)、工艺技术方案选用原则</w:t>
        </w:r>
        <w:r>
          <w:tab/>
        </w:r>
        <w:r>
          <w:fldChar w:fldCharType="begin"/>
        </w:r>
        <w:r>
          <w:instrText xml:space="preserve"> PAGEREF _Toc6089 \h </w:instrText>
        </w:r>
        <w:r>
          <w:fldChar w:fldCharType="separate"/>
        </w:r>
        <w:r>
          <w:t>45</w:t>
        </w:r>
        <w:r>
          <w:fldChar w:fldCharType="end"/>
        </w:r>
      </w:hyperlink>
    </w:p>
    <w:p>
      <w:pPr>
        <w:pStyle w:val="TOC2"/>
        <w:tabs>
          <w:tab w:val="right" w:leader="dot" w:pos="8306"/>
        </w:tabs>
      </w:pPr>
      <w:hyperlink w:anchor="_Toc20277" w:history="1">
        <w:r>
          <w:rPr>
            <w:rFonts w:ascii="仿宋" w:eastAsia="仿宋" w:hAnsi="仿宋" w:cs="仿宋" w:hint="eastAsia"/>
            <w:lang w:eastAsia="zh-CN"/>
          </w:rPr>
          <w:t>(三)、工艺技术方案要求</w:t>
        </w:r>
        <w:r>
          <w:tab/>
        </w:r>
        <w:r>
          <w:fldChar w:fldCharType="begin"/>
        </w:r>
        <w:r>
          <w:instrText xml:space="preserve"> PAGEREF _Toc20277 \h </w:instrText>
        </w:r>
        <w:r>
          <w:fldChar w:fldCharType="separate"/>
        </w:r>
        <w:r>
          <w:t>47</w:t>
        </w:r>
        <w:r>
          <w:fldChar w:fldCharType="end"/>
        </w:r>
      </w:hyperlink>
    </w:p>
    <w:p>
      <w:pPr>
        <w:pStyle w:val="TOC1"/>
        <w:tabs>
          <w:tab w:val="right" w:leader="dot" w:pos="8306"/>
        </w:tabs>
      </w:pPr>
      <w:hyperlink w:anchor="_Toc17598" w:history="1">
        <w:r>
          <w:rPr>
            <w:rFonts w:ascii="仿宋" w:eastAsia="仿宋" w:hAnsi="仿宋" w:cs="仿宋" w:hint="eastAsia"/>
            <w:lang w:eastAsia="zh-CN"/>
          </w:rPr>
          <w:t>十二、棱镜透镜项目社会影响</w:t>
        </w:r>
        <w:r>
          <w:tab/>
        </w:r>
        <w:r>
          <w:fldChar w:fldCharType="begin"/>
        </w:r>
        <w:r>
          <w:instrText xml:space="preserve"> PAGEREF _Toc17598 \h </w:instrText>
        </w:r>
        <w:r>
          <w:fldChar w:fldCharType="separate"/>
        </w:r>
        <w:r>
          <w:t>50</w:t>
        </w:r>
        <w:r>
          <w:fldChar w:fldCharType="end"/>
        </w:r>
      </w:hyperlink>
    </w:p>
    <w:p>
      <w:pPr>
        <w:pStyle w:val="TOC2"/>
        <w:tabs>
          <w:tab w:val="right" w:leader="dot" w:pos="8306"/>
        </w:tabs>
      </w:pPr>
      <w:hyperlink w:anchor="_Toc7912" w:history="1">
        <w:r>
          <w:rPr>
            <w:rFonts w:ascii="仿宋" w:eastAsia="仿宋" w:hAnsi="仿宋" w:cs="仿宋" w:hint="eastAsia"/>
            <w:lang w:eastAsia="zh-CN"/>
          </w:rPr>
          <w:t>(一)、社会责任与义务</w:t>
        </w:r>
        <w:r>
          <w:tab/>
        </w:r>
        <w:r>
          <w:fldChar w:fldCharType="begin"/>
        </w:r>
        <w:r>
          <w:instrText xml:space="preserve"> PAGEREF _Toc7912 \h </w:instrText>
        </w:r>
        <w:r>
          <w:fldChar w:fldCharType="separate"/>
        </w:r>
        <w:r>
          <w:t>50</w:t>
        </w:r>
        <w:r>
          <w:fldChar w:fldCharType="end"/>
        </w:r>
      </w:hyperlink>
    </w:p>
    <w:p>
      <w:pPr>
        <w:pStyle w:val="TOC2"/>
        <w:tabs>
          <w:tab w:val="right" w:leader="dot" w:pos="8306"/>
        </w:tabs>
      </w:pPr>
      <w:hyperlink w:anchor="_Toc30086" w:history="1">
        <w:r>
          <w:rPr>
            <w:rFonts w:ascii="仿宋" w:eastAsia="仿宋" w:hAnsi="仿宋" w:cs="仿宋" w:hint="eastAsia"/>
            <w:lang w:eastAsia="zh-CN"/>
          </w:rPr>
          <w:t>(二)、社会参与与沟通</w:t>
        </w:r>
        <w:r>
          <w:tab/>
        </w:r>
        <w:r>
          <w:fldChar w:fldCharType="begin"/>
        </w:r>
        <w:r>
          <w:instrText xml:space="preserve"> PAGEREF _Toc30086 \h </w:instrText>
        </w:r>
        <w:r>
          <w:fldChar w:fldCharType="separate"/>
        </w:r>
        <w:r>
          <w:t>50</w:t>
        </w:r>
        <w:r>
          <w:fldChar w:fldCharType="end"/>
        </w:r>
      </w:hyperlink>
    </w:p>
    <w:p>
      <w:pPr>
        <w:pStyle w:val="TOC1"/>
        <w:tabs>
          <w:tab w:val="right" w:leader="dot" w:pos="8306"/>
        </w:tabs>
      </w:pPr>
      <w:hyperlink w:anchor="_Toc16906" w:history="1">
        <w:r>
          <w:rPr>
            <w:rFonts w:ascii="仿宋" w:eastAsia="仿宋" w:hAnsi="仿宋" w:cs="仿宋" w:hint="eastAsia"/>
            <w:lang w:eastAsia="zh-CN"/>
          </w:rPr>
          <w:t>十三、营销与推广策略</w:t>
        </w:r>
        <w:r>
          <w:tab/>
        </w:r>
        <w:r>
          <w:fldChar w:fldCharType="begin"/>
        </w:r>
        <w:r>
          <w:instrText xml:space="preserve"> PAGEREF _Toc16906 \h </w:instrText>
        </w:r>
        <w:r>
          <w:fldChar w:fldCharType="separate"/>
        </w:r>
        <w:r>
          <w:t>51</w:t>
        </w:r>
        <w:r>
          <w:fldChar w:fldCharType="end"/>
        </w:r>
      </w:hyperlink>
    </w:p>
    <w:p>
      <w:pPr>
        <w:pStyle w:val="TOC2"/>
        <w:tabs>
          <w:tab w:val="right" w:leader="dot" w:pos="8306"/>
        </w:tabs>
      </w:pPr>
      <w:hyperlink w:anchor="_Toc11354" w:history="1">
        <w:r>
          <w:rPr>
            <w:rFonts w:ascii="仿宋" w:eastAsia="仿宋" w:hAnsi="仿宋" w:cs="仿宋" w:hint="eastAsia"/>
            <w:lang w:eastAsia="zh-CN"/>
          </w:rPr>
          <w:t>(一)、产品/服务定位与特点</w:t>
        </w:r>
        <w:r>
          <w:tab/>
        </w:r>
        <w:r>
          <w:fldChar w:fldCharType="begin"/>
        </w:r>
        <w:r>
          <w:instrText xml:space="preserve"> PAGEREF _Toc11354 \h </w:instrText>
        </w:r>
        <w:r>
          <w:fldChar w:fldCharType="separate"/>
        </w:r>
        <w:r>
          <w:t>51</w:t>
        </w:r>
        <w:r>
          <w:fldChar w:fldCharType="end"/>
        </w:r>
      </w:hyperlink>
    </w:p>
    <w:p>
      <w:pPr>
        <w:pStyle w:val="TOC2"/>
        <w:tabs>
          <w:tab w:val="right" w:leader="dot" w:pos="8306"/>
        </w:tabs>
      </w:pPr>
      <w:hyperlink w:anchor="_Toc31488" w:history="1">
        <w:r>
          <w:rPr>
            <w:rFonts w:ascii="仿宋" w:eastAsia="仿宋" w:hAnsi="仿宋" w:cs="仿宋" w:hint="eastAsia"/>
            <w:lang w:eastAsia="zh-CN"/>
          </w:rPr>
          <w:t>(二)、市场定位与竞争分析</w:t>
        </w:r>
        <w:r>
          <w:tab/>
        </w:r>
        <w:r>
          <w:fldChar w:fldCharType="begin"/>
        </w:r>
        <w:r>
          <w:instrText xml:space="preserve"> PAGEREF _Toc31488 \h </w:instrText>
        </w:r>
        <w:r>
          <w:fldChar w:fldCharType="separate"/>
        </w:r>
        <w:r>
          <w:t>53</w:t>
        </w:r>
        <w:r>
          <w:fldChar w:fldCharType="end"/>
        </w:r>
      </w:hyperlink>
    </w:p>
    <w:p>
      <w:pPr>
        <w:pStyle w:val="TOC2"/>
        <w:tabs>
          <w:tab w:val="right" w:leader="dot" w:pos="8306"/>
        </w:tabs>
      </w:pPr>
      <w:hyperlink w:anchor="_Toc11960" w:history="1">
        <w:r>
          <w:rPr>
            <w:rFonts w:ascii="仿宋" w:eastAsia="仿宋" w:hAnsi="仿宋" w:cs="仿宋" w:hint="eastAsia"/>
            <w:lang w:eastAsia="zh-CN"/>
          </w:rPr>
          <w:t>(三)、营销渠道与策略</w:t>
        </w:r>
        <w:r>
          <w:tab/>
        </w:r>
        <w:r>
          <w:fldChar w:fldCharType="begin"/>
        </w:r>
        <w:r>
          <w:instrText xml:space="preserve"> PAGEREF _Toc11960 \h </w:instrText>
        </w:r>
        <w:r>
          <w:fldChar w:fldCharType="separate"/>
        </w:r>
        <w:r>
          <w:t>54</w:t>
        </w:r>
        <w:r>
          <w:fldChar w:fldCharType="end"/>
        </w:r>
      </w:hyperlink>
    </w:p>
    <w:p>
      <w:pPr>
        <w:pStyle w:val="TOC2"/>
        <w:tabs>
          <w:tab w:val="right" w:leader="dot" w:pos="8306"/>
        </w:tabs>
      </w:pPr>
      <w:hyperlink w:anchor="_Toc6980" w:history="1">
        <w:r>
          <w:rPr>
            <w:rFonts w:ascii="仿宋" w:eastAsia="仿宋" w:hAnsi="仿宋" w:cs="仿宋" w:hint="eastAsia"/>
            <w:lang w:eastAsia="zh-CN"/>
          </w:rPr>
          <w:t>(四)、推广与宣传活动</w:t>
        </w:r>
        <w:r>
          <w:tab/>
        </w:r>
        <w:r>
          <w:fldChar w:fldCharType="begin"/>
        </w:r>
        <w:r>
          <w:instrText xml:space="preserve"> PAGEREF _Toc6980 \h </w:instrText>
        </w:r>
        <w:r>
          <w:fldChar w:fldCharType="separate"/>
        </w:r>
        <w:r>
          <w:t>55</w:t>
        </w:r>
        <w:r>
          <w:fldChar w:fldCharType="end"/>
        </w:r>
      </w:hyperlink>
    </w:p>
    <w:p>
      <w:pPr>
        <w:pStyle w:val="TOC1"/>
        <w:tabs>
          <w:tab w:val="right" w:leader="dot" w:pos="8306"/>
        </w:tabs>
      </w:pPr>
      <w:hyperlink w:anchor="_Toc19065" w:history="1">
        <w:r>
          <w:rPr>
            <w:rFonts w:ascii="仿宋" w:eastAsia="仿宋" w:hAnsi="仿宋" w:cs="仿宋" w:hint="eastAsia"/>
            <w:lang w:eastAsia="zh-CN"/>
          </w:rPr>
          <w:t>十四、棱镜透镜项目治理与监督</w:t>
        </w:r>
        <w:r>
          <w:tab/>
        </w:r>
        <w:r>
          <w:fldChar w:fldCharType="begin"/>
        </w:r>
        <w:r>
          <w:instrText xml:space="preserve"> PAGEREF _Toc19065 \h </w:instrText>
        </w:r>
        <w:r>
          <w:fldChar w:fldCharType="separate"/>
        </w:r>
        <w:r>
          <w:t>60</w:t>
        </w:r>
        <w:r>
          <w:fldChar w:fldCharType="end"/>
        </w:r>
      </w:hyperlink>
    </w:p>
    <w:p>
      <w:pPr>
        <w:pStyle w:val="TOC2"/>
        <w:tabs>
          <w:tab w:val="right" w:leader="dot" w:pos="8306"/>
        </w:tabs>
      </w:pPr>
      <w:hyperlink w:anchor="_Toc31357" w:history="1">
        <w:r>
          <w:rPr>
            <w:rFonts w:ascii="仿宋" w:eastAsia="仿宋" w:hAnsi="仿宋" w:cs="仿宋" w:hint="eastAsia"/>
            <w:lang w:eastAsia="zh-CN"/>
          </w:rPr>
          <w:t>(一)、棱镜透镜项目治理结构</w:t>
        </w:r>
        <w:r>
          <w:tab/>
        </w:r>
        <w:r>
          <w:fldChar w:fldCharType="begin"/>
        </w:r>
        <w:r>
          <w:instrText xml:space="preserve"> PAGEREF _Toc31357 \h </w:instrText>
        </w:r>
        <w:r>
          <w:fldChar w:fldCharType="separate"/>
        </w:r>
        <w:r>
          <w:t>60</w:t>
        </w:r>
        <w:r>
          <w:fldChar w:fldCharType="end"/>
        </w:r>
      </w:hyperlink>
    </w:p>
    <w:p>
      <w:pPr>
        <w:pStyle w:val="TOC2"/>
        <w:tabs>
          <w:tab w:val="right" w:leader="dot" w:pos="8306"/>
        </w:tabs>
      </w:pPr>
      <w:hyperlink w:anchor="_Toc7414" w:history="1">
        <w:r>
          <w:rPr>
            <w:rFonts w:ascii="仿宋" w:eastAsia="仿宋" w:hAnsi="仿宋" w:cs="仿宋" w:hint="eastAsia"/>
            <w:lang w:eastAsia="zh-CN"/>
          </w:rPr>
          <w:t>(二)、监督与审计</w:t>
        </w:r>
        <w:r>
          <w:tab/>
        </w:r>
        <w:r>
          <w:fldChar w:fldCharType="begin"/>
        </w:r>
        <w:r>
          <w:instrText xml:space="preserve"> PAGEREF _Toc7414 \h </w:instrText>
        </w:r>
        <w:r>
          <w:fldChar w:fldCharType="separate"/>
        </w:r>
        <w:r>
          <w:t>62</w:t>
        </w:r>
        <w:r>
          <w:fldChar w:fldCharType="end"/>
        </w:r>
      </w:hyperlink>
    </w:p>
    <w:p>
      <w:pPr>
        <w:pStyle w:val="TOC1"/>
        <w:tabs>
          <w:tab w:val="right" w:leader="dot" w:pos="8306"/>
        </w:tabs>
      </w:pPr>
      <w:hyperlink w:anchor="_Toc7088" w:history="1">
        <w:r>
          <w:rPr>
            <w:rFonts w:ascii="仿宋" w:eastAsia="仿宋" w:hAnsi="仿宋" w:cs="仿宋" w:hint="eastAsia"/>
            <w:lang w:eastAsia="zh-CN"/>
          </w:rPr>
          <w:t>十五、利益相关者分析与沟通计划</w:t>
        </w:r>
        <w:r>
          <w:tab/>
        </w:r>
        <w:r>
          <w:fldChar w:fldCharType="begin"/>
        </w:r>
        <w:r>
          <w:instrText xml:space="preserve"> PAGEREF _Toc7088 \h </w:instrText>
        </w:r>
        <w:r>
          <w:fldChar w:fldCharType="separate"/>
        </w:r>
        <w:r>
          <w:t>63</w:t>
        </w:r>
        <w:r>
          <w:fldChar w:fldCharType="end"/>
        </w:r>
      </w:hyperlink>
    </w:p>
    <w:p>
      <w:pPr>
        <w:pStyle w:val="TOC2"/>
        <w:tabs>
          <w:tab w:val="right" w:leader="dot" w:pos="8306"/>
        </w:tabs>
      </w:pPr>
      <w:hyperlink w:anchor="_Toc13314" w:history="1">
        <w:r>
          <w:rPr>
            <w:rFonts w:ascii="仿宋" w:eastAsia="仿宋" w:hAnsi="仿宋" w:cs="仿宋" w:hint="eastAsia"/>
            <w:lang w:eastAsia="zh-CN"/>
          </w:rPr>
          <w:t>(一)、利益相关者分析</w:t>
        </w:r>
        <w:r>
          <w:tab/>
        </w:r>
        <w:r>
          <w:fldChar w:fldCharType="begin"/>
        </w:r>
        <w:r>
          <w:instrText xml:space="preserve"> PAGEREF _Toc13314 \h </w:instrText>
        </w:r>
        <w:r>
          <w:fldChar w:fldCharType="separate"/>
        </w:r>
        <w:r>
          <w:t>63</w:t>
        </w:r>
        <w:r>
          <w:fldChar w:fldCharType="end"/>
        </w:r>
      </w:hyperlink>
    </w:p>
    <w:p>
      <w:pPr>
        <w:pStyle w:val="TOC2"/>
        <w:tabs>
          <w:tab w:val="right" w:leader="dot" w:pos="8306"/>
        </w:tabs>
      </w:pPr>
      <w:hyperlink w:anchor="_Toc6328" w:history="1">
        <w:r>
          <w:rPr>
            <w:rFonts w:ascii="仿宋" w:eastAsia="仿宋" w:hAnsi="仿宋" w:cs="仿宋" w:hint="eastAsia"/>
            <w:lang w:eastAsia="zh-CN"/>
          </w:rPr>
          <w:t>(二)、沟通计划</w:t>
        </w:r>
        <w:r>
          <w:tab/>
        </w:r>
        <w:r>
          <w:fldChar w:fldCharType="begin"/>
        </w:r>
        <w:r>
          <w:instrText xml:space="preserve"> PAGEREF _Toc6328 \h </w:instrText>
        </w:r>
        <w:r>
          <w:fldChar w:fldCharType="separate"/>
        </w:r>
        <w:r>
          <w:t>64</w:t>
        </w:r>
        <w:r>
          <w:fldChar w:fldCharType="end"/>
        </w:r>
      </w:hyperlink>
    </w:p>
    <w:p>
      <w:pPr>
        <w:pStyle w:val="TOC1"/>
        <w:tabs>
          <w:tab w:val="right" w:leader="dot" w:pos="8306"/>
        </w:tabs>
      </w:pPr>
      <w:hyperlink w:anchor="_Toc24577" w:history="1">
        <w:r>
          <w:rPr>
            <w:rFonts w:ascii="仿宋" w:eastAsia="仿宋" w:hAnsi="仿宋" w:cs="仿宋" w:hint="eastAsia"/>
            <w:lang w:eastAsia="zh-CN"/>
          </w:rPr>
          <w:t>十六、供应链管理</w:t>
        </w:r>
        <w:r>
          <w:tab/>
        </w:r>
        <w:r>
          <w:fldChar w:fldCharType="begin"/>
        </w:r>
        <w:r>
          <w:instrText xml:space="preserve"> PAGEREF _Toc24577 \h </w:instrText>
        </w:r>
        <w:r>
          <w:fldChar w:fldCharType="separate"/>
        </w:r>
        <w:r>
          <w:t>66</w:t>
        </w:r>
        <w:r>
          <w:fldChar w:fldCharType="end"/>
        </w:r>
      </w:hyperlink>
    </w:p>
    <w:p>
      <w:pPr>
        <w:pStyle w:val="TOC2"/>
        <w:tabs>
          <w:tab w:val="right" w:leader="dot" w:pos="8306"/>
        </w:tabs>
      </w:pPr>
      <w:hyperlink w:anchor="_Toc28314" w:history="1">
        <w:r>
          <w:rPr>
            <w:rFonts w:ascii="仿宋" w:eastAsia="仿宋" w:hAnsi="仿宋" w:cs="仿宋" w:hint="eastAsia"/>
            <w:lang w:eastAsia="zh-CN"/>
          </w:rPr>
          <w:t>(一)、供应链战略规划</w:t>
        </w:r>
        <w:r>
          <w:tab/>
        </w:r>
        <w:r>
          <w:fldChar w:fldCharType="begin"/>
        </w:r>
        <w:r>
          <w:instrText xml:space="preserve"> PAGEREF _Toc28314 \h </w:instrText>
        </w:r>
        <w:r>
          <w:fldChar w:fldCharType="separate"/>
        </w:r>
        <w:r>
          <w:t>66</w:t>
        </w:r>
        <w:r>
          <w:fldChar w:fldCharType="end"/>
        </w:r>
      </w:hyperlink>
    </w:p>
    <w:p>
      <w:pPr>
        <w:pStyle w:val="TOC2"/>
        <w:tabs>
          <w:tab w:val="right" w:leader="dot" w:pos="8306"/>
        </w:tabs>
      </w:pPr>
      <w:hyperlink w:anchor="_Toc1890" w:history="1">
        <w:r>
          <w:rPr>
            <w:rFonts w:ascii="仿宋" w:eastAsia="仿宋" w:hAnsi="仿宋" w:cs="仿宋" w:hint="eastAsia"/>
            <w:lang w:eastAsia="zh-CN"/>
          </w:rPr>
          <w:t>(二)、供应商选择与合作</w:t>
        </w:r>
        <w:r>
          <w:tab/>
        </w:r>
        <w:r>
          <w:fldChar w:fldCharType="begin"/>
        </w:r>
        <w:r>
          <w:instrText xml:space="preserve"> PAGEREF _Toc1890 \h </w:instrText>
        </w:r>
        <w:r>
          <w:fldChar w:fldCharType="separate"/>
        </w:r>
        <w:r>
          <w:t>67</w:t>
        </w:r>
        <w:r>
          <w:fldChar w:fldCharType="end"/>
        </w:r>
      </w:hyperlink>
    </w:p>
    <w:p>
      <w:pPr>
        <w:pStyle w:val="TOC2"/>
        <w:tabs>
          <w:tab w:val="right" w:leader="dot" w:pos="8306"/>
        </w:tabs>
      </w:pPr>
      <w:hyperlink w:anchor="_Toc22908" w:history="1">
        <w:r>
          <w:rPr>
            <w:rFonts w:ascii="仿宋" w:eastAsia="仿宋" w:hAnsi="仿宋" w:cs="仿宋" w:hint="eastAsia"/>
            <w:lang w:eastAsia="zh-CN"/>
          </w:rPr>
          <w:t>(三)、物流与库存管理</w:t>
        </w:r>
        <w:r>
          <w:tab/>
        </w:r>
        <w:r>
          <w:fldChar w:fldCharType="begin"/>
        </w:r>
        <w:r>
          <w:instrText xml:space="preserve"> PAGEREF _Toc22908 \h </w:instrText>
        </w:r>
        <w:r>
          <w:fldChar w:fldCharType="separate"/>
        </w:r>
        <w:r>
          <w:t>68</w:t>
        </w:r>
        <w:r>
          <w:fldChar w:fldCharType="end"/>
        </w:r>
      </w:hyperlink>
    </w:p>
    <w:p>
      <w:pPr>
        <w:pStyle w:val="TOC1"/>
        <w:tabs>
          <w:tab w:val="right" w:leader="dot" w:pos="8306"/>
        </w:tabs>
      </w:pPr>
      <w:hyperlink w:anchor="_Toc3913" w:history="1">
        <w:r>
          <w:rPr>
            <w:rFonts w:ascii="仿宋" w:eastAsia="仿宋" w:hAnsi="仿宋" w:cs="仿宋" w:hint="eastAsia"/>
            <w:lang w:eastAsia="zh-CN"/>
          </w:rPr>
          <w:t>十七、风险识别与分类</w:t>
        </w:r>
        <w:r>
          <w:tab/>
        </w:r>
        <w:r>
          <w:fldChar w:fldCharType="begin"/>
        </w:r>
        <w:r>
          <w:instrText xml:space="preserve"> PAGEREF _Toc3913 \h </w:instrText>
        </w:r>
        <w:r>
          <w:fldChar w:fldCharType="separate"/>
        </w:r>
        <w:r>
          <w:t>70</w:t>
        </w:r>
        <w:r>
          <w:fldChar w:fldCharType="end"/>
        </w:r>
      </w:hyperlink>
    </w:p>
    <w:p>
      <w:pPr>
        <w:pStyle w:val="TOC2"/>
        <w:tabs>
          <w:tab w:val="right" w:leader="dot" w:pos="8306"/>
        </w:tabs>
      </w:pPr>
      <w:hyperlink w:anchor="_Toc9537" w:history="1">
        <w:r>
          <w:rPr>
            <w:rFonts w:ascii="仿宋" w:eastAsia="仿宋" w:hAnsi="仿宋" w:cs="仿宋" w:hint="eastAsia"/>
            <w:lang w:eastAsia="zh-CN"/>
          </w:rPr>
          <w:t>(一)、风险识别</w:t>
        </w:r>
        <w:r>
          <w:tab/>
        </w:r>
        <w:r>
          <w:fldChar w:fldCharType="begin"/>
        </w:r>
        <w:r>
          <w:instrText xml:space="preserve"> PAGEREF _Toc9537 \h </w:instrText>
        </w:r>
        <w:r>
          <w:fldChar w:fldCharType="separate"/>
        </w:r>
        <w:r>
          <w:t>70</w:t>
        </w:r>
        <w:r>
          <w:fldChar w:fldCharType="end"/>
        </w:r>
      </w:hyperlink>
    </w:p>
    <w:p>
      <w:pPr>
        <w:pStyle w:val="TOC2"/>
        <w:tabs>
          <w:tab w:val="right" w:leader="dot" w:pos="8306"/>
        </w:tabs>
      </w:pPr>
      <w:hyperlink w:anchor="_Toc18990" w:history="1">
        <w:r>
          <w:rPr>
            <w:rFonts w:ascii="仿宋" w:eastAsia="仿宋" w:hAnsi="仿宋" w:cs="仿宋" w:hint="eastAsia"/>
            <w:lang w:eastAsia="zh-CN"/>
          </w:rPr>
          <w:t>(二)、风险分类</w:t>
        </w:r>
        <w:r>
          <w:tab/>
        </w:r>
        <w:r>
          <w:fldChar w:fldCharType="begin"/>
        </w:r>
        <w:r>
          <w:instrText xml:space="preserve"> PAGEREF _Toc18990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11"/>
      <w:r>
        <w:rPr>
          <w:rFonts w:ascii="仿宋" w:eastAsia="仿宋" w:hAnsi="仿宋" w:cs="仿宋" w:hint="eastAsia"/>
          <w:sz w:val="28"/>
          <w:lang w:eastAsia="zh-CN"/>
        </w:rPr>
        <w:t>一、棱镜透镜项目文档管理</w:t>
      </w:r>
      <w:bookmarkEnd w:id="2"/>
    </w:p>
    <w:p>
      <w:pPr>
        <w:pStyle w:val="Heading2"/>
        <w:rPr>
          <w:rFonts w:ascii="仿宋" w:eastAsia="仿宋" w:hAnsi="仿宋" w:cs="仿宋" w:hint="eastAsia"/>
          <w:lang w:eastAsia="zh-CN"/>
        </w:rPr>
      </w:pPr>
      <w:bookmarkStart w:id="3" w:name="_Toc208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棱镜透镜项目高度重视文档的质量和准确性，以支持棱镜透镜项目的各项活动和决策。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文档的编制始于棱镜透镜项目计划的初期，我们制定了详细的文档编制计划，明确了每个文档的内容、格式和编写责任人。在棱镜透镜项目启动阶段，我们首先编制了棱镜透镜项目章程，明确定义了棱镜透镜项目的目标、范围、风险等关键要素。随后，棱镜透镜项目团队根据计划陆续编制了需求文档、设计文档、测试文档等各类文档，确保棱镜透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棱镜透镜项目管理中的重要环节，旨在确保棱镜透镜项目文档符合质量标准和棱镜透镜项目需求。在棱镜透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除了内部审查，我们还进行了外部审查，邀请棱镜透镜项目相关利益方和专业领域的专家对文档进行独立审查。这有助于获取更全面、客观的反馈，确保棱镜透镜项目文档不仅符合内部标准，也满足外部需求。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棱镜透镜项目在文档编制与审查方面建立了严格的管理机制，通过规范的流程和多维度的审查，确保棱镜透镜项目文档的质量、准确性和可靠性，为棱镜透镜项目的顺利推进提供了有力支持。</w:t>
      </w:r>
    </w:p>
    <w:p>
      <w:pPr>
        <w:pStyle w:val="Heading2"/>
        <w:ind w:firstLine="560" w:firstLineChars="200"/>
        <w:rPr>
          <w:rFonts w:ascii="仿宋" w:eastAsia="仿宋" w:hAnsi="仿宋" w:cs="仿宋" w:hint="eastAsia"/>
          <w:sz w:val="28"/>
          <w:lang w:eastAsia="zh-CN"/>
        </w:rPr>
      </w:pPr>
      <w:bookmarkStart w:id="4" w:name="_Toc43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在棱镜透镜项目中，我们致力于优化文档发布与分发过程，以确保信息的高效传递和团队间协作的顺畅进行。以下是我们采取的关键优化策略：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我们通过多渠道发布文档，包括电子邮件、棱镜透镜项目管理平台、内部网站等，以满足不同团队成员的偏好和需求。多渠道发布确保了信息的全面覆盖。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我们采用了精细的权限控制，确保只有授权人员可以访问敏感信息。这种安全措施保护了棱镜透镜项目文档的机密性，防止了未经授权的信息泄露。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3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文档存档与归档是棱镜透镜项目生命周期中一个至关重要的环节，直接关系到棱镜透镜项目信息的长期保存和历史记录的完整性。在棱镜透镜项目中，我们实施了一系列有效的文档存档与归档管理策略：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537"/>
      <w:r>
        <w:rPr>
          <w:rFonts w:ascii="仿宋" w:eastAsia="仿宋" w:hAnsi="仿宋" w:cs="仿宋" w:hint="eastAsia"/>
          <w:sz w:val="28"/>
          <w:lang w:eastAsia="zh-CN"/>
        </w:rPr>
        <w:t>二、棱镜透镜项目可持续发展</w:t>
      </w:r>
      <w:bookmarkEnd w:id="6"/>
    </w:p>
    <w:p>
      <w:pPr>
        <w:pStyle w:val="Heading2"/>
        <w:rPr>
          <w:rFonts w:ascii="仿宋" w:eastAsia="仿宋" w:hAnsi="仿宋" w:cs="仿宋" w:hint="eastAsia"/>
          <w:lang w:eastAsia="zh-CN"/>
        </w:rPr>
      </w:pPr>
      <w:bookmarkStart w:id="7" w:name="_Toc1748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棱镜透镜项目中，棱镜透镜项目团队着眼于未来，明确了可持续发展的战略方向。制定的具体可持续发展目标包括降低资源使用、采用环保技术、最大化社会效益等。这一步骤不仅有助于棱镜透镜项目在环保和社会责任方面达到最高标准，也为未来提供了明确的指引，确保棱镜透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可持续实践的融入棱镜透镜项目管理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棱镜透镜项目管理周期。从棱镜透镜项目规划开始，棱镜透镜项目团队就考虑了环境和社会的因素。在执行阶段，棱镜透镜项目团队积极推动绿色技术的应用，优化资源利用。此外，关注员工的社会责任，通过培训和沟通活动提高员工对可持续发展的认知，使他们能够在日常工作中践行可持续实践。这些举措不仅为棱镜透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67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扎根于棱镜透镜项目的可持续发展理念，我们深信环保与社会责任是棱镜透镜项目成功的关键支柱。在棱镜透镜项目的每一步，我们都致力于通过创新和实践，履行对环境和社会的坚定责任。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团队通过引入先进的环保技术、建立高效的废物处理系统以及推动能源节约措施，积极履行环保责任。定期的环保监测和评估确保棱镜透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不仅致力于自身可持续发展，还注重对社会的回馈。通过支持社区棱镜透镜项目、参与慈善事业、提供培训机会等方式，棱镜透镜项目积极履行社会责任。与当地社区建立积极互动，关注员工的工作与生活平衡，以及员工的身心健康，是棱镜透镜项目在社会责任层面的关键举措。这样的实践不仅增强了棱镜透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78"/>
      <w:r>
        <w:rPr>
          <w:rFonts w:ascii="仿宋" w:eastAsia="仿宋" w:hAnsi="仿宋" w:cs="仿宋" w:hint="eastAsia"/>
          <w:sz w:val="28"/>
          <w:lang w:eastAsia="zh-CN"/>
        </w:rPr>
        <w:t>三、棱镜透镜项目建设背景及必要性分析</w:t>
      </w:r>
      <w:bookmarkEnd w:id="9"/>
    </w:p>
    <w:p>
      <w:pPr>
        <w:pStyle w:val="Heading2"/>
        <w:rPr>
          <w:rFonts w:ascii="仿宋" w:eastAsia="仿宋" w:hAnsi="仿宋" w:cs="仿宋" w:hint="eastAsia"/>
          <w:lang w:eastAsia="zh-CN"/>
        </w:rPr>
      </w:pPr>
      <w:bookmarkStart w:id="10" w:name="_Toc3300"/>
      <w:r>
        <w:rPr>
          <w:rFonts w:ascii="仿宋" w:eastAsia="仿宋" w:hAnsi="仿宋" w:cs="仿宋" w:hint="eastAsia"/>
          <w:lang w:eastAsia="zh-CN"/>
        </w:rPr>
        <w:t>(一)、棱镜透镜项目背景分析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棱镜透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棱镜透镜项目在这个潮流中的定位。同时，我们将关注行业内涌现的新兴机遇，以便棱镜透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棱镜透镜项目提供了强大的发展动力。我们将聚焦于行业内最新的技术发展趋势，包括但不限于人工智能、大数据分析、物联网等领域。通过深度的技术研究，我们将确保棱镜透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棱镜透镜项目发展的源泉。我们将投入更多的精力对市场需求进行深入剖析，超越表面的需求，深入挖掘潜在的市场痛点和机遇。通过对市场需求的细致了解，棱镜透镜项目将更有针对性地设计解决方案，满足市场的多样化需求，从而更好地促进棱镜透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棱镜透镜项目战略至关重要。我们将对竞争态势进行更为深入的分析，包括但不限于市场份额、产品特点、客户满意度等多个维度。通过深度的竞争分析，棱镜透镜项目将能够更准确地把握市场脉搏，制定具有竞争力的棱镜透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棱镜透镜项目的发展具有直接的影响。我们将进行更为全面的法规和政策分析，了解行业发展中的潜在法律风险和合规挑战。通过充分了解和遵守相关法规，棱镜透镜项目将确保在法律框架内合法合规运营，为棱镜透镜项目的稳健发展提供有力支持。</w:t>
      </w:r>
    </w:p>
    <w:p>
      <w:pPr>
        <w:pStyle w:val="Heading2"/>
        <w:ind w:firstLine="560" w:firstLineChars="200"/>
        <w:rPr>
          <w:rFonts w:ascii="仿宋" w:eastAsia="仿宋" w:hAnsi="仿宋" w:cs="仿宋" w:hint="eastAsia"/>
          <w:sz w:val="28"/>
          <w:lang w:eastAsia="zh-CN"/>
        </w:rPr>
      </w:pPr>
      <w:bookmarkStart w:id="11" w:name="_Toc5989"/>
      <w:r>
        <w:rPr>
          <w:rFonts w:ascii="仿宋" w:eastAsia="仿宋" w:hAnsi="仿宋" w:cs="仿宋" w:hint="eastAsia"/>
          <w:sz w:val="28"/>
          <w:lang w:eastAsia="zh-CN"/>
        </w:rPr>
        <w:t>(二)、棱镜透镜项目建设必要性分析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建设的迫切性源于对行业发展趋势的深刻洞察。我们正处于一个行业变革的时代，科技创新、数字化转型成为企业发展的关键动力。棱镜透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建设不仅仅是为了跟上潮流，更是为了通过技术创新推动企业的持续发展。通过引入先进的技术和解决方案，棱镜透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棱镜透镜项目的建设成为必然选择，通过提高产品质量、拓展服务领域，从而在竞争中获得更多的机会。棱镜透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棱镜透镜项目建设的必要性体现在对客户需求更精准的满足。通过棱镜透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建设的背后是对企业持续创新的追求。只有通过不断创新，企业才能在竞争中立于不败之地。棱镜透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12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553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棱镜透镜项目的主要产品是XXXX，预计年产值为XXX万元。这一产品在市场中占据着重要的地位，其广泛的应用范围使得该棱镜透镜项目的市场前景非常广阔。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棱镜透镜项目的xxx产品作为重要的原材料之一，将在多个领域发挥关键作用。其在建筑、交通、能源等方面的广泛应用将为整个产业链提供强大的支持，形成产业协同效应。棱镜透镜项目的年产值XXX万XXX万XXX万万元不仅反映了其在市场上的巨大潜力，更预示着它对国民经济的积极贡献。这种关联度高、涉及面广的产业关系，使得该棱镜透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98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总征地面积为XXXX平方米，相当于约XX.XX亩，其中净用地面积为XXXX平方米，红线范围内相当于约XX.XX亩。这一用地规模充分考虑了棱镜透镜项目的建设需求，保障了棱镜透镜项目在合适的空间内得以充分发展。棱镜透镜项目规划的总建筑面积为XXXX平方米，其中主体工程建设占XXXX平方米，计容建筑面积达XXXX平方米。预计建筑工程的投资将达到XXXX万元，为棱镜透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计划购置的设备共计XXXX台（套），设备购置费用为XXXX万元。这一设备购置计划充分考虑到棱镜透镜项目的生产需求和技术要求，确保了棱镜透镜项目在生产运营中具备先进的技术装备和高效的生产能力。设备的合理配置将为棱镜透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棱镜透镜项目计划总投资为XXXX万元，预计年实现营业收入为XXXX万元。这一产能规模的设定旨在确保棱镜透镜项目能够在投资与回报之间取得平衡，实现长期可持续的发展。棱镜透镜项目的总投资充分考虑到各个方面的需求，包括用地建设、设备购置等多个环节，以确保棱镜透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518"/>
      <w:r>
        <w:rPr>
          <w:rFonts w:ascii="仿宋" w:eastAsia="仿宋" w:hAnsi="仿宋" w:cs="仿宋" w:hint="eastAsia"/>
          <w:sz w:val="28"/>
          <w:lang w:eastAsia="zh-CN"/>
        </w:rPr>
        <w:t>五、棱镜透镜项目选址可行性分析</w:t>
      </w:r>
      <w:bookmarkEnd w:id="15"/>
    </w:p>
    <w:p>
      <w:pPr>
        <w:pStyle w:val="Heading2"/>
        <w:rPr>
          <w:rFonts w:ascii="仿宋" w:eastAsia="仿宋" w:hAnsi="仿宋" w:cs="仿宋" w:hint="eastAsia"/>
          <w:lang w:eastAsia="zh-CN"/>
        </w:rPr>
      </w:pPr>
      <w:bookmarkStart w:id="16" w:name="_Toc11364"/>
      <w:r>
        <w:rPr>
          <w:rFonts w:ascii="仿宋" w:eastAsia="仿宋" w:hAnsi="仿宋" w:cs="仿宋" w:hint="eastAsia"/>
          <w:lang w:eastAsia="zh-CN"/>
        </w:rPr>
        <w:t>(一)、棱镜透镜项目选址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该棱镜透镜项目选址位于XX省XX市XX区XXX街道</w:t>
      </w:r>
    </w:p>
    <w:p>
      <w:pPr>
        <w:pStyle w:val="Heading2"/>
        <w:ind w:firstLine="560" w:firstLineChars="200"/>
        <w:rPr>
          <w:rFonts w:ascii="仿宋" w:eastAsia="仿宋" w:hAnsi="仿宋" w:cs="仿宋" w:hint="eastAsia"/>
          <w:sz w:val="28"/>
          <w:lang w:eastAsia="zh-CN"/>
        </w:rPr>
      </w:pPr>
      <w:bookmarkStart w:id="17" w:name="_Toc2949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棱镜透镜项目的征地面积将根据棱镜透镜项目的实际规模和需求进行精确规划。具体面积XXX平方米，旨在确保棱镜透镜项目不仅能够满足当前的发展需求，还能够预留空间以适应未来的扩展。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净用地面积是在征地面积基础上去除不可利用面积后的实际可开发用地。具体面积XXX平方米，考虑到环保、交通、安全等多方面因素，以确保棱镜透镜项目在整体利用效率上达到最优。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棱镜透镜项目计划建设的建筑总规模具体面积XXX平方米。这一规模的确定综合考虑了棱镜透镜项目的性质、规模，以及城市规划的相关要求，确保建筑布局与周边环境协调一致。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绿地率是棱镜透镜项目用地中被规划为绿地的比例。具体面积XXX平方米，旨在通过合理规划绿地，改善棱镜透镜项目周边环境，提升居民生活质量，并符合城市整体绿化规划。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容积率是用地上可以建设的建筑总体积与用地面积之比。具体面积XXX，通过合理的容积率规划，确保棱镜透镜项目建筑规模与周边环境和谐共生。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确保棱镜透镜项目选址与当地城市规划相一致，具体面积XXX平方米。通过与城市规划部门深入沟通，确保棱镜透镜项目不仅符合城市的整体发展方向，还能够融入城市的发展布局，为城市的长远发展贡献力量。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棱镜透镜项目选址符合当地产业政策，具体面积XXX平方米。这包括棱镜透镜项目对当地经济的促进作用，以及对相关产业的带动效应，确保棱镜透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用地总体要求必须符合环保和可持续发展的原则，具体面积XXX平方米。通过采用绿色建筑设计、节能减排等措施，确保棱镜透镜项目在建设和运营过程中对环境的影响最小化，达到可持续发展的要求。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确保棱镜透镜项目选址具备必要的公共设施配套，具体面积XXX平方米。这包括交通便利性、教育、医疗等基础设施，以提高居民生活品质，使得棱镜透镜项目选址更具吸引力。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考虑用地总体要求对当地社会稳定性的影响，具体面积XXX平方米。通过深入了解当地社区反馈，确保棱镜透镜项目的选址和建设过程对当地社会和谐稳定产生积极作用。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棱镜透镜项目选址不仅符合法规和规划，还在实际操作中具有可行性。这一全面规划将为棱镜透镜项目的成功实施提供坚实的基础，确保棱镜透镜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489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棱镜透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棱镜透镜项目的设备规划和空间设计中，我们将采取灵活设备布局的措施。设备布局将根据实际需求进行灵活设计，避免不必要的浪费。通过合理规划设备摆放位置，我们将提高设备的利用率，减少设备间距，以确保棱镜透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棱镜透镜项目内部引入共享设施的概念，例如共享会议室、办公区等。通过这种方式，我们可以减少对资源的重复建设，提高资源共享效率，从而减小棱镜透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968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棱镜透镜项目的总图布置中，我们将不同功能区域进行明确的规划，以最大程度满足棱镜透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https://d.book118.com/258074121117006023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棱镜透镜项目规划设计方案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7790A"/>
    <w:rsid w:val="5F1779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7412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2024-01-04T00:28:00Z</dcterms:created>
  <dcterms:modified xsi:type="dcterms:W3CDTF">2024-01-04T00:29:03Z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025E19E6AA0B414FB9E221E8F0756767_11</vt:lpwstr>
  </property>
  <property fmtid="{D5CDD505-2E9C-101B-9397-08002B2CF9AE}" pid="3" name="KSOProductBuildVer">
    <vt:lpwstr>2052-12.1.0.16120</vt:lpwstr>
  </property>
</Properties>
</file>