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醛类项目规划设计纲要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 w:history="1">
        <w:r>
          <w:rPr>
            <w:rFonts w:ascii="仿宋" w:eastAsia="仿宋" w:hAnsi="仿宋" w:cs="仿宋" w:hint="eastAsia"/>
            <w:lang w:eastAsia="zh-CN"/>
          </w:rPr>
          <w:t>概论</w:t>
        </w:r>
        <w:r>
          <w:tab/>
        </w:r>
        <w:r>
          <w:fldChar w:fldCharType="begin"/>
        </w:r>
        <w:r>
          <w:instrText xml:space="preserve"> PAGEREF _Toc2654 \h </w:instrText>
        </w:r>
        <w:r>
          <w:fldChar w:fldCharType="separate"/>
        </w:r>
        <w:r>
          <w:t>3</w:t>
        </w:r>
        <w:r>
          <w:fldChar w:fldCharType="end"/>
        </w:r>
      </w:hyperlink>
    </w:p>
    <w:p>
      <w:pPr>
        <w:pStyle w:val="TOC1"/>
        <w:tabs>
          <w:tab w:val="right" w:leader="dot" w:pos="8306"/>
        </w:tabs>
      </w:pPr>
      <w:hyperlink w:anchor="_Toc29551" w:history="1">
        <w:r>
          <w:rPr>
            <w:rFonts w:ascii="仿宋" w:eastAsia="仿宋" w:hAnsi="仿宋" w:cs="仿宋" w:hint="eastAsia"/>
            <w:lang w:eastAsia="zh-CN"/>
          </w:rPr>
          <w:t>一、工艺说明</w:t>
        </w:r>
        <w:r>
          <w:tab/>
        </w:r>
        <w:r>
          <w:fldChar w:fldCharType="begin"/>
        </w:r>
        <w:r>
          <w:instrText xml:space="preserve"> PAGEREF _Toc29551 \h </w:instrText>
        </w:r>
        <w:r>
          <w:fldChar w:fldCharType="separate"/>
        </w:r>
        <w:r>
          <w:t>3</w:t>
        </w:r>
        <w:r>
          <w:fldChar w:fldCharType="end"/>
        </w:r>
      </w:hyperlink>
    </w:p>
    <w:p>
      <w:pPr>
        <w:pStyle w:val="TOC2"/>
        <w:tabs>
          <w:tab w:val="right" w:leader="dot" w:pos="8306"/>
        </w:tabs>
      </w:pPr>
      <w:hyperlink w:anchor="_Toc18173" w:history="1">
        <w:r>
          <w:rPr>
            <w:rFonts w:ascii="仿宋" w:eastAsia="仿宋" w:hAnsi="仿宋" w:cs="仿宋" w:hint="eastAsia"/>
            <w:lang w:eastAsia="zh-CN"/>
          </w:rPr>
          <w:t>(一)、技术管理特点</w:t>
        </w:r>
        <w:r>
          <w:tab/>
        </w:r>
        <w:r>
          <w:fldChar w:fldCharType="begin"/>
        </w:r>
        <w:r>
          <w:instrText xml:space="preserve"> PAGEREF _Toc18173 \h </w:instrText>
        </w:r>
        <w:r>
          <w:fldChar w:fldCharType="separate"/>
        </w:r>
        <w:r>
          <w:t>3</w:t>
        </w:r>
        <w:r>
          <w:fldChar w:fldCharType="end"/>
        </w:r>
      </w:hyperlink>
    </w:p>
    <w:p>
      <w:pPr>
        <w:pStyle w:val="TOC2"/>
        <w:tabs>
          <w:tab w:val="right" w:leader="dot" w:pos="8306"/>
        </w:tabs>
      </w:pPr>
      <w:hyperlink w:anchor="_Toc8897" w:history="1">
        <w:r>
          <w:rPr>
            <w:rFonts w:ascii="仿宋" w:eastAsia="仿宋" w:hAnsi="仿宋" w:cs="仿宋" w:hint="eastAsia"/>
            <w:lang w:eastAsia="zh-CN"/>
          </w:rPr>
          <w:t>(二)、醛类项目工艺技术设计方案</w:t>
        </w:r>
        <w:r>
          <w:tab/>
        </w:r>
        <w:r>
          <w:fldChar w:fldCharType="begin"/>
        </w:r>
        <w:r>
          <w:instrText xml:space="preserve"> PAGEREF _Toc8897 \h </w:instrText>
        </w:r>
        <w:r>
          <w:fldChar w:fldCharType="separate"/>
        </w:r>
        <w:r>
          <w:t>4</w:t>
        </w:r>
        <w:r>
          <w:fldChar w:fldCharType="end"/>
        </w:r>
      </w:hyperlink>
    </w:p>
    <w:p>
      <w:pPr>
        <w:pStyle w:val="TOC2"/>
        <w:tabs>
          <w:tab w:val="right" w:leader="dot" w:pos="8306"/>
        </w:tabs>
      </w:pPr>
      <w:hyperlink w:anchor="_Toc17438" w:history="1">
        <w:r>
          <w:rPr>
            <w:rFonts w:ascii="仿宋" w:eastAsia="仿宋" w:hAnsi="仿宋" w:cs="仿宋" w:hint="eastAsia"/>
            <w:lang w:eastAsia="zh-CN"/>
          </w:rPr>
          <w:t>(三)、设备选型方案</w:t>
        </w:r>
        <w:r>
          <w:tab/>
        </w:r>
        <w:r>
          <w:fldChar w:fldCharType="begin"/>
        </w:r>
        <w:r>
          <w:instrText xml:space="preserve"> PAGEREF _Toc17438 \h </w:instrText>
        </w:r>
        <w:r>
          <w:fldChar w:fldCharType="separate"/>
        </w:r>
        <w:r>
          <w:t>5</w:t>
        </w:r>
        <w:r>
          <w:fldChar w:fldCharType="end"/>
        </w:r>
      </w:hyperlink>
    </w:p>
    <w:p>
      <w:pPr>
        <w:pStyle w:val="TOC1"/>
        <w:tabs>
          <w:tab w:val="right" w:leader="dot" w:pos="8306"/>
        </w:tabs>
      </w:pPr>
      <w:hyperlink w:anchor="_Toc23101" w:history="1">
        <w:r>
          <w:rPr>
            <w:rFonts w:ascii="仿宋" w:eastAsia="仿宋" w:hAnsi="仿宋" w:cs="仿宋" w:hint="eastAsia"/>
            <w:lang w:eastAsia="zh-CN"/>
          </w:rPr>
          <w:t>二、醛类项目概论</w:t>
        </w:r>
        <w:r>
          <w:tab/>
        </w:r>
        <w:r>
          <w:fldChar w:fldCharType="begin"/>
        </w:r>
        <w:r>
          <w:instrText xml:space="preserve"> PAGEREF _Toc23101 \h </w:instrText>
        </w:r>
        <w:r>
          <w:fldChar w:fldCharType="separate"/>
        </w:r>
        <w:r>
          <w:t>7</w:t>
        </w:r>
        <w:r>
          <w:fldChar w:fldCharType="end"/>
        </w:r>
      </w:hyperlink>
    </w:p>
    <w:p>
      <w:pPr>
        <w:pStyle w:val="TOC2"/>
        <w:tabs>
          <w:tab w:val="right" w:leader="dot" w:pos="8306"/>
        </w:tabs>
      </w:pPr>
      <w:hyperlink w:anchor="_Toc8364" w:history="1">
        <w:r>
          <w:rPr>
            <w:rFonts w:ascii="仿宋" w:eastAsia="仿宋" w:hAnsi="仿宋" w:cs="仿宋" w:hint="eastAsia"/>
            <w:lang w:eastAsia="zh-CN"/>
          </w:rPr>
          <w:t>(一)、醛类项目概况</w:t>
        </w:r>
        <w:r>
          <w:tab/>
        </w:r>
        <w:r>
          <w:fldChar w:fldCharType="begin"/>
        </w:r>
        <w:r>
          <w:instrText xml:space="preserve"> PAGEREF _Toc8364 \h </w:instrText>
        </w:r>
        <w:r>
          <w:fldChar w:fldCharType="separate"/>
        </w:r>
        <w:r>
          <w:t>7</w:t>
        </w:r>
        <w:r>
          <w:fldChar w:fldCharType="end"/>
        </w:r>
      </w:hyperlink>
    </w:p>
    <w:p>
      <w:pPr>
        <w:pStyle w:val="TOC2"/>
        <w:tabs>
          <w:tab w:val="right" w:leader="dot" w:pos="8306"/>
        </w:tabs>
      </w:pPr>
      <w:hyperlink w:anchor="_Toc3246" w:history="1">
        <w:r>
          <w:rPr>
            <w:rFonts w:ascii="仿宋" w:eastAsia="仿宋" w:hAnsi="仿宋" w:cs="仿宋" w:hint="eastAsia"/>
            <w:lang w:eastAsia="zh-CN"/>
          </w:rPr>
          <w:t>(二)、醛类项目目标</w:t>
        </w:r>
        <w:r>
          <w:tab/>
        </w:r>
        <w:r>
          <w:fldChar w:fldCharType="begin"/>
        </w:r>
        <w:r>
          <w:instrText xml:space="preserve"> PAGEREF _Toc3246 \h </w:instrText>
        </w:r>
        <w:r>
          <w:fldChar w:fldCharType="separate"/>
        </w:r>
        <w:r>
          <w:t>9</w:t>
        </w:r>
        <w:r>
          <w:fldChar w:fldCharType="end"/>
        </w:r>
      </w:hyperlink>
    </w:p>
    <w:p>
      <w:pPr>
        <w:pStyle w:val="TOC2"/>
        <w:tabs>
          <w:tab w:val="right" w:leader="dot" w:pos="8306"/>
        </w:tabs>
      </w:pPr>
      <w:hyperlink w:anchor="_Toc15783" w:history="1">
        <w:r>
          <w:rPr>
            <w:rFonts w:ascii="仿宋" w:eastAsia="仿宋" w:hAnsi="仿宋" w:cs="仿宋" w:hint="eastAsia"/>
            <w:lang w:eastAsia="zh-CN"/>
          </w:rPr>
          <w:t>(三)、醛类项目提出的理由</w:t>
        </w:r>
        <w:r>
          <w:tab/>
        </w:r>
        <w:r>
          <w:fldChar w:fldCharType="begin"/>
        </w:r>
        <w:r>
          <w:instrText xml:space="preserve"> PAGEREF _Toc15783 \h </w:instrText>
        </w:r>
        <w:r>
          <w:fldChar w:fldCharType="separate"/>
        </w:r>
        <w:r>
          <w:t>10</w:t>
        </w:r>
        <w:r>
          <w:fldChar w:fldCharType="end"/>
        </w:r>
      </w:hyperlink>
    </w:p>
    <w:p>
      <w:pPr>
        <w:pStyle w:val="TOC2"/>
        <w:tabs>
          <w:tab w:val="right" w:leader="dot" w:pos="8306"/>
        </w:tabs>
      </w:pPr>
      <w:hyperlink w:anchor="_Toc29420" w:history="1">
        <w:r>
          <w:rPr>
            <w:rFonts w:ascii="仿宋" w:eastAsia="仿宋" w:hAnsi="仿宋" w:cs="仿宋" w:hint="eastAsia"/>
            <w:lang w:eastAsia="zh-CN"/>
          </w:rPr>
          <w:t>(四)、醛类项目意义</w:t>
        </w:r>
        <w:r>
          <w:tab/>
        </w:r>
        <w:r>
          <w:fldChar w:fldCharType="begin"/>
        </w:r>
        <w:r>
          <w:instrText xml:space="preserve"> PAGEREF _Toc29420 \h </w:instrText>
        </w:r>
        <w:r>
          <w:fldChar w:fldCharType="separate"/>
        </w:r>
        <w:r>
          <w:t>11</w:t>
        </w:r>
        <w:r>
          <w:fldChar w:fldCharType="end"/>
        </w:r>
      </w:hyperlink>
    </w:p>
    <w:p>
      <w:pPr>
        <w:pStyle w:val="TOC2"/>
        <w:tabs>
          <w:tab w:val="right" w:leader="dot" w:pos="8306"/>
        </w:tabs>
      </w:pPr>
      <w:hyperlink w:anchor="_Toc17663" w:history="1">
        <w:r>
          <w:rPr>
            <w:rFonts w:ascii="仿宋" w:eastAsia="仿宋" w:hAnsi="仿宋" w:cs="仿宋" w:hint="eastAsia"/>
            <w:lang w:eastAsia="zh-CN"/>
          </w:rPr>
          <w:t>(五)、醛类项目背景</w:t>
        </w:r>
        <w:r>
          <w:tab/>
        </w:r>
        <w:r>
          <w:fldChar w:fldCharType="begin"/>
        </w:r>
        <w:r>
          <w:instrText xml:space="preserve"> PAGEREF _Toc17663 \h </w:instrText>
        </w:r>
        <w:r>
          <w:fldChar w:fldCharType="separate"/>
        </w:r>
        <w:r>
          <w:t>12</w:t>
        </w:r>
        <w:r>
          <w:fldChar w:fldCharType="end"/>
        </w:r>
      </w:hyperlink>
    </w:p>
    <w:p>
      <w:pPr>
        <w:pStyle w:val="TOC1"/>
        <w:tabs>
          <w:tab w:val="right" w:leader="dot" w:pos="8306"/>
        </w:tabs>
      </w:pPr>
      <w:hyperlink w:anchor="_Toc22995" w:history="1">
        <w:r>
          <w:rPr>
            <w:rFonts w:ascii="仿宋" w:eastAsia="仿宋" w:hAnsi="仿宋" w:cs="仿宋" w:hint="eastAsia"/>
            <w:lang w:eastAsia="zh-CN"/>
          </w:rPr>
          <w:t>三、醛类项目可持续发展</w:t>
        </w:r>
        <w:r>
          <w:tab/>
        </w:r>
        <w:r>
          <w:fldChar w:fldCharType="begin"/>
        </w:r>
        <w:r>
          <w:instrText xml:space="preserve"> PAGEREF _Toc22995 \h </w:instrText>
        </w:r>
        <w:r>
          <w:fldChar w:fldCharType="separate"/>
        </w:r>
        <w:r>
          <w:t>13</w:t>
        </w:r>
        <w:r>
          <w:fldChar w:fldCharType="end"/>
        </w:r>
      </w:hyperlink>
    </w:p>
    <w:p>
      <w:pPr>
        <w:pStyle w:val="TOC2"/>
        <w:tabs>
          <w:tab w:val="right" w:leader="dot" w:pos="8306"/>
        </w:tabs>
      </w:pPr>
      <w:hyperlink w:anchor="_Toc6171" w:history="1">
        <w:r>
          <w:rPr>
            <w:rFonts w:ascii="仿宋" w:eastAsia="仿宋" w:hAnsi="仿宋" w:cs="仿宋" w:hint="eastAsia"/>
            <w:lang w:eastAsia="zh-CN"/>
          </w:rPr>
          <w:t>(一)、可持续战略与实践</w:t>
        </w:r>
        <w:r>
          <w:tab/>
        </w:r>
        <w:r>
          <w:fldChar w:fldCharType="begin"/>
        </w:r>
        <w:r>
          <w:instrText xml:space="preserve"> PAGEREF _Toc6171 \h </w:instrText>
        </w:r>
        <w:r>
          <w:fldChar w:fldCharType="separate"/>
        </w:r>
        <w:r>
          <w:t>13</w:t>
        </w:r>
        <w:r>
          <w:fldChar w:fldCharType="end"/>
        </w:r>
      </w:hyperlink>
    </w:p>
    <w:p>
      <w:pPr>
        <w:pStyle w:val="TOC2"/>
        <w:tabs>
          <w:tab w:val="right" w:leader="dot" w:pos="8306"/>
        </w:tabs>
      </w:pPr>
      <w:hyperlink w:anchor="_Toc19752" w:history="1">
        <w:r>
          <w:rPr>
            <w:rFonts w:ascii="仿宋" w:eastAsia="仿宋" w:hAnsi="仿宋" w:cs="仿宋" w:hint="eastAsia"/>
            <w:lang w:eastAsia="zh-CN"/>
          </w:rPr>
          <w:t>(二)、环保与社会责任</w:t>
        </w:r>
        <w:r>
          <w:tab/>
        </w:r>
        <w:r>
          <w:fldChar w:fldCharType="begin"/>
        </w:r>
        <w:r>
          <w:instrText xml:space="preserve"> PAGEREF _Toc19752 \h </w:instrText>
        </w:r>
        <w:r>
          <w:fldChar w:fldCharType="separate"/>
        </w:r>
        <w:r>
          <w:t>14</w:t>
        </w:r>
        <w:r>
          <w:fldChar w:fldCharType="end"/>
        </w:r>
      </w:hyperlink>
    </w:p>
    <w:p>
      <w:pPr>
        <w:pStyle w:val="TOC1"/>
        <w:tabs>
          <w:tab w:val="right" w:leader="dot" w:pos="8306"/>
        </w:tabs>
      </w:pPr>
      <w:hyperlink w:anchor="_Toc27589" w:history="1">
        <w:r>
          <w:rPr>
            <w:rFonts w:ascii="仿宋" w:eastAsia="仿宋" w:hAnsi="仿宋" w:cs="仿宋" w:hint="eastAsia"/>
            <w:lang w:eastAsia="zh-CN"/>
          </w:rPr>
          <w:t>四、醛类项目选址可行性分析</w:t>
        </w:r>
        <w:r>
          <w:tab/>
        </w:r>
        <w:r>
          <w:fldChar w:fldCharType="begin"/>
        </w:r>
        <w:r>
          <w:instrText xml:space="preserve"> PAGEREF _Toc27589 \h </w:instrText>
        </w:r>
        <w:r>
          <w:fldChar w:fldCharType="separate"/>
        </w:r>
        <w:r>
          <w:t>14</w:t>
        </w:r>
        <w:r>
          <w:fldChar w:fldCharType="end"/>
        </w:r>
      </w:hyperlink>
    </w:p>
    <w:p>
      <w:pPr>
        <w:pStyle w:val="TOC2"/>
        <w:tabs>
          <w:tab w:val="right" w:leader="dot" w:pos="8306"/>
        </w:tabs>
      </w:pPr>
      <w:hyperlink w:anchor="_Toc28247" w:history="1">
        <w:r>
          <w:rPr>
            <w:rFonts w:ascii="仿宋" w:eastAsia="仿宋" w:hAnsi="仿宋" w:cs="仿宋" w:hint="eastAsia"/>
            <w:lang w:eastAsia="zh-CN"/>
          </w:rPr>
          <w:t>(一)、醛类项目选址</w:t>
        </w:r>
        <w:r>
          <w:tab/>
        </w:r>
        <w:r>
          <w:fldChar w:fldCharType="begin"/>
        </w:r>
        <w:r>
          <w:instrText xml:space="preserve"> PAGEREF _Toc28247 \h </w:instrText>
        </w:r>
        <w:r>
          <w:fldChar w:fldCharType="separate"/>
        </w:r>
        <w:r>
          <w:t>14</w:t>
        </w:r>
        <w:r>
          <w:fldChar w:fldCharType="end"/>
        </w:r>
      </w:hyperlink>
    </w:p>
    <w:p>
      <w:pPr>
        <w:pStyle w:val="TOC2"/>
        <w:tabs>
          <w:tab w:val="right" w:leader="dot" w:pos="8306"/>
        </w:tabs>
      </w:pPr>
      <w:hyperlink w:anchor="_Toc17493" w:history="1">
        <w:r>
          <w:rPr>
            <w:rFonts w:ascii="仿宋" w:eastAsia="仿宋" w:hAnsi="仿宋" w:cs="仿宋" w:hint="eastAsia"/>
            <w:lang w:eastAsia="zh-CN"/>
          </w:rPr>
          <w:t>(二)、用地控制指标</w:t>
        </w:r>
        <w:r>
          <w:tab/>
        </w:r>
        <w:r>
          <w:fldChar w:fldCharType="begin"/>
        </w:r>
        <w:r>
          <w:instrText xml:space="preserve"> PAGEREF _Toc17493 \h </w:instrText>
        </w:r>
        <w:r>
          <w:fldChar w:fldCharType="separate"/>
        </w:r>
        <w:r>
          <w:t>15</w:t>
        </w:r>
        <w:r>
          <w:fldChar w:fldCharType="end"/>
        </w:r>
      </w:hyperlink>
    </w:p>
    <w:p>
      <w:pPr>
        <w:pStyle w:val="TOC2"/>
        <w:tabs>
          <w:tab w:val="right" w:leader="dot" w:pos="8306"/>
        </w:tabs>
      </w:pPr>
      <w:hyperlink w:anchor="_Toc32368" w:history="1">
        <w:r>
          <w:rPr>
            <w:rFonts w:ascii="仿宋" w:eastAsia="仿宋" w:hAnsi="仿宋" w:cs="仿宋" w:hint="eastAsia"/>
            <w:lang w:eastAsia="zh-CN"/>
          </w:rPr>
          <w:t>(三)、节约用地措施</w:t>
        </w:r>
        <w:r>
          <w:tab/>
        </w:r>
        <w:r>
          <w:fldChar w:fldCharType="begin"/>
        </w:r>
        <w:r>
          <w:instrText xml:space="preserve"> PAGEREF _Toc32368 \h </w:instrText>
        </w:r>
        <w:r>
          <w:fldChar w:fldCharType="separate"/>
        </w:r>
        <w:r>
          <w:t>16</w:t>
        </w:r>
        <w:r>
          <w:fldChar w:fldCharType="end"/>
        </w:r>
      </w:hyperlink>
    </w:p>
    <w:p>
      <w:pPr>
        <w:pStyle w:val="TOC2"/>
        <w:tabs>
          <w:tab w:val="right" w:leader="dot" w:pos="8306"/>
        </w:tabs>
      </w:pPr>
      <w:hyperlink w:anchor="_Toc23629" w:history="1">
        <w:r>
          <w:rPr>
            <w:rFonts w:ascii="仿宋" w:eastAsia="仿宋" w:hAnsi="仿宋" w:cs="仿宋" w:hint="eastAsia"/>
            <w:lang w:eastAsia="zh-CN"/>
          </w:rPr>
          <w:t>(四)、总图布置方案</w:t>
        </w:r>
        <w:r>
          <w:tab/>
        </w:r>
        <w:r>
          <w:fldChar w:fldCharType="begin"/>
        </w:r>
        <w:r>
          <w:instrText xml:space="preserve"> PAGEREF _Toc23629 \h </w:instrText>
        </w:r>
        <w:r>
          <w:fldChar w:fldCharType="separate"/>
        </w:r>
        <w:r>
          <w:t>17</w:t>
        </w:r>
        <w:r>
          <w:fldChar w:fldCharType="end"/>
        </w:r>
      </w:hyperlink>
    </w:p>
    <w:p>
      <w:pPr>
        <w:pStyle w:val="TOC2"/>
        <w:tabs>
          <w:tab w:val="right" w:leader="dot" w:pos="8306"/>
        </w:tabs>
      </w:pPr>
      <w:hyperlink w:anchor="_Toc7382" w:history="1">
        <w:r>
          <w:rPr>
            <w:rFonts w:ascii="仿宋" w:eastAsia="仿宋" w:hAnsi="仿宋" w:cs="仿宋" w:hint="eastAsia"/>
            <w:lang w:eastAsia="zh-CN"/>
          </w:rPr>
          <w:t>(五)、选址综合评价</w:t>
        </w:r>
        <w:r>
          <w:tab/>
        </w:r>
        <w:r>
          <w:fldChar w:fldCharType="begin"/>
        </w:r>
        <w:r>
          <w:instrText xml:space="preserve"> PAGEREF _Toc7382 \h </w:instrText>
        </w:r>
        <w:r>
          <w:fldChar w:fldCharType="separate"/>
        </w:r>
        <w:r>
          <w:t>19</w:t>
        </w:r>
        <w:r>
          <w:fldChar w:fldCharType="end"/>
        </w:r>
      </w:hyperlink>
    </w:p>
    <w:p>
      <w:pPr>
        <w:pStyle w:val="TOC1"/>
        <w:tabs>
          <w:tab w:val="right" w:leader="dot" w:pos="8306"/>
        </w:tabs>
      </w:pPr>
      <w:hyperlink w:anchor="_Toc4299" w:history="1">
        <w:r>
          <w:rPr>
            <w:rFonts w:ascii="仿宋" w:eastAsia="仿宋" w:hAnsi="仿宋" w:cs="仿宋" w:hint="eastAsia"/>
            <w:lang w:eastAsia="zh-CN"/>
          </w:rPr>
          <w:t>五、醛类项目建设单位说明</w:t>
        </w:r>
        <w:r>
          <w:tab/>
        </w:r>
        <w:r>
          <w:fldChar w:fldCharType="begin"/>
        </w:r>
        <w:r>
          <w:instrText xml:space="preserve"> PAGEREF _Toc4299 \h </w:instrText>
        </w:r>
        <w:r>
          <w:fldChar w:fldCharType="separate"/>
        </w:r>
        <w:r>
          <w:t>20</w:t>
        </w:r>
        <w:r>
          <w:fldChar w:fldCharType="end"/>
        </w:r>
      </w:hyperlink>
    </w:p>
    <w:p>
      <w:pPr>
        <w:pStyle w:val="TOC2"/>
        <w:tabs>
          <w:tab w:val="right" w:leader="dot" w:pos="8306"/>
        </w:tabs>
      </w:pPr>
      <w:hyperlink w:anchor="_Toc2157" w:history="1">
        <w:r>
          <w:rPr>
            <w:rFonts w:ascii="仿宋" w:eastAsia="仿宋" w:hAnsi="仿宋" w:cs="仿宋" w:hint="eastAsia"/>
            <w:lang w:eastAsia="zh-CN"/>
          </w:rPr>
          <w:t>(一)、醛类项目承办单位基本情况</w:t>
        </w:r>
        <w:r>
          <w:tab/>
        </w:r>
        <w:r>
          <w:fldChar w:fldCharType="begin"/>
        </w:r>
        <w:r>
          <w:instrText xml:space="preserve"> PAGEREF _Toc2157 \h </w:instrText>
        </w:r>
        <w:r>
          <w:fldChar w:fldCharType="separate"/>
        </w:r>
        <w:r>
          <w:t>20</w:t>
        </w:r>
        <w:r>
          <w:fldChar w:fldCharType="end"/>
        </w:r>
      </w:hyperlink>
    </w:p>
    <w:p>
      <w:pPr>
        <w:pStyle w:val="TOC2"/>
        <w:tabs>
          <w:tab w:val="right" w:leader="dot" w:pos="8306"/>
        </w:tabs>
      </w:pPr>
      <w:hyperlink w:anchor="_Toc2673" w:history="1">
        <w:r>
          <w:rPr>
            <w:rFonts w:ascii="仿宋" w:eastAsia="仿宋" w:hAnsi="仿宋" w:cs="仿宋" w:hint="eastAsia"/>
            <w:lang w:eastAsia="zh-CN"/>
          </w:rPr>
          <w:t>(二)、公司经济效益分析</w:t>
        </w:r>
        <w:r>
          <w:tab/>
        </w:r>
        <w:r>
          <w:fldChar w:fldCharType="begin"/>
        </w:r>
        <w:r>
          <w:instrText xml:space="preserve"> PAGEREF _Toc2673 \h </w:instrText>
        </w:r>
        <w:r>
          <w:fldChar w:fldCharType="separate"/>
        </w:r>
        <w:r>
          <w:t>20</w:t>
        </w:r>
        <w:r>
          <w:fldChar w:fldCharType="end"/>
        </w:r>
      </w:hyperlink>
    </w:p>
    <w:p>
      <w:pPr>
        <w:pStyle w:val="TOC1"/>
        <w:tabs>
          <w:tab w:val="right" w:leader="dot" w:pos="8306"/>
        </w:tabs>
      </w:pPr>
      <w:hyperlink w:anchor="_Toc24409" w:history="1">
        <w:r>
          <w:rPr>
            <w:rFonts w:ascii="仿宋" w:eastAsia="仿宋" w:hAnsi="仿宋" w:cs="仿宋" w:hint="eastAsia"/>
            <w:lang w:eastAsia="zh-CN"/>
          </w:rPr>
          <w:t>六、醛类项目绩效评估</w:t>
        </w:r>
        <w:r>
          <w:tab/>
        </w:r>
        <w:r>
          <w:fldChar w:fldCharType="begin"/>
        </w:r>
        <w:r>
          <w:instrText xml:space="preserve"> PAGEREF _Toc24409 \h </w:instrText>
        </w:r>
        <w:r>
          <w:fldChar w:fldCharType="separate"/>
        </w:r>
        <w:r>
          <w:t>21</w:t>
        </w:r>
        <w:r>
          <w:fldChar w:fldCharType="end"/>
        </w:r>
      </w:hyperlink>
    </w:p>
    <w:p>
      <w:pPr>
        <w:pStyle w:val="TOC2"/>
        <w:tabs>
          <w:tab w:val="right" w:leader="dot" w:pos="8306"/>
        </w:tabs>
      </w:pPr>
      <w:hyperlink w:anchor="_Toc20153" w:history="1">
        <w:r>
          <w:rPr>
            <w:rFonts w:ascii="仿宋" w:eastAsia="仿宋" w:hAnsi="仿宋" w:cs="仿宋" w:hint="eastAsia"/>
            <w:lang w:eastAsia="zh-CN"/>
          </w:rPr>
          <w:t>(一)、绩效评估指标</w:t>
        </w:r>
        <w:r>
          <w:tab/>
        </w:r>
        <w:r>
          <w:fldChar w:fldCharType="begin"/>
        </w:r>
        <w:r>
          <w:instrText xml:space="preserve"> PAGEREF _Toc20153 \h </w:instrText>
        </w:r>
        <w:r>
          <w:fldChar w:fldCharType="separate"/>
        </w:r>
        <w:r>
          <w:t>21</w:t>
        </w:r>
        <w:r>
          <w:fldChar w:fldCharType="end"/>
        </w:r>
      </w:hyperlink>
    </w:p>
    <w:p>
      <w:pPr>
        <w:pStyle w:val="TOC2"/>
        <w:tabs>
          <w:tab w:val="right" w:leader="dot" w:pos="8306"/>
        </w:tabs>
      </w:pPr>
      <w:hyperlink w:anchor="_Toc31107" w:history="1">
        <w:r>
          <w:rPr>
            <w:rFonts w:ascii="仿宋" w:eastAsia="仿宋" w:hAnsi="仿宋" w:cs="仿宋" w:hint="eastAsia"/>
            <w:lang w:eastAsia="zh-CN"/>
          </w:rPr>
          <w:t>(二)、绩效评估方法</w:t>
        </w:r>
        <w:r>
          <w:tab/>
        </w:r>
        <w:r>
          <w:fldChar w:fldCharType="begin"/>
        </w:r>
        <w:r>
          <w:instrText xml:space="preserve"> PAGEREF _Toc31107 \h </w:instrText>
        </w:r>
        <w:r>
          <w:fldChar w:fldCharType="separate"/>
        </w:r>
        <w:r>
          <w:t>22</w:t>
        </w:r>
        <w:r>
          <w:fldChar w:fldCharType="end"/>
        </w:r>
      </w:hyperlink>
    </w:p>
    <w:p>
      <w:pPr>
        <w:pStyle w:val="TOC2"/>
        <w:tabs>
          <w:tab w:val="right" w:leader="dot" w:pos="8306"/>
        </w:tabs>
      </w:pPr>
      <w:hyperlink w:anchor="_Toc1235" w:history="1">
        <w:r>
          <w:rPr>
            <w:rFonts w:ascii="仿宋" w:eastAsia="仿宋" w:hAnsi="仿宋" w:cs="仿宋" w:hint="eastAsia"/>
            <w:lang w:eastAsia="zh-CN"/>
          </w:rPr>
          <w:t>(三)、绩效评估周期</w:t>
        </w:r>
        <w:r>
          <w:tab/>
        </w:r>
        <w:r>
          <w:fldChar w:fldCharType="begin"/>
        </w:r>
        <w:r>
          <w:instrText xml:space="preserve"> PAGEREF _Toc1235 \h </w:instrText>
        </w:r>
        <w:r>
          <w:fldChar w:fldCharType="separate"/>
        </w:r>
        <w:r>
          <w:t>23</w:t>
        </w:r>
        <w:r>
          <w:fldChar w:fldCharType="end"/>
        </w:r>
      </w:hyperlink>
    </w:p>
    <w:p>
      <w:pPr>
        <w:pStyle w:val="TOC1"/>
        <w:tabs>
          <w:tab w:val="right" w:leader="dot" w:pos="8306"/>
        </w:tabs>
      </w:pPr>
      <w:hyperlink w:anchor="_Toc7301" w:history="1">
        <w:r>
          <w:rPr>
            <w:rFonts w:ascii="仿宋" w:eastAsia="仿宋" w:hAnsi="仿宋" w:cs="仿宋" w:hint="eastAsia"/>
            <w:lang w:eastAsia="zh-CN"/>
          </w:rPr>
          <w:t>七、醛类项目经营效益</w:t>
        </w:r>
        <w:r>
          <w:tab/>
        </w:r>
        <w:r>
          <w:fldChar w:fldCharType="begin"/>
        </w:r>
        <w:r>
          <w:instrText xml:space="preserve"> PAGEREF _Toc7301 \h </w:instrText>
        </w:r>
        <w:r>
          <w:fldChar w:fldCharType="separate"/>
        </w:r>
        <w:r>
          <w:t>24</w:t>
        </w:r>
        <w:r>
          <w:fldChar w:fldCharType="end"/>
        </w:r>
      </w:hyperlink>
    </w:p>
    <w:p>
      <w:pPr>
        <w:pStyle w:val="TOC2"/>
        <w:tabs>
          <w:tab w:val="right" w:leader="dot" w:pos="8306"/>
        </w:tabs>
      </w:pPr>
      <w:hyperlink w:anchor="_Toc21116" w:history="1">
        <w:r>
          <w:rPr>
            <w:rFonts w:ascii="仿宋" w:eastAsia="仿宋" w:hAnsi="仿宋" w:cs="仿宋" w:hint="eastAsia"/>
            <w:lang w:eastAsia="zh-CN"/>
          </w:rPr>
          <w:t>(一)、经济评价财务测算</w:t>
        </w:r>
        <w:r>
          <w:tab/>
        </w:r>
        <w:r>
          <w:fldChar w:fldCharType="begin"/>
        </w:r>
        <w:r>
          <w:instrText xml:space="preserve"> PAGEREF _Toc21116 \h </w:instrText>
        </w:r>
        <w:r>
          <w:fldChar w:fldCharType="separate"/>
        </w:r>
        <w:r>
          <w:t>24</w:t>
        </w:r>
        <w:r>
          <w:fldChar w:fldCharType="end"/>
        </w:r>
      </w:hyperlink>
    </w:p>
    <w:p>
      <w:pPr>
        <w:pStyle w:val="TOC2"/>
        <w:tabs>
          <w:tab w:val="right" w:leader="dot" w:pos="8306"/>
        </w:tabs>
      </w:pPr>
      <w:hyperlink w:anchor="_Toc31655" w:history="1">
        <w:r>
          <w:rPr>
            <w:rFonts w:ascii="仿宋" w:eastAsia="仿宋" w:hAnsi="仿宋" w:cs="仿宋" w:hint="eastAsia"/>
            <w:lang w:eastAsia="zh-CN"/>
          </w:rPr>
          <w:t>(二)、醛类项目盈利能力分析</w:t>
        </w:r>
        <w:r>
          <w:tab/>
        </w:r>
        <w:r>
          <w:fldChar w:fldCharType="begin"/>
        </w:r>
        <w:r>
          <w:instrText xml:space="preserve"> PAGEREF _Toc31655 \h </w:instrText>
        </w:r>
        <w:r>
          <w:fldChar w:fldCharType="separate"/>
        </w:r>
        <w:r>
          <w:t>26</w:t>
        </w:r>
        <w:r>
          <w:fldChar w:fldCharType="end"/>
        </w:r>
      </w:hyperlink>
    </w:p>
    <w:p>
      <w:pPr>
        <w:pStyle w:val="TOC1"/>
        <w:tabs>
          <w:tab w:val="right" w:leader="dot" w:pos="8306"/>
        </w:tabs>
      </w:pPr>
      <w:hyperlink w:anchor="_Toc6247" w:history="1">
        <w:r>
          <w:rPr>
            <w:rFonts w:ascii="仿宋" w:eastAsia="仿宋" w:hAnsi="仿宋" w:cs="仿宋" w:hint="eastAsia"/>
            <w:lang w:eastAsia="zh-CN"/>
          </w:rPr>
          <w:t>八、生产安全保护</w:t>
        </w:r>
        <w:r>
          <w:tab/>
        </w:r>
        <w:r>
          <w:fldChar w:fldCharType="begin"/>
        </w:r>
        <w:r>
          <w:instrText xml:space="preserve"> PAGEREF _Toc6247 \h </w:instrText>
        </w:r>
        <w:r>
          <w:fldChar w:fldCharType="separate"/>
        </w:r>
        <w:r>
          <w:t>26</w:t>
        </w:r>
        <w:r>
          <w:fldChar w:fldCharType="end"/>
        </w:r>
      </w:hyperlink>
    </w:p>
    <w:p>
      <w:pPr>
        <w:pStyle w:val="TOC2"/>
        <w:tabs>
          <w:tab w:val="right" w:leader="dot" w:pos="8306"/>
        </w:tabs>
      </w:pPr>
      <w:hyperlink w:anchor="_Toc19730" w:history="1">
        <w:r>
          <w:rPr>
            <w:rFonts w:ascii="仿宋" w:eastAsia="仿宋" w:hAnsi="仿宋" w:cs="仿宋" w:hint="eastAsia"/>
            <w:lang w:eastAsia="zh-CN"/>
          </w:rPr>
          <w:t>(一)、消防安全</w:t>
        </w:r>
        <w:r>
          <w:tab/>
        </w:r>
        <w:r>
          <w:fldChar w:fldCharType="begin"/>
        </w:r>
        <w:r>
          <w:instrText xml:space="preserve"> PAGEREF _Toc19730 \h </w:instrText>
        </w:r>
        <w:r>
          <w:fldChar w:fldCharType="separate"/>
        </w:r>
        <w:r>
          <w:t>26</w:t>
        </w:r>
        <w:r>
          <w:fldChar w:fldCharType="end"/>
        </w:r>
      </w:hyperlink>
    </w:p>
    <w:p>
      <w:pPr>
        <w:pStyle w:val="TOC2"/>
        <w:tabs>
          <w:tab w:val="right" w:leader="dot" w:pos="8306"/>
        </w:tabs>
      </w:pPr>
      <w:hyperlink w:anchor="_Toc21307" w:history="1">
        <w:r>
          <w:rPr>
            <w:rFonts w:ascii="仿宋" w:eastAsia="仿宋" w:hAnsi="仿宋" w:cs="仿宋" w:hint="eastAsia"/>
            <w:lang w:eastAsia="zh-CN"/>
          </w:rPr>
          <w:t>(二)、防火防爆总图布置措施</w:t>
        </w:r>
        <w:r>
          <w:tab/>
        </w:r>
        <w:r>
          <w:fldChar w:fldCharType="begin"/>
        </w:r>
        <w:r>
          <w:instrText xml:space="preserve"> PAGEREF _Toc21307 \h </w:instrText>
        </w:r>
        <w:r>
          <w:fldChar w:fldCharType="separate"/>
        </w:r>
        <w:r>
          <w:t>28</w:t>
        </w:r>
        <w:r>
          <w:fldChar w:fldCharType="end"/>
        </w:r>
      </w:hyperlink>
    </w:p>
    <w:p>
      <w:pPr>
        <w:pStyle w:val="TOC2"/>
        <w:tabs>
          <w:tab w:val="right" w:leader="dot" w:pos="8306"/>
        </w:tabs>
      </w:pPr>
      <w:hyperlink w:anchor="_Toc17776" w:history="1">
        <w:r>
          <w:rPr>
            <w:rFonts w:ascii="仿宋" w:eastAsia="仿宋" w:hAnsi="仿宋" w:cs="仿宋" w:hint="eastAsia"/>
            <w:lang w:eastAsia="zh-CN"/>
          </w:rPr>
          <w:t>(三)、自然灾害防范措施</w:t>
        </w:r>
        <w:r>
          <w:tab/>
        </w:r>
        <w:r>
          <w:fldChar w:fldCharType="begin"/>
        </w:r>
        <w:r>
          <w:instrText xml:space="preserve"> PAGEREF _Toc17776 \h </w:instrText>
        </w:r>
        <w:r>
          <w:fldChar w:fldCharType="separate"/>
        </w:r>
        <w:r>
          <w:t>29</w:t>
        </w:r>
        <w:r>
          <w:fldChar w:fldCharType="end"/>
        </w:r>
      </w:hyperlink>
    </w:p>
    <w:p>
      <w:pPr>
        <w:pStyle w:val="TOC2"/>
        <w:tabs>
          <w:tab w:val="right" w:leader="dot" w:pos="8306"/>
        </w:tabs>
      </w:pPr>
      <w:hyperlink w:anchor="_Toc19762" w:history="1">
        <w:r>
          <w:rPr>
            <w:rFonts w:ascii="仿宋" w:eastAsia="仿宋" w:hAnsi="仿宋" w:cs="仿宋" w:hint="eastAsia"/>
            <w:lang w:eastAsia="zh-CN"/>
          </w:rPr>
          <w:t>(四)、安全色及安全标志使用要求</w:t>
        </w:r>
        <w:r>
          <w:tab/>
        </w:r>
        <w:r>
          <w:fldChar w:fldCharType="begin"/>
        </w:r>
        <w:r>
          <w:instrText xml:space="preserve"> PAGEREF _Toc19762 \h </w:instrText>
        </w:r>
        <w:r>
          <w:fldChar w:fldCharType="separate"/>
        </w:r>
        <w:r>
          <w:t>29</w:t>
        </w:r>
        <w:r>
          <w:fldChar w:fldCharType="end"/>
        </w:r>
      </w:hyperlink>
    </w:p>
    <w:p>
      <w:pPr>
        <w:pStyle w:val="TOC2"/>
        <w:tabs>
          <w:tab w:val="right" w:leader="dot" w:pos="8306"/>
        </w:tabs>
      </w:pPr>
      <w:hyperlink w:anchor="_Toc5503" w:history="1">
        <w:r>
          <w:rPr>
            <w:rFonts w:ascii="仿宋" w:eastAsia="仿宋" w:hAnsi="仿宋" w:cs="仿宋" w:hint="eastAsia"/>
            <w:lang w:eastAsia="zh-CN"/>
          </w:rPr>
          <w:t>(五)、防尘防毒措施</w:t>
        </w:r>
        <w:r>
          <w:tab/>
        </w:r>
        <w:r>
          <w:fldChar w:fldCharType="begin"/>
        </w:r>
        <w:r>
          <w:instrText xml:space="preserve"> PAGEREF _Toc5503 \h </w:instrText>
        </w:r>
        <w:r>
          <w:fldChar w:fldCharType="separate"/>
        </w:r>
        <w:r>
          <w:t>30</w:t>
        </w:r>
        <w:r>
          <w:fldChar w:fldCharType="end"/>
        </w:r>
      </w:hyperlink>
    </w:p>
    <w:p>
      <w:pPr>
        <w:pStyle w:val="TOC2"/>
        <w:tabs>
          <w:tab w:val="right" w:leader="dot" w:pos="8306"/>
        </w:tabs>
      </w:pPr>
      <w:hyperlink w:anchor="_Toc28109" w:history="1">
        <w:r>
          <w:rPr>
            <w:rFonts w:ascii="仿宋" w:eastAsia="仿宋" w:hAnsi="仿宋" w:cs="仿宋" w:hint="eastAsia"/>
            <w:lang w:eastAsia="zh-CN"/>
          </w:rPr>
          <w:t>(六)、防静电、触电防护及防雷措施</w:t>
        </w:r>
        <w:r>
          <w:tab/>
        </w:r>
        <w:r>
          <w:fldChar w:fldCharType="begin"/>
        </w:r>
        <w:r>
          <w:instrText xml:space="preserve"> PAGEREF _Toc28109 \h </w:instrText>
        </w:r>
        <w:r>
          <w:fldChar w:fldCharType="separate"/>
        </w:r>
        <w:r>
          <w:t>31</w:t>
        </w:r>
        <w:r>
          <w:fldChar w:fldCharType="end"/>
        </w:r>
      </w:hyperlink>
    </w:p>
    <w:p>
      <w:pPr>
        <w:pStyle w:val="TOC2"/>
        <w:tabs>
          <w:tab w:val="right" w:leader="dot" w:pos="8306"/>
        </w:tabs>
      </w:pPr>
      <w:hyperlink w:anchor="_Toc8560" w:history="1">
        <w:r>
          <w:rPr>
            <w:rFonts w:ascii="仿宋" w:eastAsia="仿宋" w:hAnsi="仿宋" w:cs="仿宋" w:hint="eastAsia"/>
            <w:lang w:eastAsia="zh-CN"/>
          </w:rPr>
          <w:t>(七)、机械设备安全保障措施</w:t>
        </w:r>
        <w:r>
          <w:tab/>
        </w:r>
        <w:r>
          <w:fldChar w:fldCharType="begin"/>
        </w:r>
        <w:r>
          <w:instrText xml:space="preserve"> PAGEREF _Toc8560 \h </w:instrText>
        </w:r>
        <w:r>
          <w:fldChar w:fldCharType="separate"/>
        </w:r>
        <w:r>
          <w:t>33</w:t>
        </w:r>
        <w:r>
          <w:fldChar w:fldCharType="end"/>
        </w:r>
      </w:hyperlink>
    </w:p>
    <w:p>
      <w:pPr>
        <w:pStyle w:val="TOC1"/>
        <w:tabs>
          <w:tab w:val="right" w:leader="dot" w:pos="8306"/>
        </w:tabs>
      </w:pPr>
      <w:hyperlink w:anchor="_Toc8273" w:history="1">
        <w:r>
          <w:rPr>
            <w:rFonts w:ascii="仿宋" w:eastAsia="仿宋" w:hAnsi="仿宋" w:cs="仿宋" w:hint="eastAsia"/>
            <w:lang w:eastAsia="zh-CN"/>
          </w:rPr>
          <w:t>九、醛类项目社会影响</w:t>
        </w:r>
        <w:r>
          <w:tab/>
        </w:r>
        <w:r>
          <w:fldChar w:fldCharType="begin"/>
        </w:r>
        <w:r>
          <w:instrText xml:space="preserve"> PAGEREF _Toc8273 \h </w:instrText>
        </w:r>
        <w:r>
          <w:fldChar w:fldCharType="separate"/>
        </w:r>
        <w:r>
          <w:t>34</w:t>
        </w:r>
        <w:r>
          <w:fldChar w:fldCharType="end"/>
        </w:r>
      </w:hyperlink>
    </w:p>
    <w:p>
      <w:pPr>
        <w:pStyle w:val="TOC2"/>
        <w:tabs>
          <w:tab w:val="right" w:leader="dot" w:pos="8306"/>
        </w:tabs>
      </w:pPr>
      <w:hyperlink w:anchor="_Toc10244" w:history="1">
        <w:r>
          <w:rPr>
            <w:rFonts w:ascii="仿宋" w:eastAsia="仿宋" w:hAnsi="仿宋" w:cs="仿宋" w:hint="eastAsia"/>
            <w:lang w:eastAsia="zh-CN"/>
          </w:rPr>
          <w:t>(一)、社会责任与义务</w:t>
        </w:r>
        <w:r>
          <w:tab/>
        </w:r>
        <w:r>
          <w:fldChar w:fldCharType="begin"/>
        </w:r>
        <w:r>
          <w:instrText xml:space="preserve"> PAGEREF _Toc10244 \h </w:instrText>
        </w:r>
        <w:r>
          <w:fldChar w:fldCharType="separate"/>
        </w:r>
        <w:r>
          <w:t>34</w:t>
        </w:r>
        <w:r>
          <w:fldChar w:fldCharType="end"/>
        </w:r>
      </w:hyperlink>
    </w:p>
    <w:p>
      <w:pPr>
        <w:pStyle w:val="TOC2"/>
        <w:tabs>
          <w:tab w:val="right" w:leader="dot" w:pos="8306"/>
        </w:tabs>
      </w:pPr>
      <w:hyperlink w:anchor="_Toc20183" w:history="1">
        <w:r>
          <w:rPr>
            <w:rFonts w:ascii="仿宋" w:eastAsia="仿宋" w:hAnsi="仿宋" w:cs="仿宋" w:hint="eastAsia"/>
            <w:lang w:eastAsia="zh-CN"/>
          </w:rPr>
          <w:t>(二)、社会参与与沟通</w:t>
        </w:r>
        <w:r>
          <w:tab/>
        </w:r>
        <w:r>
          <w:fldChar w:fldCharType="begin"/>
        </w:r>
        <w:r>
          <w:instrText xml:space="preserve"> PAGEREF _Toc20183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8" w:history="1">
        <w:r>
          <w:rPr>
            <w:rFonts w:ascii="仿宋" w:eastAsia="仿宋" w:hAnsi="仿宋" w:cs="仿宋" w:hint="eastAsia"/>
            <w:lang w:eastAsia="zh-CN"/>
          </w:rPr>
          <w:t>十、醛类项目风险管理</w:t>
        </w:r>
        <w:r>
          <w:tab/>
        </w:r>
        <w:r>
          <w:fldChar w:fldCharType="begin"/>
        </w:r>
        <w:r>
          <w:instrText xml:space="preserve"> PAGEREF _Toc32708 \h </w:instrText>
        </w:r>
        <w:r>
          <w:fldChar w:fldCharType="separate"/>
        </w:r>
        <w:r>
          <w:t>36</w:t>
        </w:r>
        <w:r>
          <w:fldChar w:fldCharType="end"/>
        </w:r>
      </w:hyperlink>
    </w:p>
    <w:p>
      <w:pPr>
        <w:pStyle w:val="TOC2"/>
        <w:tabs>
          <w:tab w:val="right" w:leader="dot" w:pos="8306"/>
        </w:tabs>
      </w:pPr>
      <w:hyperlink w:anchor="_Toc7996" w:history="1">
        <w:r>
          <w:rPr>
            <w:rFonts w:ascii="仿宋" w:eastAsia="仿宋" w:hAnsi="仿宋" w:cs="仿宋" w:hint="eastAsia"/>
            <w:lang w:eastAsia="zh-CN"/>
          </w:rPr>
          <w:t>(一)、风险识别与评估</w:t>
        </w:r>
        <w:r>
          <w:tab/>
        </w:r>
        <w:r>
          <w:fldChar w:fldCharType="begin"/>
        </w:r>
        <w:r>
          <w:instrText xml:space="preserve"> PAGEREF _Toc7996 \h </w:instrText>
        </w:r>
        <w:r>
          <w:fldChar w:fldCharType="separate"/>
        </w:r>
        <w:r>
          <w:t>36</w:t>
        </w:r>
        <w:r>
          <w:fldChar w:fldCharType="end"/>
        </w:r>
      </w:hyperlink>
    </w:p>
    <w:p>
      <w:pPr>
        <w:pStyle w:val="TOC2"/>
        <w:tabs>
          <w:tab w:val="right" w:leader="dot" w:pos="8306"/>
        </w:tabs>
      </w:pPr>
      <w:hyperlink w:anchor="_Toc713" w:history="1">
        <w:r>
          <w:rPr>
            <w:rFonts w:ascii="仿宋" w:eastAsia="仿宋" w:hAnsi="仿宋" w:cs="仿宋" w:hint="eastAsia"/>
            <w:lang w:eastAsia="zh-CN"/>
          </w:rPr>
          <w:t>(二)、风险应对策略</w:t>
        </w:r>
        <w:r>
          <w:tab/>
        </w:r>
        <w:r>
          <w:fldChar w:fldCharType="begin"/>
        </w:r>
        <w:r>
          <w:instrText xml:space="preserve"> PAGEREF _Toc713 \h </w:instrText>
        </w:r>
        <w:r>
          <w:fldChar w:fldCharType="separate"/>
        </w:r>
        <w:r>
          <w:t>37</w:t>
        </w:r>
        <w:r>
          <w:fldChar w:fldCharType="end"/>
        </w:r>
      </w:hyperlink>
    </w:p>
    <w:p>
      <w:pPr>
        <w:pStyle w:val="TOC2"/>
        <w:tabs>
          <w:tab w:val="right" w:leader="dot" w:pos="8306"/>
        </w:tabs>
      </w:pPr>
      <w:hyperlink w:anchor="_Toc18485" w:history="1">
        <w:r>
          <w:rPr>
            <w:rFonts w:ascii="仿宋" w:eastAsia="仿宋" w:hAnsi="仿宋" w:cs="仿宋" w:hint="eastAsia"/>
            <w:lang w:eastAsia="zh-CN"/>
          </w:rPr>
          <w:t>(三)、风险监控与控制</w:t>
        </w:r>
        <w:r>
          <w:tab/>
        </w:r>
        <w:r>
          <w:fldChar w:fldCharType="begin"/>
        </w:r>
        <w:r>
          <w:instrText xml:space="preserve"> PAGEREF _Toc18485 \h </w:instrText>
        </w:r>
        <w:r>
          <w:fldChar w:fldCharType="separate"/>
        </w:r>
        <w:r>
          <w:t>39</w:t>
        </w:r>
        <w:r>
          <w:fldChar w:fldCharType="end"/>
        </w:r>
      </w:hyperlink>
    </w:p>
    <w:p>
      <w:pPr>
        <w:pStyle w:val="TOC1"/>
        <w:tabs>
          <w:tab w:val="right" w:leader="dot" w:pos="8306"/>
        </w:tabs>
      </w:pPr>
      <w:hyperlink w:anchor="_Toc17898" w:history="1">
        <w:r>
          <w:rPr>
            <w:rFonts w:ascii="仿宋" w:eastAsia="仿宋" w:hAnsi="仿宋" w:cs="仿宋" w:hint="eastAsia"/>
            <w:lang w:eastAsia="zh-CN"/>
          </w:rPr>
          <w:t>十一、醛类项目环境影响分析</w:t>
        </w:r>
        <w:r>
          <w:tab/>
        </w:r>
        <w:r>
          <w:fldChar w:fldCharType="begin"/>
        </w:r>
        <w:r>
          <w:instrText xml:space="preserve"> PAGEREF _Toc17898 \h </w:instrText>
        </w:r>
        <w:r>
          <w:fldChar w:fldCharType="separate"/>
        </w:r>
        <w:r>
          <w:t>40</w:t>
        </w:r>
        <w:r>
          <w:fldChar w:fldCharType="end"/>
        </w:r>
      </w:hyperlink>
    </w:p>
    <w:p>
      <w:pPr>
        <w:pStyle w:val="TOC2"/>
        <w:tabs>
          <w:tab w:val="right" w:leader="dot" w:pos="8306"/>
        </w:tabs>
      </w:pPr>
      <w:hyperlink w:anchor="_Toc18508" w:history="1">
        <w:r>
          <w:rPr>
            <w:rFonts w:ascii="仿宋" w:eastAsia="仿宋" w:hAnsi="仿宋" w:cs="仿宋" w:hint="eastAsia"/>
            <w:lang w:eastAsia="zh-CN"/>
          </w:rPr>
          <w:t>(一)、建设区域环境质量现状</w:t>
        </w:r>
        <w:r>
          <w:tab/>
        </w:r>
        <w:r>
          <w:fldChar w:fldCharType="begin"/>
        </w:r>
        <w:r>
          <w:instrText xml:space="preserve"> PAGEREF _Toc18508 \h </w:instrText>
        </w:r>
        <w:r>
          <w:fldChar w:fldCharType="separate"/>
        </w:r>
        <w:r>
          <w:t>40</w:t>
        </w:r>
        <w:r>
          <w:fldChar w:fldCharType="end"/>
        </w:r>
      </w:hyperlink>
    </w:p>
    <w:p>
      <w:pPr>
        <w:pStyle w:val="TOC2"/>
        <w:tabs>
          <w:tab w:val="right" w:leader="dot" w:pos="8306"/>
        </w:tabs>
      </w:pPr>
      <w:hyperlink w:anchor="_Toc24149" w:history="1">
        <w:r>
          <w:rPr>
            <w:rFonts w:ascii="仿宋" w:eastAsia="仿宋" w:hAnsi="仿宋" w:cs="仿宋" w:hint="eastAsia"/>
            <w:lang w:eastAsia="zh-CN"/>
          </w:rPr>
          <w:t>(二)、建设期环境保护</w:t>
        </w:r>
        <w:r>
          <w:tab/>
        </w:r>
        <w:r>
          <w:fldChar w:fldCharType="begin"/>
        </w:r>
        <w:r>
          <w:instrText xml:space="preserve"> PAGEREF _Toc24149 \h </w:instrText>
        </w:r>
        <w:r>
          <w:fldChar w:fldCharType="separate"/>
        </w:r>
        <w:r>
          <w:t>41</w:t>
        </w:r>
        <w:r>
          <w:fldChar w:fldCharType="end"/>
        </w:r>
      </w:hyperlink>
    </w:p>
    <w:p>
      <w:pPr>
        <w:pStyle w:val="TOC2"/>
        <w:tabs>
          <w:tab w:val="right" w:leader="dot" w:pos="8306"/>
        </w:tabs>
      </w:pPr>
      <w:hyperlink w:anchor="_Toc21916" w:history="1">
        <w:r>
          <w:rPr>
            <w:rFonts w:ascii="仿宋" w:eastAsia="仿宋" w:hAnsi="仿宋" w:cs="仿宋" w:hint="eastAsia"/>
            <w:lang w:eastAsia="zh-CN"/>
          </w:rPr>
          <w:t>(三)、运营期环境保护</w:t>
        </w:r>
        <w:r>
          <w:tab/>
        </w:r>
        <w:r>
          <w:fldChar w:fldCharType="begin"/>
        </w:r>
        <w:r>
          <w:instrText xml:space="preserve"> PAGEREF _Toc21916 \h </w:instrText>
        </w:r>
        <w:r>
          <w:fldChar w:fldCharType="separate"/>
        </w:r>
        <w:r>
          <w:t>42</w:t>
        </w:r>
        <w:r>
          <w:fldChar w:fldCharType="end"/>
        </w:r>
      </w:hyperlink>
    </w:p>
    <w:p>
      <w:pPr>
        <w:pStyle w:val="TOC2"/>
        <w:tabs>
          <w:tab w:val="right" w:leader="dot" w:pos="8306"/>
        </w:tabs>
      </w:pPr>
      <w:hyperlink w:anchor="_Toc20691" w:history="1">
        <w:r>
          <w:rPr>
            <w:rFonts w:ascii="仿宋" w:eastAsia="仿宋" w:hAnsi="仿宋" w:cs="仿宋" w:hint="eastAsia"/>
            <w:lang w:eastAsia="zh-CN"/>
          </w:rPr>
          <w:t>(四)、醛类项目建设对区域经济的影响</w:t>
        </w:r>
        <w:r>
          <w:tab/>
        </w:r>
        <w:r>
          <w:fldChar w:fldCharType="begin"/>
        </w:r>
        <w:r>
          <w:instrText xml:space="preserve"> PAGEREF _Toc20691 \h </w:instrText>
        </w:r>
        <w:r>
          <w:fldChar w:fldCharType="separate"/>
        </w:r>
        <w:r>
          <w:t>44</w:t>
        </w:r>
        <w:r>
          <w:fldChar w:fldCharType="end"/>
        </w:r>
      </w:hyperlink>
    </w:p>
    <w:p>
      <w:pPr>
        <w:pStyle w:val="TOC2"/>
        <w:tabs>
          <w:tab w:val="right" w:leader="dot" w:pos="8306"/>
        </w:tabs>
      </w:pPr>
      <w:hyperlink w:anchor="_Toc21627" w:history="1">
        <w:r>
          <w:rPr>
            <w:rFonts w:ascii="仿宋" w:eastAsia="仿宋" w:hAnsi="仿宋" w:cs="仿宋" w:hint="eastAsia"/>
            <w:lang w:eastAsia="zh-CN"/>
          </w:rPr>
          <w:t>(五)、废弃物处理</w:t>
        </w:r>
        <w:r>
          <w:tab/>
        </w:r>
        <w:r>
          <w:fldChar w:fldCharType="begin"/>
        </w:r>
        <w:r>
          <w:instrText xml:space="preserve"> PAGEREF _Toc21627 \h </w:instrText>
        </w:r>
        <w:r>
          <w:fldChar w:fldCharType="separate"/>
        </w:r>
        <w:r>
          <w:t>45</w:t>
        </w:r>
        <w:r>
          <w:fldChar w:fldCharType="end"/>
        </w:r>
      </w:hyperlink>
    </w:p>
    <w:p>
      <w:pPr>
        <w:pStyle w:val="TOC2"/>
        <w:tabs>
          <w:tab w:val="right" w:leader="dot" w:pos="8306"/>
        </w:tabs>
      </w:pPr>
      <w:hyperlink w:anchor="_Toc24649" w:history="1">
        <w:r>
          <w:rPr>
            <w:rFonts w:ascii="仿宋" w:eastAsia="仿宋" w:hAnsi="仿宋" w:cs="仿宋" w:hint="eastAsia"/>
            <w:lang w:eastAsia="zh-CN"/>
          </w:rPr>
          <w:t>(六)、特殊环境影响分析</w:t>
        </w:r>
        <w:r>
          <w:tab/>
        </w:r>
        <w:r>
          <w:fldChar w:fldCharType="begin"/>
        </w:r>
        <w:r>
          <w:instrText xml:space="preserve"> PAGEREF _Toc24649 \h </w:instrText>
        </w:r>
        <w:r>
          <w:fldChar w:fldCharType="separate"/>
        </w:r>
        <w:r>
          <w:t>47</w:t>
        </w:r>
        <w:r>
          <w:fldChar w:fldCharType="end"/>
        </w:r>
      </w:hyperlink>
    </w:p>
    <w:p>
      <w:pPr>
        <w:pStyle w:val="TOC2"/>
        <w:tabs>
          <w:tab w:val="right" w:leader="dot" w:pos="8306"/>
        </w:tabs>
      </w:pPr>
      <w:hyperlink w:anchor="_Toc21629" w:history="1">
        <w:r>
          <w:rPr>
            <w:rFonts w:ascii="仿宋" w:eastAsia="仿宋" w:hAnsi="仿宋" w:cs="仿宋" w:hint="eastAsia"/>
            <w:lang w:eastAsia="zh-CN"/>
          </w:rPr>
          <w:t>(七)、清洁生产</w:t>
        </w:r>
        <w:r>
          <w:tab/>
        </w:r>
        <w:r>
          <w:fldChar w:fldCharType="begin"/>
        </w:r>
        <w:r>
          <w:instrText xml:space="preserve"> PAGEREF _Toc21629 \h </w:instrText>
        </w:r>
        <w:r>
          <w:fldChar w:fldCharType="separate"/>
        </w:r>
        <w:r>
          <w:t>48</w:t>
        </w:r>
        <w:r>
          <w:fldChar w:fldCharType="end"/>
        </w:r>
      </w:hyperlink>
    </w:p>
    <w:p>
      <w:pPr>
        <w:pStyle w:val="TOC2"/>
        <w:tabs>
          <w:tab w:val="right" w:leader="dot" w:pos="8306"/>
        </w:tabs>
      </w:pPr>
      <w:hyperlink w:anchor="_Toc23865" w:history="1">
        <w:r>
          <w:rPr>
            <w:rFonts w:ascii="仿宋" w:eastAsia="仿宋" w:hAnsi="仿宋" w:cs="仿宋" w:hint="eastAsia"/>
            <w:lang w:eastAsia="zh-CN"/>
          </w:rPr>
          <w:t>(八)、环境保护综合评价</w:t>
        </w:r>
        <w:r>
          <w:tab/>
        </w:r>
        <w:r>
          <w:fldChar w:fldCharType="begin"/>
        </w:r>
        <w:r>
          <w:instrText xml:space="preserve"> PAGEREF _Toc23865 \h </w:instrText>
        </w:r>
        <w:r>
          <w:fldChar w:fldCharType="separate"/>
        </w:r>
        <w:r>
          <w:t>49</w:t>
        </w:r>
        <w:r>
          <w:fldChar w:fldCharType="end"/>
        </w:r>
      </w:hyperlink>
    </w:p>
    <w:p>
      <w:pPr>
        <w:pStyle w:val="TOC1"/>
        <w:tabs>
          <w:tab w:val="right" w:leader="dot" w:pos="8306"/>
        </w:tabs>
      </w:pPr>
      <w:hyperlink w:anchor="_Toc20076" w:history="1">
        <w:r>
          <w:rPr>
            <w:rFonts w:ascii="仿宋" w:eastAsia="仿宋" w:hAnsi="仿宋" w:cs="仿宋" w:hint="eastAsia"/>
            <w:lang w:eastAsia="zh-CN"/>
          </w:rPr>
          <w:t>十二、醛类项目创新与研发</w:t>
        </w:r>
        <w:r>
          <w:tab/>
        </w:r>
        <w:r>
          <w:fldChar w:fldCharType="begin"/>
        </w:r>
        <w:r>
          <w:instrText xml:space="preserve"> PAGEREF _Toc20076 \h </w:instrText>
        </w:r>
        <w:r>
          <w:fldChar w:fldCharType="separate"/>
        </w:r>
        <w:r>
          <w:t>50</w:t>
        </w:r>
        <w:r>
          <w:fldChar w:fldCharType="end"/>
        </w:r>
      </w:hyperlink>
    </w:p>
    <w:p>
      <w:pPr>
        <w:pStyle w:val="TOC2"/>
        <w:tabs>
          <w:tab w:val="right" w:leader="dot" w:pos="8306"/>
        </w:tabs>
      </w:pPr>
      <w:hyperlink w:anchor="_Toc26190" w:history="1">
        <w:r>
          <w:rPr>
            <w:rFonts w:ascii="仿宋" w:eastAsia="仿宋" w:hAnsi="仿宋" w:cs="仿宋" w:hint="eastAsia"/>
            <w:lang w:eastAsia="zh-CN"/>
          </w:rPr>
          <w:t>(一)、创新策略与方向</w:t>
        </w:r>
        <w:r>
          <w:tab/>
        </w:r>
        <w:r>
          <w:fldChar w:fldCharType="begin"/>
        </w:r>
        <w:r>
          <w:instrText xml:space="preserve"> PAGEREF _Toc26190 \h </w:instrText>
        </w:r>
        <w:r>
          <w:fldChar w:fldCharType="separate"/>
        </w:r>
        <w:r>
          <w:t>50</w:t>
        </w:r>
        <w:r>
          <w:fldChar w:fldCharType="end"/>
        </w:r>
      </w:hyperlink>
    </w:p>
    <w:p>
      <w:pPr>
        <w:pStyle w:val="TOC2"/>
        <w:tabs>
          <w:tab w:val="right" w:leader="dot" w:pos="8306"/>
        </w:tabs>
      </w:pPr>
      <w:hyperlink w:anchor="_Toc29484" w:history="1">
        <w:r>
          <w:rPr>
            <w:rFonts w:ascii="仿宋" w:eastAsia="仿宋" w:hAnsi="仿宋" w:cs="仿宋" w:hint="eastAsia"/>
            <w:lang w:eastAsia="zh-CN"/>
          </w:rPr>
          <w:t>(二)、研发规划与投入</w:t>
        </w:r>
        <w:r>
          <w:tab/>
        </w:r>
        <w:r>
          <w:fldChar w:fldCharType="begin"/>
        </w:r>
        <w:r>
          <w:instrText xml:space="preserve"> PAGEREF _Toc29484 \h </w:instrText>
        </w:r>
        <w:r>
          <w:fldChar w:fldCharType="separate"/>
        </w:r>
        <w:r>
          <w:t>51</w:t>
        </w:r>
        <w:r>
          <w:fldChar w:fldCharType="end"/>
        </w:r>
      </w:hyperlink>
    </w:p>
    <w:p>
      <w:pPr>
        <w:pStyle w:val="TOC1"/>
        <w:tabs>
          <w:tab w:val="right" w:leader="dot" w:pos="8306"/>
        </w:tabs>
      </w:pPr>
      <w:hyperlink w:anchor="_Toc18995" w:history="1">
        <w:r>
          <w:rPr>
            <w:rFonts w:ascii="仿宋" w:eastAsia="仿宋" w:hAnsi="仿宋" w:cs="仿宋" w:hint="eastAsia"/>
            <w:lang w:eastAsia="zh-CN"/>
          </w:rPr>
          <w:t>十三、醛类项目治理与监督</w:t>
        </w:r>
        <w:r>
          <w:tab/>
        </w:r>
        <w:r>
          <w:fldChar w:fldCharType="begin"/>
        </w:r>
        <w:r>
          <w:instrText xml:space="preserve"> PAGEREF _Toc18995 \h </w:instrText>
        </w:r>
        <w:r>
          <w:fldChar w:fldCharType="separate"/>
        </w:r>
        <w:r>
          <w:t>53</w:t>
        </w:r>
        <w:r>
          <w:fldChar w:fldCharType="end"/>
        </w:r>
      </w:hyperlink>
    </w:p>
    <w:p>
      <w:pPr>
        <w:pStyle w:val="TOC2"/>
        <w:tabs>
          <w:tab w:val="right" w:leader="dot" w:pos="8306"/>
        </w:tabs>
      </w:pPr>
      <w:hyperlink w:anchor="_Toc6827" w:history="1">
        <w:r>
          <w:rPr>
            <w:rFonts w:ascii="仿宋" w:eastAsia="仿宋" w:hAnsi="仿宋" w:cs="仿宋" w:hint="eastAsia"/>
            <w:lang w:eastAsia="zh-CN"/>
          </w:rPr>
          <w:t>(一)、醛类项目治理结构</w:t>
        </w:r>
        <w:r>
          <w:tab/>
        </w:r>
        <w:r>
          <w:fldChar w:fldCharType="begin"/>
        </w:r>
        <w:r>
          <w:instrText xml:space="preserve"> PAGEREF _Toc6827 \h </w:instrText>
        </w:r>
        <w:r>
          <w:fldChar w:fldCharType="separate"/>
        </w:r>
        <w:r>
          <w:t>53</w:t>
        </w:r>
        <w:r>
          <w:fldChar w:fldCharType="end"/>
        </w:r>
      </w:hyperlink>
    </w:p>
    <w:p>
      <w:pPr>
        <w:pStyle w:val="TOC2"/>
        <w:tabs>
          <w:tab w:val="right" w:leader="dot" w:pos="8306"/>
        </w:tabs>
      </w:pPr>
      <w:hyperlink w:anchor="_Toc32076" w:history="1">
        <w:r>
          <w:rPr>
            <w:rFonts w:ascii="仿宋" w:eastAsia="仿宋" w:hAnsi="仿宋" w:cs="仿宋" w:hint="eastAsia"/>
            <w:lang w:eastAsia="zh-CN"/>
          </w:rPr>
          <w:t>(二)、监督与审计</w:t>
        </w:r>
        <w:r>
          <w:tab/>
        </w:r>
        <w:r>
          <w:fldChar w:fldCharType="begin"/>
        </w:r>
        <w:r>
          <w:instrText xml:space="preserve"> PAGEREF _Toc32076 \h </w:instrText>
        </w:r>
        <w:r>
          <w:fldChar w:fldCharType="separate"/>
        </w:r>
        <w:r>
          <w:t>54</w:t>
        </w:r>
        <w:r>
          <w:fldChar w:fldCharType="end"/>
        </w:r>
      </w:hyperlink>
    </w:p>
    <w:p>
      <w:pPr>
        <w:pStyle w:val="TOC1"/>
        <w:tabs>
          <w:tab w:val="right" w:leader="dot" w:pos="8306"/>
        </w:tabs>
      </w:pPr>
      <w:hyperlink w:anchor="_Toc6977" w:history="1">
        <w:r>
          <w:rPr>
            <w:rFonts w:ascii="仿宋" w:eastAsia="仿宋" w:hAnsi="仿宋" w:cs="仿宋" w:hint="eastAsia"/>
            <w:lang w:eastAsia="zh-CN"/>
          </w:rPr>
          <w:t>十四、风险识别与分类</w:t>
        </w:r>
        <w:r>
          <w:tab/>
        </w:r>
        <w:r>
          <w:fldChar w:fldCharType="begin"/>
        </w:r>
        <w:r>
          <w:instrText xml:space="preserve"> PAGEREF _Toc6977 \h </w:instrText>
        </w:r>
        <w:r>
          <w:fldChar w:fldCharType="separate"/>
        </w:r>
        <w:r>
          <w:t>56</w:t>
        </w:r>
        <w:r>
          <w:fldChar w:fldCharType="end"/>
        </w:r>
      </w:hyperlink>
    </w:p>
    <w:p>
      <w:pPr>
        <w:pStyle w:val="TOC2"/>
        <w:tabs>
          <w:tab w:val="right" w:leader="dot" w:pos="8306"/>
        </w:tabs>
      </w:pPr>
      <w:hyperlink w:anchor="_Toc27143" w:history="1">
        <w:r>
          <w:rPr>
            <w:rFonts w:ascii="仿宋" w:eastAsia="仿宋" w:hAnsi="仿宋" w:cs="仿宋" w:hint="eastAsia"/>
            <w:lang w:eastAsia="zh-CN"/>
          </w:rPr>
          <w:t>(一)、风险识别</w:t>
        </w:r>
        <w:r>
          <w:tab/>
        </w:r>
        <w:r>
          <w:fldChar w:fldCharType="begin"/>
        </w:r>
        <w:r>
          <w:instrText xml:space="preserve"> PAGEREF _Toc27143 \h </w:instrText>
        </w:r>
        <w:r>
          <w:fldChar w:fldCharType="separate"/>
        </w:r>
        <w:r>
          <w:t>56</w:t>
        </w:r>
        <w:r>
          <w:fldChar w:fldCharType="end"/>
        </w:r>
      </w:hyperlink>
    </w:p>
    <w:p>
      <w:pPr>
        <w:pStyle w:val="TOC2"/>
        <w:tabs>
          <w:tab w:val="right" w:leader="dot" w:pos="8306"/>
        </w:tabs>
      </w:pPr>
      <w:hyperlink w:anchor="_Toc21813" w:history="1">
        <w:r>
          <w:rPr>
            <w:rFonts w:ascii="仿宋" w:eastAsia="仿宋" w:hAnsi="仿宋" w:cs="仿宋" w:hint="eastAsia"/>
            <w:lang w:eastAsia="zh-CN"/>
          </w:rPr>
          <w:t>(二)、风险分类</w:t>
        </w:r>
        <w:r>
          <w:tab/>
        </w:r>
        <w:r>
          <w:fldChar w:fldCharType="begin"/>
        </w:r>
        <w:r>
          <w:instrText xml:space="preserve"> PAGEREF _Toc21813 \h </w:instrText>
        </w:r>
        <w:r>
          <w:fldChar w:fldCharType="separate"/>
        </w:r>
        <w:r>
          <w:t>57</w:t>
        </w:r>
        <w:r>
          <w:fldChar w:fldCharType="end"/>
        </w:r>
      </w:hyperlink>
    </w:p>
    <w:p>
      <w:pPr>
        <w:pStyle w:val="TOC1"/>
        <w:tabs>
          <w:tab w:val="right" w:leader="dot" w:pos="8306"/>
        </w:tabs>
      </w:pPr>
      <w:hyperlink w:anchor="_Toc22749" w:history="1">
        <w:r>
          <w:rPr>
            <w:rFonts w:ascii="仿宋" w:eastAsia="仿宋" w:hAnsi="仿宋" w:cs="仿宋" w:hint="eastAsia"/>
            <w:lang w:eastAsia="zh-CN"/>
          </w:rPr>
          <w:t>十五、醛类项目实施时间节点</w:t>
        </w:r>
        <w:r>
          <w:tab/>
        </w:r>
        <w:r>
          <w:fldChar w:fldCharType="begin"/>
        </w:r>
        <w:r>
          <w:instrText xml:space="preserve"> PAGEREF _Toc22749 \h </w:instrText>
        </w:r>
        <w:r>
          <w:fldChar w:fldCharType="separate"/>
        </w:r>
        <w:r>
          <w:t>59</w:t>
        </w:r>
        <w:r>
          <w:fldChar w:fldCharType="end"/>
        </w:r>
      </w:hyperlink>
    </w:p>
    <w:p>
      <w:pPr>
        <w:pStyle w:val="TOC2"/>
        <w:tabs>
          <w:tab w:val="right" w:leader="dot" w:pos="8306"/>
        </w:tabs>
      </w:pPr>
      <w:hyperlink w:anchor="_Toc23359" w:history="1">
        <w:r>
          <w:rPr>
            <w:rFonts w:ascii="仿宋" w:eastAsia="仿宋" w:hAnsi="仿宋" w:cs="仿宋" w:hint="eastAsia"/>
            <w:lang w:eastAsia="zh-CN"/>
          </w:rPr>
          <w:t>(一)、醛类项目启动阶段时间节点</w:t>
        </w:r>
        <w:r>
          <w:tab/>
        </w:r>
        <w:r>
          <w:fldChar w:fldCharType="begin"/>
        </w:r>
        <w:r>
          <w:instrText xml:space="preserve"> PAGEREF _Toc23359 \h </w:instrText>
        </w:r>
        <w:r>
          <w:fldChar w:fldCharType="separate"/>
        </w:r>
        <w:r>
          <w:t>59</w:t>
        </w:r>
        <w:r>
          <w:fldChar w:fldCharType="end"/>
        </w:r>
      </w:hyperlink>
    </w:p>
    <w:p>
      <w:pPr>
        <w:pStyle w:val="TOC2"/>
        <w:tabs>
          <w:tab w:val="right" w:leader="dot" w:pos="8306"/>
        </w:tabs>
      </w:pPr>
      <w:hyperlink w:anchor="_Toc21823" w:history="1">
        <w:r>
          <w:rPr>
            <w:rFonts w:ascii="仿宋" w:eastAsia="仿宋" w:hAnsi="仿宋" w:cs="仿宋" w:hint="eastAsia"/>
            <w:lang w:eastAsia="zh-CN"/>
          </w:rPr>
          <w:t>(二)、醛类项目执行阶段时间节点</w:t>
        </w:r>
        <w:r>
          <w:tab/>
        </w:r>
        <w:r>
          <w:fldChar w:fldCharType="begin"/>
        </w:r>
        <w:r>
          <w:instrText xml:space="preserve"> PAGEREF _Toc21823 \h </w:instrText>
        </w:r>
        <w:r>
          <w:fldChar w:fldCharType="separate"/>
        </w:r>
        <w:r>
          <w:t>60</w:t>
        </w:r>
        <w:r>
          <w:fldChar w:fldCharType="end"/>
        </w:r>
      </w:hyperlink>
    </w:p>
    <w:p>
      <w:pPr>
        <w:pStyle w:val="TOC2"/>
        <w:tabs>
          <w:tab w:val="right" w:leader="dot" w:pos="8306"/>
        </w:tabs>
      </w:pPr>
      <w:hyperlink w:anchor="_Toc10299" w:history="1">
        <w:r>
          <w:rPr>
            <w:rFonts w:ascii="仿宋" w:eastAsia="仿宋" w:hAnsi="仿宋" w:cs="仿宋" w:hint="eastAsia"/>
            <w:lang w:eastAsia="zh-CN"/>
          </w:rPr>
          <w:t>(三)、醛类项目完成阶段时间节点</w:t>
        </w:r>
        <w:r>
          <w:tab/>
        </w:r>
        <w:r>
          <w:fldChar w:fldCharType="begin"/>
        </w:r>
        <w:r>
          <w:instrText xml:space="preserve"> PAGEREF _Toc10299 \h </w:instrText>
        </w:r>
        <w:r>
          <w:fldChar w:fldCharType="separate"/>
        </w:r>
        <w:r>
          <w:t>61</w:t>
        </w:r>
        <w:r>
          <w:fldChar w:fldCharType="end"/>
        </w:r>
      </w:hyperlink>
    </w:p>
    <w:p>
      <w:pPr>
        <w:pStyle w:val="TOC1"/>
        <w:tabs>
          <w:tab w:val="right" w:leader="dot" w:pos="8306"/>
        </w:tabs>
      </w:pPr>
      <w:hyperlink w:anchor="_Toc24321" w:history="1">
        <w:r>
          <w:rPr>
            <w:rFonts w:ascii="仿宋" w:eastAsia="仿宋" w:hAnsi="仿宋" w:cs="仿宋" w:hint="eastAsia"/>
            <w:lang w:eastAsia="zh-CN"/>
          </w:rPr>
          <w:t>十六、供应链管理</w:t>
        </w:r>
        <w:r>
          <w:tab/>
        </w:r>
        <w:r>
          <w:fldChar w:fldCharType="begin"/>
        </w:r>
        <w:r>
          <w:instrText xml:space="preserve"> PAGEREF _Toc24321 \h </w:instrText>
        </w:r>
        <w:r>
          <w:fldChar w:fldCharType="separate"/>
        </w:r>
        <w:r>
          <w:t>62</w:t>
        </w:r>
        <w:r>
          <w:fldChar w:fldCharType="end"/>
        </w:r>
      </w:hyperlink>
    </w:p>
    <w:p>
      <w:pPr>
        <w:pStyle w:val="TOC2"/>
        <w:tabs>
          <w:tab w:val="right" w:leader="dot" w:pos="8306"/>
        </w:tabs>
      </w:pPr>
      <w:hyperlink w:anchor="_Toc4979" w:history="1">
        <w:r>
          <w:rPr>
            <w:rFonts w:ascii="仿宋" w:eastAsia="仿宋" w:hAnsi="仿宋" w:cs="仿宋" w:hint="eastAsia"/>
            <w:lang w:eastAsia="zh-CN"/>
          </w:rPr>
          <w:t>(一)、供应链战略规划</w:t>
        </w:r>
        <w:r>
          <w:tab/>
        </w:r>
        <w:r>
          <w:fldChar w:fldCharType="begin"/>
        </w:r>
        <w:r>
          <w:instrText xml:space="preserve"> PAGEREF _Toc4979 \h </w:instrText>
        </w:r>
        <w:r>
          <w:fldChar w:fldCharType="separate"/>
        </w:r>
        <w:r>
          <w:t>62</w:t>
        </w:r>
        <w:r>
          <w:fldChar w:fldCharType="end"/>
        </w:r>
      </w:hyperlink>
    </w:p>
    <w:p>
      <w:pPr>
        <w:pStyle w:val="TOC2"/>
        <w:tabs>
          <w:tab w:val="right" w:leader="dot" w:pos="8306"/>
        </w:tabs>
      </w:pPr>
      <w:hyperlink w:anchor="_Toc29695" w:history="1">
        <w:r>
          <w:rPr>
            <w:rFonts w:ascii="仿宋" w:eastAsia="仿宋" w:hAnsi="仿宋" w:cs="仿宋" w:hint="eastAsia"/>
            <w:lang w:eastAsia="zh-CN"/>
          </w:rPr>
          <w:t>(二)、供应商选择与合作</w:t>
        </w:r>
        <w:r>
          <w:tab/>
        </w:r>
        <w:r>
          <w:fldChar w:fldCharType="begin"/>
        </w:r>
        <w:r>
          <w:instrText xml:space="preserve"> PAGEREF _Toc29695 \h </w:instrText>
        </w:r>
        <w:r>
          <w:fldChar w:fldCharType="separate"/>
        </w:r>
        <w:r>
          <w:t>63</w:t>
        </w:r>
        <w:r>
          <w:fldChar w:fldCharType="end"/>
        </w:r>
      </w:hyperlink>
    </w:p>
    <w:p>
      <w:pPr>
        <w:pStyle w:val="TOC2"/>
        <w:tabs>
          <w:tab w:val="right" w:leader="dot" w:pos="8306"/>
        </w:tabs>
      </w:pPr>
      <w:hyperlink w:anchor="_Toc35" w:history="1">
        <w:r>
          <w:rPr>
            <w:rFonts w:ascii="仿宋" w:eastAsia="仿宋" w:hAnsi="仿宋" w:cs="仿宋" w:hint="eastAsia"/>
            <w:lang w:eastAsia="zh-CN"/>
          </w:rPr>
          <w:t>(三)、物流与库存管理</w:t>
        </w:r>
        <w:r>
          <w:tab/>
        </w:r>
        <w:r>
          <w:fldChar w:fldCharType="begin"/>
        </w:r>
        <w:r>
          <w:instrText xml:space="preserve"> PAGEREF _Toc35 \h </w:instrText>
        </w:r>
        <w:r>
          <w:fldChar w:fldCharType="separate"/>
        </w:r>
        <w:r>
          <w:t>64</w:t>
        </w:r>
        <w:r>
          <w:fldChar w:fldCharType="end"/>
        </w:r>
      </w:hyperlink>
    </w:p>
    <w:p>
      <w:pPr>
        <w:pStyle w:val="TOC1"/>
        <w:tabs>
          <w:tab w:val="right" w:leader="dot" w:pos="8306"/>
        </w:tabs>
      </w:pPr>
      <w:hyperlink w:anchor="_Toc7187" w:history="1">
        <w:r>
          <w:rPr>
            <w:rFonts w:ascii="仿宋" w:eastAsia="仿宋" w:hAnsi="仿宋" w:cs="仿宋" w:hint="eastAsia"/>
            <w:lang w:eastAsia="zh-CN"/>
          </w:rPr>
          <w:t>十七、质量管理体系</w:t>
        </w:r>
        <w:r>
          <w:tab/>
        </w:r>
        <w:r>
          <w:fldChar w:fldCharType="begin"/>
        </w:r>
        <w:r>
          <w:instrText xml:space="preserve"> PAGEREF _Toc7187 \h </w:instrText>
        </w:r>
        <w:r>
          <w:fldChar w:fldCharType="separate"/>
        </w:r>
        <w:r>
          <w:t>66</w:t>
        </w:r>
        <w:r>
          <w:fldChar w:fldCharType="end"/>
        </w:r>
      </w:hyperlink>
    </w:p>
    <w:p>
      <w:pPr>
        <w:pStyle w:val="TOC2"/>
        <w:tabs>
          <w:tab w:val="right" w:leader="dot" w:pos="8306"/>
        </w:tabs>
      </w:pPr>
      <w:hyperlink w:anchor="_Toc27167" w:history="1">
        <w:r>
          <w:rPr>
            <w:rFonts w:ascii="仿宋" w:eastAsia="仿宋" w:hAnsi="仿宋" w:cs="仿宋" w:hint="eastAsia"/>
            <w:lang w:eastAsia="zh-CN"/>
          </w:rPr>
          <w:t>(一)、质量目标与方针</w:t>
        </w:r>
        <w:r>
          <w:tab/>
        </w:r>
        <w:r>
          <w:fldChar w:fldCharType="begin"/>
        </w:r>
        <w:r>
          <w:instrText xml:space="preserve"> PAGEREF _Toc27167 \h </w:instrText>
        </w:r>
        <w:r>
          <w:fldChar w:fldCharType="separate"/>
        </w:r>
        <w:r>
          <w:t>66</w:t>
        </w:r>
        <w:r>
          <w:fldChar w:fldCharType="end"/>
        </w:r>
      </w:hyperlink>
    </w:p>
    <w:p>
      <w:pPr>
        <w:pStyle w:val="TOC2"/>
        <w:tabs>
          <w:tab w:val="right" w:leader="dot" w:pos="8306"/>
        </w:tabs>
      </w:pPr>
      <w:hyperlink w:anchor="_Toc12693" w:history="1">
        <w:r>
          <w:rPr>
            <w:rFonts w:ascii="仿宋" w:eastAsia="仿宋" w:hAnsi="仿宋" w:cs="仿宋" w:hint="eastAsia"/>
            <w:lang w:eastAsia="zh-CN"/>
          </w:rPr>
          <w:t>(二)、质量管理责任</w:t>
        </w:r>
        <w:r>
          <w:tab/>
        </w:r>
        <w:r>
          <w:fldChar w:fldCharType="begin"/>
        </w:r>
        <w:r>
          <w:instrText xml:space="preserve"> PAGEREF _Toc12693 \h </w:instrText>
        </w:r>
        <w:r>
          <w:fldChar w:fldCharType="separate"/>
        </w:r>
        <w:r>
          <w:t>67</w:t>
        </w:r>
        <w:r>
          <w:fldChar w:fldCharType="end"/>
        </w:r>
      </w:hyperlink>
    </w:p>
    <w:p>
      <w:pPr>
        <w:pStyle w:val="TOC2"/>
        <w:tabs>
          <w:tab w:val="right" w:leader="dot" w:pos="8306"/>
        </w:tabs>
      </w:pPr>
      <w:hyperlink w:anchor="_Toc16592" w:history="1">
        <w:r>
          <w:rPr>
            <w:rFonts w:ascii="仿宋" w:eastAsia="仿宋" w:hAnsi="仿宋" w:cs="仿宋" w:hint="eastAsia"/>
            <w:lang w:eastAsia="zh-CN"/>
          </w:rPr>
          <w:t>(三)、质量管理体系文件</w:t>
        </w:r>
        <w:r>
          <w:tab/>
        </w:r>
        <w:r>
          <w:fldChar w:fldCharType="begin"/>
        </w:r>
        <w:r>
          <w:instrText xml:space="preserve"> PAGEREF _Toc16592 \h </w:instrText>
        </w:r>
        <w:r>
          <w:fldChar w:fldCharType="separate"/>
        </w:r>
        <w:r>
          <w:t>68</w:t>
        </w:r>
        <w:r>
          <w:fldChar w:fldCharType="end"/>
        </w:r>
      </w:hyperlink>
    </w:p>
    <w:p>
      <w:pPr>
        <w:pStyle w:val="TOC2"/>
        <w:tabs>
          <w:tab w:val="right" w:leader="dot" w:pos="8306"/>
        </w:tabs>
      </w:pPr>
      <w:hyperlink w:anchor="_Toc13051" w:history="1">
        <w:r>
          <w:rPr>
            <w:rFonts w:ascii="仿宋" w:eastAsia="仿宋" w:hAnsi="仿宋" w:cs="仿宋" w:hint="eastAsia"/>
            <w:lang w:eastAsia="zh-CN"/>
          </w:rPr>
          <w:t>(四)、质量培训与教育</w:t>
        </w:r>
        <w:r>
          <w:tab/>
        </w:r>
        <w:r>
          <w:fldChar w:fldCharType="begin"/>
        </w:r>
        <w:r>
          <w:instrText xml:space="preserve"> PAGEREF _Toc13051 \h </w:instrText>
        </w:r>
        <w:r>
          <w:fldChar w:fldCharType="separate"/>
        </w:r>
        <w:r>
          <w:t>70</w:t>
        </w:r>
        <w:r>
          <w:fldChar w:fldCharType="end"/>
        </w:r>
      </w:hyperlink>
    </w:p>
    <w:p>
      <w:pPr>
        <w:pStyle w:val="TOC2"/>
        <w:tabs>
          <w:tab w:val="right" w:leader="dot" w:pos="8306"/>
        </w:tabs>
      </w:pPr>
      <w:hyperlink w:anchor="_Toc19160" w:history="1">
        <w:r>
          <w:rPr>
            <w:rFonts w:ascii="仿宋" w:eastAsia="仿宋" w:hAnsi="仿宋" w:cs="仿宋" w:hint="eastAsia"/>
            <w:lang w:eastAsia="zh-CN"/>
          </w:rPr>
          <w:t>(五)、质量审核与评价</w:t>
        </w:r>
        <w:r>
          <w:tab/>
        </w:r>
        <w:r>
          <w:fldChar w:fldCharType="begin"/>
        </w:r>
        <w:r>
          <w:instrText xml:space="preserve"> PAGEREF _Toc19160 \h </w:instrText>
        </w:r>
        <w:r>
          <w:fldChar w:fldCharType="separate"/>
        </w:r>
        <w:r>
          <w:t>71</w:t>
        </w:r>
        <w:r>
          <w:fldChar w:fldCharType="end"/>
        </w:r>
      </w:hyperlink>
    </w:p>
    <w:p>
      <w:pPr>
        <w:pStyle w:val="TOC2"/>
        <w:tabs>
          <w:tab w:val="right" w:leader="dot" w:pos="8306"/>
        </w:tabs>
      </w:pPr>
      <w:hyperlink w:anchor="_Toc3666" w:history="1">
        <w:r>
          <w:rPr>
            <w:rFonts w:ascii="仿宋" w:eastAsia="仿宋" w:hAnsi="仿宋" w:cs="仿宋" w:hint="eastAsia"/>
            <w:lang w:eastAsia="zh-CN"/>
          </w:rPr>
          <w:t>(六)、不符合与纠正措施</w:t>
        </w:r>
        <w:r>
          <w:tab/>
        </w:r>
        <w:r>
          <w:fldChar w:fldCharType="begin"/>
        </w:r>
        <w:r>
          <w:instrText xml:space="preserve"> PAGEREF _Toc3666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1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技术管理特点体现在其创新导向。通过引入最先进的技术趋势和解决方案，醛类项目致力于提升科技含量、提高质量和效率水平。这意味着我们将采用最新的工具和方法，确保醛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醛类项目技术管理的显著特征。通过整合不同领域的技术资源，我们实现了跨学科的协同工作。这有助于优化技术架构，提高整体效能。此外，整合性策略还促进了不同技术团队之间的紧密沟通和高效合作，确保醛类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醛类项目所采用的技术。通过不断优化技术方案，醛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醛类项目团队将在醛类项目初期识别可能的技术风险，并采取相应的预防和应对措施。通过建立健全的风险评估机制，醛类项目能够在实施过程中及时发现并解决潜在的技术问题，保障醛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通过这些独特的技术管理特点，我们确信在醛类项目中，技术将成为醛类项目成功的有力支持。这一深度剖析揭示了技术管理在醛类项目实施中的关键作用，为醛类项目的技术基础奠定了坚实的基础。</w:t>
      </w:r>
    </w:p>
    <w:p>
      <w:pPr>
        <w:pStyle w:val="Heading2"/>
        <w:ind w:firstLine="560" w:firstLineChars="200"/>
        <w:rPr>
          <w:rFonts w:ascii="仿宋" w:eastAsia="仿宋" w:hAnsi="仿宋" w:cs="仿宋" w:hint="eastAsia"/>
          <w:sz w:val="28"/>
          <w:lang w:eastAsia="zh-CN"/>
        </w:rPr>
      </w:pPr>
      <w:bookmarkStart w:id="4" w:name="_Toc8897"/>
      <w:r>
        <w:rPr>
          <w:rFonts w:ascii="仿宋" w:eastAsia="仿宋" w:hAnsi="仿宋" w:cs="仿宋" w:hint="eastAsia"/>
          <w:sz w:val="28"/>
          <w:lang w:eastAsia="zh-CN"/>
        </w:rPr>
        <w:t>(二)、醛类项目工艺技术设计方案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醛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醛类项目将严格按照相关行业规范要求进行组织。通过有效控制产品质量，醛类项目将致力于为顾客提供优质的醛类项目产品和良好的服务。这体现了醛类项目对于生产活动合规性和质量标准的高度重视，为醛类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醛类项目注重生态效益和清洁生产原则。醛类项目建设将紧密结合地方特色经济发展，与社会经济发展规划和区域环境保护规划方案相协调一致。通过与当地区域自然生态系统的结合，醛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醛类项目产品具有多样化的客户需求和个性化的特点。因此，醛类项目产品规格品种多样，且单批生产数量较小。为满足这一特点，醛类项目承办单位将建设先进的柔性制造生产线。通过广泛应用柔性制造技术，醛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总体而言，醛类项目采用的技术具有较高的技术含量和自动化水平，处于国内先进水平。这一技术选用不仅体现了对生产效率、质量和环境友好性的高标准要求，同时为醛类项目的可持续发展奠定了坚实的基础。</w:t>
      </w:r>
    </w:p>
    <w:p>
      <w:pPr>
        <w:pStyle w:val="Heading2"/>
        <w:ind w:firstLine="560" w:firstLineChars="200"/>
        <w:rPr>
          <w:rFonts w:ascii="仿宋" w:eastAsia="仿宋" w:hAnsi="仿宋" w:cs="仿宋" w:hint="eastAsia"/>
          <w:sz w:val="28"/>
          <w:lang w:eastAsia="zh-CN"/>
        </w:rPr>
      </w:pPr>
      <w:bookmarkStart w:id="5" w:name="_Toc174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为确保醛类项目的高效生产和技术实施，我们制定了一套精心设计的设备选型方案，以满足醛类项目生产、质量和环保的要求。该方案的主要特点如下：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醛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针对醛类项目产品的多样性和小批量生产的特点，我们将建设柔性制造生产线。通过在设备选型中考虑柔性制造技术，可以灵活应对不同产品规格和生产需求，实现生产线的高度灵活性和适应性。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101"/>
      <w:r>
        <w:rPr>
          <w:rFonts w:ascii="仿宋" w:eastAsia="仿宋" w:hAnsi="仿宋" w:cs="仿宋" w:hint="eastAsia"/>
          <w:sz w:val="28"/>
          <w:lang w:eastAsia="zh-CN"/>
        </w:rPr>
        <w:t>二、醛类项目概论</w:t>
      </w:r>
      <w:bookmarkEnd w:id="6"/>
    </w:p>
    <w:p>
      <w:pPr>
        <w:pStyle w:val="Heading2"/>
        <w:rPr>
          <w:rFonts w:ascii="仿宋" w:eastAsia="仿宋" w:hAnsi="仿宋" w:cs="仿宋" w:hint="eastAsia"/>
          <w:lang w:eastAsia="zh-CN"/>
        </w:rPr>
      </w:pPr>
      <w:bookmarkStart w:id="7" w:name="_Toc8364"/>
      <w:r>
        <w:rPr>
          <w:rFonts w:ascii="仿宋" w:eastAsia="仿宋" w:hAnsi="仿宋" w:cs="仿宋" w:hint="eastAsia"/>
          <w:lang w:eastAsia="zh-CN"/>
        </w:rPr>
        <w:t>(一)、醛类项目概况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起源追溯至对市场的深入洞察。市场的不断演变与变革为醛类项目提供了难得的机遇。当前市场存在的需求缺口和变革的大环境共同构成了醛类项目的背景。这个醛类项目旨在充分利用市场机遇，填补行业中尚未满足的需求，为客户提供全新的解决方案。市场的变革和需求的增长使得这个醛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醛类项目名称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醛类项目正式命名为醛类。这个名称不仅仅是一个标识，更代表了醛类项目的核心理念和愿景。它蕴含着醛类项目所要解决问题的关键字，具有强烈的表达和辨识度，为醛类项目树立了鲜明的品牌形象。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醛类项目目标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核心目标是提供一种全新、高效的解决方案，满足客户日益增长的需求。醛类项目追求的不仅仅是满足市场需求，更是在市场中获得卓越的竞争优势。通过不断提升产品或服务的质量和创新水平，醛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醛类项目范围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全面涵盖了产品研发、制造、市场推广和售后服务，确保从产品设计到最终用户体验的全方位关注。这一全面的醛类项目范围是为了确保醛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醛类项目时间表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醛类项目计划在未来18个月内完成，包括研发、测试、市场试点和正式推出等不同阶段。这个时间表的合理设计是为了确保醛类项目各个阶段的顺利推进，以便按时交付高质量的成果。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醛类项目预算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醛类项目总预算估算为XX百万美元，主要分配在研发、市场推广、人员培训和运营等方面。这一充足的预算为醛类项目提供了充足的资源，确保醛类项目在各个方面都能取得优异的表现。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醛类项目风险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醛类项目可能面临的风险包括市场接受度低、技术难题、竞争激烈等。醛类项目团队已经制定了相应的风险应对计划，通过前瞻性的风险管理，确保醛类项目在面对不确定性时能够迅速做出应对。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醛类项目团队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醛类项目汇聚了一支经验丰富、多领域专业素养的核心团队，确保醛类项目在各个方面都能拥有高水平的执行力。团队的协同作战是醛类项目成功的关键因素之一。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醛类项目背景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醛类项目的背景根植于市场对更高效、创新产品的渴望，同时也受到科技发展对行业格局的深刻改变的影响。这为醛类项目提供了广阔的发展空间和市场需求。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醛类项目现状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截至目前，醛类项目已完成市场调研和技术验证，取得了初步的成功。这为醛类项目在未来的发展奠定了坚实的基础，为更远大的目标打下了坚实的基石。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46"/>
      <w:r>
        <w:rPr>
          <w:rFonts w:ascii="仿宋" w:eastAsia="仿宋" w:hAnsi="仿宋" w:cs="仿宋" w:hint="eastAsia"/>
          <w:sz w:val="28"/>
          <w:lang w:eastAsia="zh-CN"/>
        </w:rPr>
        <w:t>(二)、醛类项目目标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keyword》醛类项目首要业务目标是在市场中占据有利地位，实现产品/服务的成功推广和销售。通过不断提升产品质量、创新性，醛类项目追求成为行业中的领导者，赢得更多客户的青睐。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在科技迅速发展的时代，醛类项目着眼于技术创新。通过持续的研发和技术升级，醛类项目旨在推出更具创新性的产品或服务，以满足市场对新鲜、先进解决方案的需求。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为了建立可持续的客户关系，醛类项目设定了客户满意度目标。通过提供卓越的产品质量和优质的客户服务，醛类项目追求赢得客户的信任和忠诚度，确保他们的满意度达到行业领先水平。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醛类项目注重社会责任和可持续发展。通过实施环保、社会责任醛类项目，醛类项目致力于在经济发展的同时保护环境，促进社会公平，实现可持续经营。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醛类项目的团队是实现目标的核心驱动力。因此，醛类项目设定了团队发展目标，包括提升团队成员的专业技能、培养领导力，以及搭建协同高效的团队工作氛围。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783"/>
      <w:r>
        <w:rPr>
          <w:rFonts w:ascii="仿宋" w:eastAsia="仿宋" w:hAnsi="仿宋" w:cs="仿宋" w:hint="eastAsia"/>
          <w:sz w:val="28"/>
          <w:lang w:eastAsia="zh-CN"/>
        </w:rPr>
        <w:t>(三)、醛类项目提出的理由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醛类项目提出的理由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提出源于对市场机遇的深刻洞察。当前市场中存在的需求缺口和行业发展趋势表明，有巨大的商业机会等待被开发。通过准确捕捉市场机遇，醛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理念基于对技术创新的信仰。通过持续的研发和技术投入，醛类项目有望推出更具创新性的产品或服务。在科技飞速发展的当下，醛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提出是为了增强企业的行业竞争力。通过提升产品或服务的质量和独特性，醛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醛类项目响应了消费者需求的变化。随着社会和科技的不断发展，消费者对产品和服务的需求也在发生变化。通过深入了解并及时回应消费者的新需求，醛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醛类项目的提出是企业战略发展规划的一部分。在面对日益激烈的市场竞争和不断变化的商业环境中，醛类项目作为企业战略的一环，旨在为企业开辟新的增长领域，巩固企业在行业中的地位。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醛类项目的提出不仅仅是基于商业考量，还注重社会责任。通过推出环保、社会责任等方面的醛类项目，醛类企业可以在社会中树立积极形象，为社会做出积极贡献，实现经济效益和社会效益的双赢。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醛类项目的提出反映了对利益相关者期望的关注。包括客户、员工、投资者等利益相关者在企业发展中都有着各自的期望，醛类项目力求在满足这些期望的同时，取得更大的共赢。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420"/>
      <w:r>
        <w:rPr>
          <w:rFonts w:ascii="仿宋" w:eastAsia="仿宋" w:hAnsi="仿宋" w:cs="仿宋" w:hint="eastAsia"/>
          <w:sz w:val="28"/>
          <w:lang w:eastAsia="zh-CN"/>
        </w:rPr>
        <w:t>(四)、醛类项目意义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在实施醛类项目的过程中，我们不仅仅是在追逐商业成功，更是为企业和社会的多个层面创造了深远的意义。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的首要意义在于提升企业的市场竞争力。通过持续的创新和对产品质量的高标准要求，醛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醛类项目的推进将促使行业技术水平的提升。通过引入先进技术和创新性解决方案，醛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在社会层面，醛类项目不仅创造了大量就业机会，提高了就业水平，还注重社会责任和环保。通过参与社会公益事业和推动环保醛类项目，醛类项目为社会贡献了一份力量，体现了企业对社会的积极回馈。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综合而言，醛类项目意义重大，不仅推动了企业的发展，也为行业和社会的进步贡献了积极力量。这是一个全面而深刻的影响，将在未来产生可持续的正面效应。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663"/>
      <w:r>
        <w:rPr>
          <w:rFonts w:ascii="仿宋" w:eastAsia="仿宋" w:hAnsi="仿宋" w:cs="仿宋" w:hint="eastAsia"/>
          <w:sz w:val="28"/>
          <w:lang w:eastAsia="zh-CN"/>
        </w:rPr>
        <w:t>(五)、醛类项目背景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在当今迅猛发展的商业环境中，醛类项目的动因根植于对多方面因素的审慎考量。这个醛类项目的提出并非孤立的决策，而是对企业所处背景深入思考的产物。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市场的不断演变是醛类项目背后的首要原因。科技的迅速发展和全球市场的快速变化使得企业必须灵活应对。醛类项目应运而生，旨在通过创新性的解决方案迎合市场的多变需求，赢得竞争中的先机。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竞争的激烈程度也是醛类项目背景中不可忽视的一环。企业需要在激烈竞争中脱颖而出，为此，醛类项目致力于打破常规，提供独特的价值主张，以吸引客户并确保市场份额的增长。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技术的迅速发展为企业带来了机遇与挑战。作为醛类项目启动的背景之一，对新兴技术的应用将有助于提升企业的技术水平，使其在不断演进的商业环境中保持竞争优势。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此外，社会对企业责任的期望也在逐渐升高。醛类项目充分融入了社会责任的理念，通过可持续经营和社会公益醛类项目，企图为社会贡献一份力量，在商业成功的同时关注社会价值。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995"/>
      <w:r>
        <w:rPr>
          <w:rFonts w:ascii="仿宋" w:eastAsia="仿宋" w:hAnsi="仿宋" w:cs="仿宋" w:hint="eastAsia"/>
          <w:sz w:val="28"/>
          <w:lang w:eastAsia="zh-CN"/>
        </w:rPr>
        <w:t>三、醛类项目可持续发展</w:t>
      </w:r>
      <w:bookmarkEnd w:id="12"/>
    </w:p>
    <w:p>
      <w:pPr>
        <w:pStyle w:val="Heading2"/>
        <w:rPr>
          <w:rFonts w:ascii="仿宋" w:eastAsia="仿宋" w:hAnsi="仿宋" w:cs="仿宋" w:hint="eastAsia"/>
          <w:lang w:eastAsia="zh-CN"/>
        </w:rPr>
      </w:pPr>
      <w:bookmarkStart w:id="13" w:name="_Toc617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醛类项目中，醛类项目团队着眼于未来，明确了可持续发展的战略方向。制定的具体可持续发展目标包括降低资源使用、采用环保技术、最大化社会效益等。这一步骤不仅有助于醛类项目在环保和社会责任方面达到最高标准，也为未来提供了明确的指引，确保醛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可持续实践的融入醛类项目管理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醛类项目管理周期。从醛类项目规划开始，醛类项目团队就考虑了环境和社会的因素。在执行阶段，醛类项目团队积极推动绿色技术的应用，优化资源利用。此外，关注员工的社会责任，通过培训和沟通活动提高员工对可持续发展的认知，使他们能够在日常工作中践行可持续实践。这些举措不仅为醛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75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扎根于醛类项目的可持续发展理念，我们深信环保与社会责任是醛类项目成功的关键支柱。在醛类项目的每一步，我们都致力于通过创新和实践，履行对环境和社会的坚定责任。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团队通过引入先进的环保技术、建立高效的废物处理系统以及推动能源节约措施，积极履行环保责任。定期的环保监测和评估确保醛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醛类项目不仅致力于自身可持续发展，还注重对社会的回馈。通过支持社区醛类项目、参与慈善事业、提供培训机会等方式，醛类项目积极履行社会责任。与当地社区建立积极互动，关注员工的工作与生活平衡，以及员工的身心健康，是醛类项目在社会责任层面的关键举措。这样的实践不仅增强了醛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589"/>
      <w:r>
        <w:rPr>
          <w:rFonts w:ascii="仿宋" w:eastAsia="仿宋" w:hAnsi="仿宋" w:cs="仿宋" w:hint="eastAsia"/>
          <w:sz w:val="28"/>
          <w:lang w:eastAsia="zh-CN"/>
        </w:rPr>
        <w:t>四、醛类项目选址可行性分析</w:t>
      </w:r>
      <w:bookmarkEnd w:id="15"/>
    </w:p>
    <w:p>
      <w:pPr>
        <w:pStyle w:val="Heading2"/>
        <w:rPr>
          <w:rFonts w:ascii="仿宋" w:eastAsia="仿宋" w:hAnsi="仿宋" w:cs="仿宋" w:hint="eastAsia"/>
          <w:lang w:eastAsia="zh-CN"/>
        </w:rPr>
      </w:pPr>
      <w:bookmarkStart w:id="16" w:name="_Toc28247"/>
      <w:r>
        <w:rPr>
          <w:rFonts w:ascii="仿宋" w:eastAsia="仿宋" w:hAnsi="仿宋" w:cs="仿宋" w:hint="eastAsia"/>
          <w:lang w:eastAsia="zh-CN"/>
        </w:rPr>
        <w:t>(一)、醛类项目选址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该醛类项目选址位于XX省XX市XX区XXX街道</w:t>
      </w:r>
    </w:p>
    <w:p>
      <w:pPr>
        <w:pStyle w:val="Heading2"/>
        <w:ind w:firstLine="560" w:firstLineChars="200"/>
        <w:rPr>
          <w:rFonts w:ascii="仿宋" w:eastAsia="仿宋" w:hAnsi="仿宋" w:cs="仿宋" w:hint="eastAsia"/>
          <w:sz w:val="28"/>
          <w:lang w:eastAsia="zh-CN"/>
        </w:rPr>
      </w:pPr>
      <w:bookmarkStart w:id="17" w:name="_Toc1749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醛类项目的征地面积将根据醛类项目的实际规模和需求进行精确规划。具体面积XXX平方米，旨在确保醛类项目不仅能够满足当前的发展需求，还能够预留空间以适应未来的扩展。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净用地面积是在征地面积基础上去除不可利用面积后的实际可开发用地。具体面积XXX平方米，考虑到环保、交通、安全等多方面因素，以确保醛类项目在整体利用效率上达到最优。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醛类项目计划建设的建筑总规模具体面积XXX平方米。这一规模的确定综合考虑了醛类项目的性质、规模，以及城市规划的相关要求，确保建筑布局与周边环境协调一致。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绿地率是醛类项目用地中被规划为绿地的比例。具体面积XXX平方米，旨在通过合理规划绿地，改善醛类项目周边环境，提升居民生活质量，并符合城市整体绿化规划。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容积率是用地上可以建设的建筑总体积与用地面积之比。具体面积XXX，通过合理的容积率规划，确保醛类项目建筑规模与周边环境和谐共生。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确保醛类项目选址与当地城市规划相一致，具体面积XXX平方米。通过与城市规划部门深入沟通，确保醛类项目不仅符合城市的整体发展方向，还能够融入城市的发展布局，为城市的长远发展贡献力量。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充分了解并确保醛类项目选址符合当地产业政策，具体面积XXX平方米。这包括醛类项目对当地经济的促进作用，以及对相关产业的带动效应，确保醛类项目与地方政府的产业政策保持一致，促进共赢合作。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用地总体要求必须符合环保和可持续发展的原则，具体面积XXX平方米。通过采用绿色建筑设计、节能减排等措施，确保醛类项目在建设和运营过程中对环境的影响最小化，达到可持续发展的要求。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确保醛类项目选址具备必要的公共设施配套，具体面积XXX平方米。这包括交通便利性、教育、医疗等基础设施，以提高居民生活品质，使得醛类项目选址更具吸引力。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考虑用地总体要求对当地社会稳定性的影响，具体面积XXX平方米。通过深入了解当地社区反馈，确保醛类项目的选址和建设过程对当地社会和谐稳定产生积极作用。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醛类项目选址不仅符合法规和规划，还在实际操作中具有可行性。这一全面规划将为醛类项目的成功实施提供坚实的基础，确保醛类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36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https://d.book118.com/258076042007006027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72E1F"/>
    <w:rsid w:val="7A472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760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2024-01-16T07:36:00Z</dcterms:created>
  <dcterms:modified xsi:type="dcterms:W3CDTF">2024-01-16T07:36:39Z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B13B5F356582415EB2B6DC57878E42E9_11</vt:lpwstr>
  </property>
  <property fmtid="{D5CDD505-2E9C-101B-9397-08002B2CF9AE}" pid="3" name="KSOProductBuildVer">
    <vt:lpwstr>2052-12.1.0.16120</vt:lpwstr>
  </property>
</Properties>
</file>