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人工心肺机项目规划设计方案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94" w:history="1">
        <w:r>
          <w:rPr>
            <w:rFonts w:ascii="仿宋" w:eastAsia="仿宋" w:hAnsi="仿宋" w:cs="仿宋" w:hint="eastAsia"/>
            <w:lang w:eastAsia="zh-CN"/>
          </w:rPr>
          <w:t>概论</w:t>
        </w:r>
        <w:r>
          <w:tab/>
        </w:r>
        <w:r>
          <w:fldChar w:fldCharType="begin"/>
        </w:r>
        <w:r>
          <w:instrText xml:space="preserve"> PAGEREF _Toc8694 \h </w:instrText>
        </w:r>
        <w:r>
          <w:fldChar w:fldCharType="separate"/>
        </w:r>
        <w:r>
          <w:t>3</w:t>
        </w:r>
        <w:r>
          <w:fldChar w:fldCharType="end"/>
        </w:r>
      </w:hyperlink>
    </w:p>
    <w:p>
      <w:pPr>
        <w:pStyle w:val="TOC1"/>
        <w:tabs>
          <w:tab w:val="right" w:leader="dot" w:pos="8306"/>
        </w:tabs>
      </w:pPr>
      <w:hyperlink w:anchor="_Toc3744" w:history="1">
        <w:r>
          <w:rPr>
            <w:rFonts w:ascii="仿宋" w:eastAsia="仿宋" w:hAnsi="仿宋" w:cs="仿宋" w:hint="eastAsia"/>
            <w:lang w:eastAsia="zh-CN"/>
          </w:rPr>
          <w:t>一、人工心肺机项目文档管理</w:t>
        </w:r>
        <w:r>
          <w:tab/>
        </w:r>
        <w:r>
          <w:fldChar w:fldCharType="begin"/>
        </w:r>
        <w:r>
          <w:instrText xml:space="preserve"> PAGEREF _Toc3744 \h </w:instrText>
        </w:r>
        <w:r>
          <w:fldChar w:fldCharType="separate"/>
        </w:r>
        <w:r>
          <w:t>3</w:t>
        </w:r>
        <w:r>
          <w:fldChar w:fldCharType="end"/>
        </w:r>
      </w:hyperlink>
    </w:p>
    <w:p>
      <w:pPr>
        <w:pStyle w:val="TOC2"/>
        <w:tabs>
          <w:tab w:val="right" w:leader="dot" w:pos="8306"/>
        </w:tabs>
      </w:pPr>
      <w:hyperlink w:anchor="_Toc20192" w:history="1">
        <w:r>
          <w:rPr>
            <w:rFonts w:ascii="仿宋" w:eastAsia="仿宋" w:hAnsi="仿宋" w:cs="仿宋" w:hint="eastAsia"/>
            <w:lang w:eastAsia="zh-CN"/>
          </w:rPr>
          <w:t>(一)、文档编制与审查</w:t>
        </w:r>
        <w:r>
          <w:tab/>
        </w:r>
        <w:r>
          <w:fldChar w:fldCharType="begin"/>
        </w:r>
        <w:r>
          <w:instrText xml:space="preserve"> PAGEREF _Toc20192 \h </w:instrText>
        </w:r>
        <w:r>
          <w:fldChar w:fldCharType="separate"/>
        </w:r>
        <w:r>
          <w:t>3</w:t>
        </w:r>
        <w:r>
          <w:fldChar w:fldCharType="end"/>
        </w:r>
      </w:hyperlink>
    </w:p>
    <w:p>
      <w:pPr>
        <w:pStyle w:val="TOC2"/>
        <w:tabs>
          <w:tab w:val="right" w:leader="dot" w:pos="8306"/>
        </w:tabs>
      </w:pPr>
      <w:hyperlink w:anchor="_Toc146" w:history="1">
        <w:r>
          <w:rPr>
            <w:rFonts w:ascii="仿宋" w:eastAsia="仿宋" w:hAnsi="仿宋" w:cs="仿宋" w:hint="eastAsia"/>
            <w:lang w:eastAsia="zh-CN"/>
          </w:rPr>
          <w:t>(二)、文档发布与分发</w:t>
        </w:r>
        <w:r>
          <w:tab/>
        </w:r>
        <w:r>
          <w:fldChar w:fldCharType="begin"/>
        </w:r>
        <w:r>
          <w:instrText xml:space="preserve"> PAGEREF _Toc146 \h </w:instrText>
        </w:r>
        <w:r>
          <w:fldChar w:fldCharType="separate"/>
        </w:r>
        <w:r>
          <w:t>4</w:t>
        </w:r>
        <w:r>
          <w:fldChar w:fldCharType="end"/>
        </w:r>
      </w:hyperlink>
    </w:p>
    <w:p>
      <w:pPr>
        <w:pStyle w:val="TOC2"/>
        <w:tabs>
          <w:tab w:val="right" w:leader="dot" w:pos="8306"/>
        </w:tabs>
      </w:pPr>
      <w:hyperlink w:anchor="_Toc17560" w:history="1">
        <w:r>
          <w:rPr>
            <w:rFonts w:ascii="仿宋" w:eastAsia="仿宋" w:hAnsi="仿宋" w:cs="仿宋" w:hint="eastAsia"/>
            <w:lang w:eastAsia="zh-CN"/>
          </w:rPr>
          <w:t>(三)、文档存档与归档</w:t>
        </w:r>
        <w:r>
          <w:tab/>
        </w:r>
        <w:r>
          <w:fldChar w:fldCharType="begin"/>
        </w:r>
        <w:r>
          <w:instrText xml:space="preserve"> PAGEREF _Toc17560 \h </w:instrText>
        </w:r>
        <w:r>
          <w:fldChar w:fldCharType="separate"/>
        </w:r>
        <w:r>
          <w:t>5</w:t>
        </w:r>
        <w:r>
          <w:fldChar w:fldCharType="end"/>
        </w:r>
      </w:hyperlink>
    </w:p>
    <w:p>
      <w:pPr>
        <w:pStyle w:val="TOC1"/>
        <w:tabs>
          <w:tab w:val="right" w:leader="dot" w:pos="8306"/>
        </w:tabs>
      </w:pPr>
      <w:hyperlink w:anchor="_Toc7138" w:history="1">
        <w:r>
          <w:rPr>
            <w:rFonts w:ascii="仿宋" w:eastAsia="仿宋" w:hAnsi="仿宋" w:cs="仿宋" w:hint="eastAsia"/>
            <w:lang w:eastAsia="zh-CN"/>
          </w:rPr>
          <w:t>二、人工心肺机项目选址可行性分析</w:t>
        </w:r>
        <w:r>
          <w:tab/>
        </w:r>
        <w:r>
          <w:fldChar w:fldCharType="begin"/>
        </w:r>
        <w:r>
          <w:instrText xml:space="preserve"> PAGEREF _Toc7138 \h </w:instrText>
        </w:r>
        <w:r>
          <w:fldChar w:fldCharType="separate"/>
        </w:r>
        <w:r>
          <w:t>6</w:t>
        </w:r>
        <w:r>
          <w:fldChar w:fldCharType="end"/>
        </w:r>
      </w:hyperlink>
    </w:p>
    <w:p>
      <w:pPr>
        <w:pStyle w:val="TOC2"/>
        <w:tabs>
          <w:tab w:val="right" w:leader="dot" w:pos="8306"/>
        </w:tabs>
      </w:pPr>
      <w:hyperlink w:anchor="_Toc24545" w:history="1">
        <w:r>
          <w:rPr>
            <w:rFonts w:ascii="仿宋" w:eastAsia="仿宋" w:hAnsi="仿宋" w:cs="仿宋" w:hint="eastAsia"/>
            <w:lang w:eastAsia="zh-CN"/>
          </w:rPr>
          <w:t>(一)、人工心肺机项目选址</w:t>
        </w:r>
        <w:r>
          <w:tab/>
        </w:r>
        <w:r>
          <w:fldChar w:fldCharType="begin"/>
        </w:r>
        <w:r>
          <w:instrText xml:space="preserve"> PAGEREF _Toc24545 \h </w:instrText>
        </w:r>
        <w:r>
          <w:fldChar w:fldCharType="separate"/>
        </w:r>
        <w:r>
          <w:t>6</w:t>
        </w:r>
        <w:r>
          <w:fldChar w:fldCharType="end"/>
        </w:r>
      </w:hyperlink>
    </w:p>
    <w:p>
      <w:pPr>
        <w:pStyle w:val="TOC2"/>
        <w:tabs>
          <w:tab w:val="right" w:leader="dot" w:pos="8306"/>
        </w:tabs>
      </w:pPr>
      <w:hyperlink w:anchor="_Toc23169" w:history="1">
        <w:r>
          <w:rPr>
            <w:rFonts w:ascii="仿宋" w:eastAsia="仿宋" w:hAnsi="仿宋" w:cs="仿宋" w:hint="eastAsia"/>
            <w:lang w:eastAsia="zh-CN"/>
          </w:rPr>
          <w:t>(二)、用地控制指标</w:t>
        </w:r>
        <w:r>
          <w:tab/>
        </w:r>
        <w:r>
          <w:fldChar w:fldCharType="begin"/>
        </w:r>
        <w:r>
          <w:instrText xml:space="preserve"> PAGEREF _Toc23169 \h </w:instrText>
        </w:r>
        <w:r>
          <w:fldChar w:fldCharType="separate"/>
        </w:r>
        <w:r>
          <w:t>6</w:t>
        </w:r>
        <w:r>
          <w:fldChar w:fldCharType="end"/>
        </w:r>
      </w:hyperlink>
    </w:p>
    <w:p>
      <w:pPr>
        <w:pStyle w:val="TOC2"/>
        <w:tabs>
          <w:tab w:val="right" w:leader="dot" w:pos="8306"/>
        </w:tabs>
      </w:pPr>
      <w:hyperlink w:anchor="_Toc27191" w:history="1">
        <w:r>
          <w:rPr>
            <w:rFonts w:ascii="仿宋" w:eastAsia="仿宋" w:hAnsi="仿宋" w:cs="仿宋" w:hint="eastAsia"/>
            <w:lang w:eastAsia="zh-CN"/>
          </w:rPr>
          <w:t>(三)、节约用地措施</w:t>
        </w:r>
        <w:r>
          <w:tab/>
        </w:r>
        <w:r>
          <w:fldChar w:fldCharType="begin"/>
        </w:r>
        <w:r>
          <w:instrText xml:space="preserve"> PAGEREF _Toc27191 \h </w:instrText>
        </w:r>
        <w:r>
          <w:fldChar w:fldCharType="separate"/>
        </w:r>
        <w:r>
          <w:t>8</w:t>
        </w:r>
        <w:r>
          <w:fldChar w:fldCharType="end"/>
        </w:r>
      </w:hyperlink>
    </w:p>
    <w:p>
      <w:pPr>
        <w:pStyle w:val="TOC2"/>
        <w:tabs>
          <w:tab w:val="right" w:leader="dot" w:pos="8306"/>
        </w:tabs>
      </w:pPr>
      <w:hyperlink w:anchor="_Toc515" w:history="1">
        <w:r>
          <w:rPr>
            <w:rFonts w:ascii="仿宋" w:eastAsia="仿宋" w:hAnsi="仿宋" w:cs="仿宋" w:hint="eastAsia"/>
            <w:lang w:eastAsia="zh-CN"/>
          </w:rPr>
          <w:t>(四)、总图布置方案</w:t>
        </w:r>
        <w:r>
          <w:tab/>
        </w:r>
        <w:r>
          <w:fldChar w:fldCharType="begin"/>
        </w:r>
        <w:r>
          <w:instrText xml:space="preserve"> PAGEREF _Toc515 \h </w:instrText>
        </w:r>
        <w:r>
          <w:fldChar w:fldCharType="separate"/>
        </w:r>
        <w:r>
          <w:t>9</w:t>
        </w:r>
        <w:r>
          <w:fldChar w:fldCharType="end"/>
        </w:r>
      </w:hyperlink>
    </w:p>
    <w:p>
      <w:pPr>
        <w:pStyle w:val="TOC2"/>
        <w:tabs>
          <w:tab w:val="right" w:leader="dot" w:pos="8306"/>
        </w:tabs>
      </w:pPr>
      <w:hyperlink w:anchor="_Toc21700" w:history="1">
        <w:r>
          <w:rPr>
            <w:rFonts w:ascii="仿宋" w:eastAsia="仿宋" w:hAnsi="仿宋" w:cs="仿宋" w:hint="eastAsia"/>
            <w:lang w:eastAsia="zh-CN"/>
          </w:rPr>
          <w:t>(五)、选址综合评价</w:t>
        </w:r>
        <w:r>
          <w:tab/>
        </w:r>
        <w:r>
          <w:fldChar w:fldCharType="begin"/>
        </w:r>
        <w:r>
          <w:instrText xml:space="preserve"> PAGEREF _Toc21700 \h </w:instrText>
        </w:r>
        <w:r>
          <w:fldChar w:fldCharType="separate"/>
        </w:r>
        <w:r>
          <w:t>11</w:t>
        </w:r>
        <w:r>
          <w:fldChar w:fldCharType="end"/>
        </w:r>
      </w:hyperlink>
    </w:p>
    <w:p>
      <w:pPr>
        <w:pStyle w:val="TOC1"/>
        <w:tabs>
          <w:tab w:val="right" w:leader="dot" w:pos="8306"/>
        </w:tabs>
      </w:pPr>
      <w:hyperlink w:anchor="_Toc327" w:history="1">
        <w:r>
          <w:rPr>
            <w:rFonts w:ascii="仿宋" w:eastAsia="仿宋" w:hAnsi="仿宋" w:cs="仿宋" w:hint="eastAsia"/>
            <w:lang w:eastAsia="zh-CN"/>
          </w:rPr>
          <w:t>三、人工心肺机项目危机管理</w:t>
        </w:r>
        <w:r>
          <w:tab/>
        </w:r>
        <w:r>
          <w:fldChar w:fldCharType="begin"/>
        </w:r>
        <w:r>
          <w:instrText xml:space="preserve"> PAGEREF _Toc327 \h </w:instrText>
        </w:r>
        <w:r>
          <w:fldChar w:fldCharType="separate"/>
        </w:r>
        <w:r>
          <w:t>12</w:t>
        </w:r>
        <w:r>
          <w:fldChar w:fldCharType="end"/>
        </w:r>
      </w:hyperlink>
    </w:p>
    <w:p>
      <w:pPr>
        <w:pStyle w:val="TOC2"/>
        <w:tabs>
          <w:tab w:val="right" w:leader="dot" w:pos="8306"/>
        </w:tabs>
      </w:pPr>
      <w:hyperlink w:anchor="_Toc29658" w:history="1">
        <w:r>
          <w:rPr>
            <w:rFonts w:ascii="仿宋" w:eastAsia="仿宋" w:hAnsi="仿宋" w:cs="仿宋" w:hint="eastAsia"/>
            <w:lang w:eastAsia="zh-CN"/>
          </w:rPr>
          <w:t>(一)、危机预警与识别</w:t>
        </w:r>
        <w:r>
          <w:tab/>
        </w:r>
        <w:r>
          <w:fldChar w:fldCharType="begin"/>
        </w:r>
        <w:r>
          <w:instrText xml:space="preserve"> PAGEREF _Toc29658 \h </w:instrText>
        </w:r>
        <w:r>
          <w:fldChar w:fldCharType="separate"/>
        </w:r>
        <w:r>
          <w:t>12</w:t>
        </w:r>
        <w:r>
          <w:fldChar w:fldCharType="end"/>
        </w:r>
      </w:hyperlink>
    </w:p>
    <w:p>
      <w:pPr>
        <w:pStyle w:val="TOC2"/>
        <w:tabs>
          <w:tab w:val="right" w:leader="dot" w:pos="8306"/>
        </w:tabs>
      </w:pPr>
      <w:hyperlink w:anchor="_Toc16509" w:history="1">
        <w:r>
          <w:rPr>
            <w:rFonts w:ascii="仿宋" w:eastAsia="仿宋" w:hAnsi="仿宋" w:cs="仿宋" w:hint="eastAsia"/>
            <w:lang w:eastAsia="zh-CN"/>
          </w:rPr>
          <w:t>(二)、危机应对与恢复</w:t>
        </w:r>
        <w:r>
          <w:tab/>
        </w:r>
        <w:r>
          <w:fldChar w:fldCharType="begin"/>
        </w:r>
        <w:r>
          <w:instrText xml:space="preserve"> PAGEREF _Toc16509 \h </w:instrText>
        </w:r>
        <w:r>
          <w:fldChar w:fldCharType="separate"/>
        </w:r>
        <w:r>
          <w:t>13</w:t>
        </w:r>
        <w:r>
          <w:fldChar w:fldCharType="end"/>
        </w:r>
      </w:hyperlink>
    </w:p>
    <w:p>
      <w:pPr>
        <w:pStyle w:val="TOC1"/>
        <w:tabs>
          <w:tab w:val="right" w:leader="dot" w:pos="8306"/>
        </w:tabs>
      </w:pPr>
      <w:hyperlink w:anchor="_Toc1900" w:history="1">
        <w:r>
          <w:rPr>
            <w:rFonts w:ascii="仿宋" w:eastAsia="仿宋" w:hAnsi="仿宋" w:cs="仿宋" w:hint="eastAsia"/>
            <w:lang w:eastAsia="zh-CN"/>
          </w:rPr>
          <w:t>四、人工心肺机项目绩效评估</w:t>
        </w:r>
        <w:r>
          <w:tab/>
        </w:r>
        <w:r>
          <w:fldChar w:fldCharType="begin"/>
        </w:r>
        <w:r>
          <w:instrText xml:space="preserve"> PAGEREF _Toc1900 \h </w:instrText>
        </w:r>
        <w:r>
          <w:fldChar w:fldCharType="separate"/>
        </w:r>
        <w:r>
          <w:t>14</w:t>
        </w:r>
        <w:r>
          <w:fldChar w:fldCharType="end"/>
        </w:r>
      </w:hyperlink>
    </w:p>
    <w:p>
      <w:pPr>
        <w:pStyle w:val="TOC2"/>
        <w:tabs>
          <w:tab w:val="right" w:leader="dot" w:pos="8306"/>
        </w:tabs>
      </w:pPr>
      <w:hyperlink w:anchor="_Toc7756" w:history="1">
        <w:r>
          <w:rPr>
            <w:rFonts w:ascii="仿宋" w:eastAsia="仿宋" w:hAnsi="仿宋" w:cs="仿宋" w:hint="eastAsia"/>
            <w:lang w:eastAsia="zh-CN"/>
          </w:rPr>
          <w:t>(一)、绩效评估指标</w:t>
        </w:r>
        <w:r>
          <w:tab/>
        </w:r>
        <w:r>
          <w:fldChar w:fldCharType="begin"/>
        </w:r>
        <w:r>
          <w:instrText xml:space="preserve"> PAGEREF _Toc7756 \h </w:instrText>
        </w:r>
        <w:r>
          <w:fldChar w:fldCharType="separate"/>
        </w:r>
        <w:r>
          <w:t>14</w:t>
        </w:r>
        <w:r>
          <w:fldChar w:fldCharType="end"/>
        </w:r>
      </w:hyperlink>
    </w:p>
    <w:p>
      <w:pPr>
        <w:pStyle w:val="TOC2"/>
        <w:tabs>
          <w:tab w:val="right" w:leader="dot" w:pos="8306"/>
        </w:tabs>
      </w:pPr>
      <w:hyperlink w:anchor="_Toc24" w:history="1">
        <w:r>
          <w:rPr>
            <w:rFonts w:ascii="仿宋" w:eastAsia="仿宋" w:hAnsi="仿宋" w:cs="仿宋" w:hint="eastAsia"/>
            <w:lang w:eastAsia="zh-CN"/>
          </w:rPr>
          <w:t>(二)、绩效评估方法</w:t>
        </w:r>
        <w:r>
          <w:tab/>
        </w:r>
        <w:r>
          <w:fldChar w:fldCharType="begin"/>
        </w:r>
        <w:r>
          <w:instrText xml:space="preserve"> PAGEREF _Toc24 \h </w:instrText>
        </w:r>
        <w:r>
          <w:fldChar w:fldCharType="separate"/>
        </w:r>
        <w:r>
          <w:t>15</w:t>
        </w:r>
        <w:r>
          <w:fldChar w:fldCharType="end"/>
        </w:r>
      </w:hyperlink>
    </w:p>
    <w:p>
      <w:pPr>
        <w:pStyle w:val="TOC2"/>
        <w:tabs>
          <w:tab w:val="right" w:leader="dot" w:pos="8306"/>
        </w:tabs>
      </w:pPr>
      <w:hyperlink w:anchor="_Toc27421" w:history="1">
        <w:r>
          <w:rPr>
            <w:rFonts w:ascii="仿宋" w:eastAsia="仿宋" w:hAnsi="仿宋" w:cs="仿宋" w:hint="eastAsia"/>
            <w:lang w:eastAsia="zh-CN"/>
          </w:rPr>
          <w:t>(三)、绩效评估周期</w:t>
        </w:r>
        <w:r>
          <w:tab/>
        </w:r>
        <w:r>
          <w:fldChar w:fldCharType="begin"/>
        </w:r>
        <w:r>
          <w:instrText xml:space="preserve"> PAGEREF _Toc27421 \h </w:instrText>
        </w:r>
        <w:r>
          <w:fldChar w:fldCharType="separate"/>
        </w:r>
        <w:r>
          <w:t>16</w:t>
        </w:r>
        <w:r>
          <w:fldChar w:fldCharType="end"/>
        </w:r>
      </w:hyperlink>
    </w:p>
    <w:p>
      <w:pPr>
        <w:pStyle w:val="TOC1"/>
        <w:tabs>
          <w:tab w:val="right" w:leader="dot" w:pos="8306"/>
        </w:tabs>
      </w:pPr>
      <w:hyperlink w:anchor="_Toc11715" w:history="1">
        <w:r>
          <w:rPr>
            <w:rFonts w:ascii="仿宋" w:eastAsia="仿宋" w:hAnsi="仿宋" w:cs="仿宋" w:hint="eastAsia"/>
            <w:lang w:eastAsia="zh-CN"/>
          </w:rPr>
          <w:t>五、人工心肺机项目土建工程</w:t>
        </w:r>
        <w:r>
          <w:tab/>
        </w:r>
        <w:r>
          <w:fldChar w:fldCharType="begin"/>
        </w:r>
        <w:r>
          <w:instrText xml:space="preserve"> PAGEREF _Toc11715 \h </w:instrText>
        </w:r>
        <w:r>
          <w:fldChar w:fldCharType="separate"/>
        </w:r>
        <w:r>
          <w:t>17</w:t>
        </w:r>
        <w:r>
          <w:fldChar w:fldCharType="end"/>
        </w:r>
      </w:hyperlink>
    </w:p>
    <w:p>
      <w:pPr>
        <w:pStyle w:val="TOC2"/>
        <w:tabs>
          <w:tab w:val="right" w:leader="dot" w:pos="8306"/>
        </w:tabs>
      </w:pPr>
      <w:hyperlink w:anchor="_Toc31710" w:history="1">
        <w:r>
          <w:rPr>
            <w:rFonts w:ascii="仿宋" w:eastAsia="仿宋" w:hAnsi="仿宋" w:cs="仿宋" w:hint="eastAsia"/>
            <w:lang w:eastAsia="zh-CN"/>
          </w:rPr>
          <w:t>(一)、建筑工程设计原则</w:t>
        </w:r>
        <w:r>
          <w:tab/>
        </w:r>
        <w:r>
          <w:fldChar w:fldCharType="begin"/>
        </w:r>
        <w:r>
          <w:instrText xml:space="preserve"> PAGEREF _Toc31710 \h </w:instrText>
        </w:r>
        <w:r>
          <w:fldChar w:fldCharType="separate"/>
        </w:r>
        <w:r>
          <w:t>17</w:t>
        </w:r>
        <w:r>
          <w:fldChar w:fldCharType="end"/>
        </w:r>
      </w:hyperlink>
    </w:p>
    <w:p>
      <w:pPr>
        <w:pStyle w:val="TOC2"/>
        <w:tabs>
          <w:tab w:val="right" w:leader="dot" w:pos="8306"/>
        </w:tabs>
      </w:pPr>
      <w:hyperlink w:anchor="_Toc11225" w:history="1">
        <w:r>
          <w:rPr>
            <w:rFonts w:ascii="仿宋" w:eastAsia="仿宋" w:hAnsi="仿宋" w:cs="仿宋" w:hint="eastAsia"/>
            <w:lang w:eastAsia="zh-CN"/>
          </w:rPr>
          <w:t>(二)、土建工程设计年限及安全等级</w:t>
        </w:r>
        <w:r>
          <w:tab/>
        </w:r>
        <w:r>
          <w:fldChar w:fldCharType="begin"/>
        </w:r>
        <w:r>
          <w:instrText xml:space="preserve"> PAGEREF _Toc11225 \h </w:instrText>
        </w:r>
        <w:r>
          <w:fldChar w:fldCharType="separate"/>
        </w:r>
        <w:r>
          <w:t>18</w:t>
        </w:r>
        <w:r>
          <w:fldChar w:fldCharType="end"/>
        </w:r>
      </w:hyperlink>
    </w:p>
    <w:p>
      <w:pPr>
        <w:pStyle w:val="TOC2"/>
        <w:tabs>
          <w:tab w:val="right" w:leader="dot" w:pos="8306"/>
        </w:tabs>
      </w:pPr>
      <w:hyperlink w:anchor="_Toc30645" w:history="1">
        <w:r>
          <w:rPr>
            <w:rFonts w:ascii="仿宋" w:eastAsia="仿宋" w:hAnsi="仿宋" w:cs="仿宋" w:hint="eastAsia"/>
            <w:lang w:eastAsia="zh-CN"/>
          </w:rPr>
          <w:t>(三)、建筑工程设计总体要求</w:t>
        </w:r>
        <w:r>
          <w:tab/>
        </w:r>
        <w:r>
          <w:fldChar w:fldCharType="begin"/>
        </w:r>
        <w:r>
          <w:instrText xml:space="preserve"> PAGEREF _Toc30645 \h </w:instrText>
        </w:r>
        <w:r>
          <w:fldChar w:fldCharType="separate"/>
        </w:r>
        <w:r>
          <w:t>20</w:t>
        </w:r>
        <w:r>
          <w:fldChar w:fldCharType="end"/>
        </w:r>
      </w:hyperlink>
    </w:p>
    <w:p>
      <w:pPr>
        <w:pStyle w:val="TOC2"/>
        <w:tabs>
          <w:tab w:val="right" w:leader="dot" w:pos="8306"/>
        </w:tabs>
      </w:pPr>
      <w:hyperlink w:anchor="_Toc16548" w:history="1">
        <w:r>
          <w:rPr>
            <w:rFonts w:ascii="仿宋" w:eastAsia="仿宋" w:hAnsi="仿宋" w:cs="仿宋" w:hint="eastAsia"/>
            <w:lang w:eastAsia="zh-CN"/>
          </w:rPr>
          <w:t>(四)、土建工程建设指标</w:t>
        </w:r>
        <w:r>
          <w:tab/>
        </w:r>
        <w:r>
          <w:fldChar w:fldCharType="begin"/>
        </w:r>
        <w:r>
          <w:instrText xml:space="preserve"> PAGEREF _Toc16548 \h </w:instrText>
        </w:r>
        <w:r>
          <w:fldChar w:fldCharType="separate"/>
        </w:r>
        <w:r>
          <w:t>20</w:t>
        </w:r>
        <w:r>
          <w:fldChar w:fldCharType="end"/>
        </w:r>
      </w:hyperlink>
    </w:p>
    <w:p>
      <w:pPr>
        <w:pStyle w:val="TOC1"/>
        <w:tabs>
          <w:tab w:val="right" w:leader="dot" w:pos="8306"/>
        </w:tabs>
      </w:pPr>
      <w:hyperlink w:anchor="_Toc24704" w:history="1">
        <w:r>
          <w:rPr>
            <w:rFonts w:ascii="仿宋" w:eastAsia="仿宋" w:hAnsi="仿宋" w:cs="仿宋" w:hint="eastAsia"/>
            <w:lang w:eastAsia="zh-CN"/>
          </w:rPr>
          <w:t>六、市场分析、调研</w:t>
        </w:r>
        <w:r>
          <w:tab/>
        </w:r>
        <w:r>
          <w:fldChar w:fldCharType="begin"/>
        </w:r>
        <w:r>
          <w:instrText xml:space="preserve"> PAGEREF _Toc24704 \h </w:instrText>
        </w:r>
        <w:r>
          <w:fldChar w:fldCharType="separate"/>
        </w:r>
        <w:r>
          <w:t>20</w:t>
        </w:r>
        <w:r>
          <w:fldChar w:fldCharType="end"/>
        </w:r>
      </w:hyperlink>
    </w:p>
    <w:p>
      <w:pPr>
        <w:pStyle w:val="TOC2"/>
        <w:tabs>
          <w:tab w:val="right" w:leader="dot" w:pos="8306"/>
        </w:tabs>
      </w:pPr>
      <w:hyperlink w:anchor="_Toc20577" w:history="1">
        <w:r>
          <w:rPr>
            <w:rFonts w:ascii="仿宋" w:eastAsia="仿宋" w:hAnsi="仿宋" w:cs="仿宋" w:hint="eastAsia"/>
            <w:lang w:eastAsia="zh-CN"/>
          </w:rPr>
          <w:t>(一)、人工心肺机行业分析</w:t>
        </w:r>
        <w:r>
          <w:tab/>
        </w:r>
        <w:r>
          <w:fldChar w:fldCharType="begin"/>
        </w:r>
        <w:r>
          <w:instrText xml:space="preserve"> PAGEREF _Toc20577 \h </w:instrText>
        </w:r>
        <w:r>
          <w:fldChar w:fldCharType="separate"/>
        </w:r>
        <w:r>
          <w:t>20</w:t>
        </w:r>
        <w:r>
          <w:fldChar w:fldCharType="end"/>
        </w:r>
      </w:hyperlink>
    </w:p>
    <w:p>
      <w:pPr>
        <w:pStyle w:val="TOC2"/>
        <w:tabs>
          <w:tab w:val="right" w:leader="dot" w:pos="8306"/>
        </w:tabs>
      </w:pPr>
      <w:hyperlink w:anchor="_Toc5138" w:history="1">
        <w:r>
          <w:rPr>
            <w:rFonts w:ascii="仿宋" w:eastAsia="仿宋" w:hAnsi="仿宋" w:cs="仿宋" w:hint="eastAsia"/>
            <w:lang w:eastAsia="zh-CN"/>
          </w:rPr>
          <w:t>(二)、人工心肺机市场分析预测</w:t>
        </w:r>
        <w:r>
          <w:tab/>
        </w:r>
        <w:r>
          <w:fldChar w:fldCharType="begin"/>
        </w:r>
        <w:r>
          <w:instrText xml:space="preserve"> PAGEREF _Toc5138 \h </w:instrText>
        </w:r>
        <w:r>
          <w:fldChar w:fldCharType="separate"/>
        </w:r>
        <w:r>
          <w:t>21</w:t>
        </w:r>
        <w:r>
          <w:fldChar w:fldCharType="end"/>
        </w:r>
      </w:hyperlink>
    </w:p>
    <w:p>
      <w:pPr>
        <w:pStyle w:val="TOC1"/>
        <w:tabs>
          <w:tab w:val="right" w:leader="dot" w:pos="8306"/>
        </w:tabs>
      </w:pPr>
      <w:hyperlink w:anchor="_Toc18937" w:history="1">
        <w:r>
          <w:rPr>
            <w:rFonts w:ascii="仿宋" w:eastAsia="仿宋" w:hAnsi="仿宋" w:cs="仿宋" w:hint="eastAsia"/>
            <w:lang w:eastAsia="zh-CN"/>
          </w:rPr>
          <w:t>七、人工心肺机项目人力资源培养与发展</w:t>
        </w:r>
        <w:r>
          <w:tab/>
        </w:r>
        <w:r>
          <w:fldChar w:fldCharType="begin"/>
        </w:r>
        <w:r>
          <w:instrText xml:space="preserve"> PAGEREF _Toc18937 \h </w:instrText>
        </w:r>
        <w:r>
          <w:fldChar w:fldCharType="separate"/>
        </w:r>
        <w:r>
          <w:t>22</w:t>
        </w:r>
        <w:r>
          <w:fldChar w:fldCharType="end"/>
        </w:r>
      </w:hyperlink>
    </w:p>
    <w:p>
      <w:pPr>
        <w:pStyle w:val="TOC2"/>
        <w:tabs>
          <w:tab w:val="right" w:leader="dot" w:pos="8306"/>
        </w:tabs>
      </w:pPr>
      <w:hyperlink w:anchor="_Toc13445" w:history="1">
        <w:r>
          <w:rPr>
            <w:rFonts w:ascii="仿宋" w:eastAsia="仿宋" w:hAnsi="仿宋" w:cs="仿宋" w:hint="eastAsia"/>
            <w:lang w:eastAsia="zh-CN"/>
          </w:rPr>
          <w:t>(一)、人才需求与规划</w:t>
        </w:r>
        <w:r>
          <w:tab/>
        </w:r>
        <w:r>
          <w:fldChar w:fldCharType="begin"/>
        </w:r>
        <w:r>
          <w:instrText xml:space="preserve"> PAGEREF _Toc13445 \h </w:instrText>
        </w:r>
        <w:r>
          <w:fldChar w:fldCharType="separate"/>
        </w:r>
        <w:r>
          <w:t>22</w:t>
        </w:r>
        <w:r>
          <w:fldChar w:fldCharType="end"/>
        </w:r>
      </w:hyperlink>
    </w:p>
    <w:p>
      <w:pPr>
        <w:pStyle w:val="TOC2"/>
        <w:tabs>
          <w:tab w:val="right" w:leader="dot" w:pos="8306"/>
        </w:tabs>
      </w:pPr>
      <w:hyperlink w:anchor="_Toc25226" w:history="1">
        <w:r>
          <w:rPr>
            <w:rFonts w:ascii="仿宋" w:eastAsia="仿宋" w:hAnsi="仿宋" w:cs="仿宋" w:hint="eastAsia"/>
            <w:lang w:eastAsia="zh-CN"/>
          </w:rPr>
          <w:t>(二)、培训与发展计划</w:t>
        </w:r>
        <w:r>
          <w:tab/>
        </w:r>
        <w:r>
          <w:fldChar w:fldCharType="begin"/>
        </w:r>
        <w:r>
          <w:instrText xml:space="preserve"> PAGEREF _Toc25226 \h </w:instrText>
        </w:r>
        <w:r>
          <w:fldChar w:fldCharType="separate"/>
        </w:r>
        <w:r>
          <w:t>23</w:t>
        </w:r>
        <w:r>
          <w:fldChar w:fldCharType="end"/>
        </w:r>
      </w:hyperlink>
    </w:p>
    <w:p>
      <w:pPr>
        <w:pStyle w:val="TOC1"/>
        <w:tabs>
          <w:tab w:val="right" w:leader="dot" w:pos="8306"/>
        </w:tabs>
      </w:pPr>
      <w:hyperlink w:anchor="_Toc6189" w:history="1">
        <w:r>
          <w:rPr>
            <w:rFonts w:ascii="仿宋" w:eastAsia="仿宋" w:hAnsi="仿宋" w:cs="仿宋" w:hint="eastAsia"/>
            <w:lang w:eastAsia="zh-CN"/>
          </w:rPr>
          <w:t>八、人工心肺机项目创新与研发</w:t>
        </w:r>
        <w:r>
          <w:tab/>
        </w:r>
        <w:r>
          <w:fldChar w:fldCharType="begin"/>
        </w:r>
        <w:r>
          <w:instrText xml:space="preserve"> PAGEREF _Toc6189 \h </w:instrText>
        </w:r>
        <w:r>
          <w:fldChar w:fldCharType="separate"/>
        </w:r>
        <w:r>
          <w:t>23</w:t>
        </w:r>
        <w:r>
          <w:fldChar w:fldCharType="end"/>
        </w:r>
      </w:hyperlink>
    </w:p>
    <w:p>
      <w:pPr>
        <w:pStyle w:val="TOC2"/>
        <w:tabs>
          <w:tab w:val="right" w:leader="dot" w:pos="8306"/>
        </w:tabs>
      </w:pPr>
      <w:hyperlink w:anchor="_Toc24096" w:history="1">
        <w:r>
          <w:rPr>
            <w:rFonts w:ascii="仿宋" w:eastAsia="仿宋" w:hAnsi="仿宋" w:cs="仿宋" w:hint="eastAsia"/>
            <w:lang w:eastAsia="zh-CN"/>
          </w:rPr>
          <w:t>(一)、创新策略与方向</w:t>
        </w:r>
        <w:r>
          <w:tab/>
        </w:r>
        <w:r>
          <w:fldChar w:fldCharType="begin"/>
        </w:r>
        <w:r>
          <w:instrText xml:space="preserve"> PAGEREF _Toc24096 \h </w:instrText>
        </w:r>
        <w:r>
          <w:fldChar w:fldCharType="separate"/>
        </w:r>
        <w:r>
          <w:t>23</w:t>
        </w:r>
        <w:r>
          <w:fldChar w:fldCharType="end"/>
        </w:r>
      </w:hyperlink>
    </w:p>
    <w:p>
      <w:pPr>
        <w:pStyle w:val="TOC2"/>
        <w:tabs>
          <w:tab w:val="right" w:leader="dot" w:pos="8306"/>
        </w:tabs>
      </w:pPr>
      <w:hyperlink w:anchor="_Toc9694" w:history="1">
        <w:r>
          <w:rPr>
            <w:rFonts w:ascii="仿宋" w:eastAsia="仿宋" w:hAnsi="仿宋" w:cs="仿宋" w:hint="eastAsia"/>
            <w:lang w:eastAsia="zh-CN"/>
          </w:rPr>
          <w:t>(二)、研发规划与投入</w:t>
        </w:r>
        <w:r>
          <w:tab/>
        </w:r>
        <w:r>
          <w:fldChar w:fldCharType="begin"/>
        </w:r>
        <w:r>
          <w:instrText xml:space="preserve"> PAGEREF _Toc9694 \h </w:instrText>
        </w:r>
        <w:r>
          <w:fldChar w:fldCharType="separate"/>
        </w:r>
        <w:r>
          <w:t>25</w:t>
        </w:r>
        <w:r>
          <w:fldChar w:fldCharType="end"/>
        </w:r>
      </w:hyperlink>
    </w:p>
    <w:p>
      <w:pPr>
        <w:pStyle w:val="TOC1"/>
        <w:tabs>
          <w:tab w:val="right" w:leader="dot" w:pos="8306"/>
        </w:tabs>
      </w:pPr>
      <w:hyperlink w:anchor="_Toc22352" w:history="1">
        <w:r>
          <w:rPr>
            <w:rFonts w:ascii="仿宋" w:eastAsia="仿宋" w:hAnsi="仿宋" w:cs="仿宋" w:hint="eastAsia"/>
            <w:lang w:eastAsia="zh-CN"/>
          </w:rPr>
          <w:t>九、人工心肺机项目人力资源管理</w:t>
        </w:r>
        <w:r>
          <w:tab/>
        </w:r>
        <w:r>
          <w:fldChar w:fldCharType="begin"/>
        </w:r>
        <w:r>
          <w:instrText xml:space="preserve"> PAGEREF _Toc22352 \h </w:instrText>
        </w:r>
        <w:r>
          <w:fldChar w:fldCharType="separate"/>
        </w:r>
        <w:r>
          <w:t>26</w:t>
        </w:r>
        <w:r>
          <w:fldChar w:fldCharType="end"/>
        </w:r>
      </w:hyperlink>
    </w:p>
    <w:p>
      <w:pPr>
        <w:pStyle w:val="TOC2"/>
        <w:tabs>
          <w:tab w:val="right" w:leader="dot" w:pos="8306"/>
        </w:tabs>
      </w:pPr>
      <w:hyperlink w:anchor="_Toc26789" w:history="1">
        <w:r>
          <w:rPr>
            <w:rFonts w:ascii="仿宋" w:eastAsia="仿宋" w:hAnsi="仿宋" w:cs="仿宋" w:hint="eastAsia"/>
            <w:lang w:eastAsia="zh-CN"/>
          </w:rPr>
          <w:t>(一)、建立健全的预算管理制度</w:t>
        </w:r>
        <w:r>
          <w:tab/>
        </w:r>
        <w:r>
          <w:fldChar w:fldCharType="begin"/>
        </w:r>
        <w:r>
          <w:instrText xml:space="preserve"> PAGEREF _Toc26789 \h </w:instrText>
        </w:r>
        <w:r>
          <w:fldChar w:fldCharType="separate"/>
        </w:r>
        <w:r>
          <w:t>26</w:t>
        </w:r>
        <w:r>
          <w:fldChar w:fldCharType="end"/>
        </w:r>
      </w:hyperlink>
    </w:p>
    <w:p>
      <w:pPr>
        <w:pStyle w:val="TOC2"/>
        <w:tabs>
          <w:tab w:val="right" w:leader="dot" w:pos="8306"/>
        </w:tabs>
      </w:pPr>
      <w:hyperlink w:anchor="_Toc17556" w:history="1">
        <w:r>
          <w:rPr>
            <w:rFonts w:ascii="仿宋" w:eastAsia="仿宋" w:hAnsi="仿宋" w:cs="仿宋" w:hint="eastAsia"/>
            <w:lang w:eastAsia="zh-CN"/>
          </w:rPr>
          <w:t>(二)、加强资金流动监控</w:t>
        </w:r>
        <w:r>
          <w:tab/>
        </w:r>
        <w:r>
          <w:fldChar w:fldCharType="begin"/>
        </w:r>
        <w:r>
          <w:instrText xml:space="preserve"> PAGEREF _Toc17556 \h </w:instrText>
        </w:r>
        <w:r>
          <w:fldChar w:fldCharType="separate"/>
        </w:r>
        <w:r>
          <w:t>28</w:t>
        </w:r>
        <w:r>
          <w:fldChar w:fldCharType="end"/>
        </w:r>
      </w:hyperlink>
    </w:p>
    <w:p>
      <w:pPr>
        <w:pStyle w:val="TOC2"/>
        <w:tabs>
          <w:tab w:val="right" w:leader="dot" w:pos="8306"/>
        </w:tabs>
      </w:pPr>
      <w:hyperlink w:anchor="_Toc15921" w:history="1">
        <w:r>
          <w:rPr>
            <w:rFonts w:ascii="仿宋" w:eastAsia="仿宋" w:hAnsi="仿宋" w:cs="仿宋" w:hint="eastAsia"/>
            <w:lang w:eastAsia="zh-CN"/>
          </w:rPr>
          <w:t>(三)、制定完善的风险控制机制</w:t>
        </w:r>
        <w:r>
          <w:tab/>
        </w:r>
        <w:r>
          <w:fldChar w:fldCharType="begin"/>
        </w:r>
        <w:r>
          <w:instrText xml:space="preserve"> PAGEREF _Toc15921 \h </w:instrText>
        </w:r>
        <w:r>
          <w:fldChar w:fldCharType="separate"/>
        </w:r>
        <w:r>
          <w:t>29</w:t>
        </w:r>
        <w:r>
          <w:fldChar w:fldCharType="end"/>
        </w:r>
      </w:hyperlink>
    </w:p>
    <w:p>
      <w:pPr>
        <w:pStyle w:val="TOC2"/>
        <w:tabs>
          <w:tab w:val="right" w:leader="dot" w:pos="8306"/>
        </w:tabs>
      </w:pPr>
      <w:hyperlink w:anchor="_Toc12691" w:history="1">
        <w:r>
          <w:rPr>
            <w:rFonts w:ascii="仿宋" w:eastAsia="仿宋" w:hAnsi="仿宋" w:cs="仿宋" w:hint="eastAsia"/>
            <w:lang w:eastAsia="zh-CN"/>
          </w:rPr>
          <w:t>(四)、优化成本管理</w:t>
        </w:r>
        <w:r>
          <w:tab/>
        </w:r>
        <w:r>
          <w:fldChar w:fldCharType="begin"/>
        </w:r>
        <w:r>
          <w:instrText xml:space="preserve"> PAGEREF _Toc12691 \h </w:instrText>
        </w:r>
        <w:r>
          <w:fldChar w:fldCharType="separate"/>
        </w:r>
        <w:r>
          <w:t>30</w:t>
        </w:r>
        <w:r>
          <w:fldChar w:fldCharType="end"/>
        </w:r>
      </w:hyperlink>
    </w:p>
    <w:p>
      <w:pPr>
        <w:pStyle w:val="TOC1"/>
        <w:tabs>
          <w:tab w:val="right" w:leader="dot" w:pos="8306"/>
        </w:tabs>
      </w:pPr>
      <w:hyperlink w:anchor="_Toc23917" w:history="1">
        <w:r>
          <w:rPr>
            <w:rFonts w:ascii="仿宋" w:eastAsia="仿宋" w:hAnsi="仿宋" w:cs="仿宋" w:hint="eastAsia"/>
            <w:lang w:eastAsia="zh-CN"/>
          </w:rPr>
          <w:t>十、人工心肺机项目风险管理</w:t>
        </w:r>
        <w:r>
          <w:tab/>
        </w:r>
        <w:r>
          <w:fldChar w:fldCharType="begin"/>
        </w:r>
        <w:r>
          <w:instrText xml:space="preserve"> PAGEREF _Toc23917 \h </w:instrText>
        </w:r>
        <w:r>
          <w:fldChar w:fldCharType="separate"/>
        </w:r>
        <w:r>
          <w:t>32</w:t>
        </w:r>
        <w:r>
          <w:fldChar w:fldCharType="end"/>
        </w:r>
      </w:hyperlink>
    </w:p>
    <w:p>
      <w:pPr>
        <w:pStyle w:val="TOC2"/>
        <w:tabs>
          <w:tab w:val="right" w:leader="dot" w:pos="8306"/>
        </w:tabs>
      </w:pPr>
      <w:hyperlink w:anchor="_Toc5065" w:history="1">
        <w:r>
          <w:rPr>
            <w:rFonts w:ascii="仿宋" w:eastAsia="仿宋" w:hAnsi="仿宋" w:cs="仿宋" w:hint="eastAsia"/>
            <w:lang w:eastAsia="zh-CN"/>
          </w:rPr>
          <w:t>(一)、风险识别与评估</w:t>
        </w:r>
        <w:r>
          <w:tab/>
        </w:r>
        <w:r>
          <w:fldChar w:fldCharType="begin"/>
        </w:r>
        <w:r>
          <w:instrText xml:space="preserve"> PAGEREF _Toc5065 \h </w:instrText>
        </w:r>
        <w:r>
          <w:fldChar w:fldCharType="separate"/>
        </w:r>
        <w:r>
          <w:t>32</w:t>
        </w:r>
        <w:r>
          <w:fldChar w:fldCharType="end"/>
        </w:r>
      </w:hyperlink>
    </w:p>
    <w:p>
      <w:pPr>
        <w:pStyle w:val="TOC2"/>
        <w:tabs>
          <w:tab w:val="right" w:leader="dot" w:pos="8306"/>
        </w:tabs>
      </w:pPr>
      <w:hyperlink w:anchor="_Toc7979" w:history="1">
        <w:r>
          <w:rPr>
            <w:rFonts w:ascii="仿宋" w:eastAsia="仿宋" w:hAnsi="仿宋" w:cs="仿宋" w:hint="eastAsia"/>
            <w:lang w:eastAsia="zh-CN"/>
          </w:rPr>
          <w:t>(二)、风险应对策略</w:t>
        </w:r>
        <w:r>
          <w:tab/>
        </w:r>
        <w:r>
          <w:fldChar w:fldCharType="begin"/>
        </w:r>
        <w:r>
          <w:instrText xml:space="preserve"> PAGEREF _Toc7979 \h </w:instrText>
        </w:r>
        <w:r>
          <w:fldChar w:fldCharType="separate"/>
        </w:r>
        <w:r>
          <w:t>33</w:t>
        </w:r>
        <w:r>
          <w:fldChar w:fldCharType="end"/>
        </w:r>
      </w:hyperlink>
    </w:p>
    <w:p>
      <w:pPr>
        <w:pStyle w:val="TOC2"/>
        <w:tabs>
          <w:tab w:val="right" w:leader="dot" w:pos="8306"/>
        </w:tabs>
      </w:pPr>
      <w:hyperlink w:anchor="_Toc7449" w:history="1">
        <w:r>
          <w:rPr>
            <w:rFonts w:ascii="仿宋" w:eastAsia="仿宋" w:hAnsi="仿宋" w:cs="仿宋" w:hint="eastAsia"/>
            <w:lang w:eastAsia="zh-CN"/>
          </w:rPr>
          <w:t>(三)、风险监控与控制</w:t>
        </w:r>
        <w:r>
          <w:tab/>
        </w:r>
        <w:r>
          <w:fldChar w:fldCharType="begin"/>
        </w:r>
        <w:r>
          <w:instrText xml:space="preserve"> PAGEREF _Toc7449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 w:history="1">
        <w:r>
          <w:rPr>
            <w:rFonts w:ascii="仿宋" w:eastAsia="仿宋" w:hAnsi="仿宋" w:cs="仿宋" w:hint="eastAsia"/>
            <w:lang w:eastAsia="zh-CN"/>
          </w:rPr>
          <w:t>十一、生产安全保护</w:t>
        </w:r>
        <w:r>
          <w:tab/>
        </w:r>
        <w:r>
          <w:fldChar w:fldCharType="begin"/>
        </w:r>
        <w:r>
          <w:instrText xml:space="preserve"> PAGEREF _Toc194 \h </w:instrText>
        </w:r>
        <w:r>
          <w:fldChar w:fldCharType="separate"/>
        </w:r>
        <w:r>
          <w:t>36</w:t>
        </w:r>
        <w:r>
          <w:fldChar w:fldCharType="end"/>
        </w:r>
      </w:hyperlink>
    </w:p>
    <w:p>
      <w:pPr>
        <w:pStyle w:val="TOC2"/>
        <w:tabs>
          <w:tab w:val="right" w:leader="dot" w:pos="8306"/>
        </w:tabs>
      </w:pPr>
      <w:hyperlink w:anchor="_Toc17495" w:history="1">
        <w:r>
          <w:rPr>
            <w:rFonts w:ascii="仿宋" w:eastAsia="仿宋" w:hAnsi="仿宋" w:cs="仿宋" w:hint="eastAsia"/>
            <w:lang w:eastAsia="zh-CN"/>
          </w:rPr>
          <w:t>(一)、消防安全</w:t>
        </w:r>
        <w:r>
          <w:tab/>
        </w:r>
        <w:r>
          <w:fldChar w:fldCharType="begin"/>
        </w:r>
        <w:r>
          <w:instrText xml:space="preserve"> PAGEREF _Toc17495 \h </w:instrText>
        </w:r>
        <w:r>
          <w:fldChar w:fldCharType="separate"/>
        </w:r>
        <w:r>
          <w:t>36</w:t>
        </w:r>
        <w:r>
          <w:fldChar w:fldCharType="end"/>
        </w:r>
      </w:hyperlink>
    </w:p>
    <w:p>
      <w:pPr>
        <w:pStyle w:val="TOC2"/>
        <w:tabs>
          <w:tab w:val="right" w:leader="dot" w:pos="8306"/>
        </w:tabs>
      </w:pPr>
      <w:hyperlink w:anchor="_Toc22806" w:history="1">
        <w:r>
          <w:rPr>
            <w:rFonts w:ascii="仿宋" w:eastAsia="仿宋" w:hAnsi="仿宋" w:cs="仿宋" w:hint="eastAsia"/>
            <w:lang w:eastAsia="zh-CN"/>
          </w:rPr>
          <w:t>(二)、防火防爆总图布置措施</w:t>
        </w:r>
        <w:r>
          <w:tab/>
        </w:r>
        <w:r>
          <w:fldChar w:fldCharType="begin"/>
        </w:r>
        <w:r>
          <w:instrText xml:space="preserve"> PAGEREF _Toc22806 \h </w:instrText>
        </w:r>
        <w:r>
          <w:fldChar w:fldCharType="separate"/>
        </w:r>
        <w:r>
          <w:t>37</w:t>
        </w:r>
        <w:r>
          <w:fldChar w:fldCharType="end"/>
        </w:r>
      </w:hyperlink>
    </w:p>
    <w:p>
      <w:pPr>
        <w:pStyle w:val="TOC2"/>
        <w:tabs>
          <w:tab w:val="right" w:leader="dot" w:pos="8306"/>
        </w:tabs>
      </w:pPr>
      <w:hyperlink w:anchor="_Toc15059" w:history="1">
        <w:r>
          <w:rPr>
            <w:rFonts w:ascii="仿宋" w:eastAsia="仿宋" w:hAnsi="仿宋" w:cs="仿宋" w:hint="eastAsia"/>
            <w:lang w:eastAsia="zh-CN"/>
          </w:rPr>
          <w:t>(三)、自然灾害防范措施</w:t>
        </w:r>
        <w:r>
          <w:tab/>
        </w:r>
        <w:r>
          <w:fldChar w:fldCharType="begin"/>
        </w:r>
        <w:r>
          <w:instrText xml:space="preserve"> PAGEREF _Toc15059 \h </w:instrText>
        </w:r>
        <w:r>
          <w:fldChar w:fldCharType="separate"/>
        </w:r>
        <w:r>
          <w:t>38</w:t>
        </w:r>
        <w:r>
          <w:fldChar w:fldCharType="end"/>
        </w:r>
      </w:hyperlink>
    </w:p>
    <w:p>
      <w:pPr>
        <w:pStyle w:val="TOC2"/>
        <w:tabs>
          <w:tab w:val="right" w:leader="dot" w:pos="8306"/>
        </w:tabs>
      </w:pPr>
      <w:hyperlink w:anchor="_Toc14945" w:history="1">
        <w:r>
          <w:rPr>
            <w:rFonts w:ascii="仿宋" w:eastAsia="仿宋" w:hAnsi="仿宋" w:cs="仿宋" w:hint="eastAsia"/>
            <w:lang w:eastAsia="zh-CN"/>
          </w:rPr>
          <w:t>(四)、安全色及安全标志使用要求</w:t>
        </w:r>
        <w:r>
          <w:tab/>
        </w:r>
        <w:r>
          <w:fldChar w:fldCharType="begin"/>
        </w:r>
        <w:r>
          <w:instrText xml:space="preserve"> PAGEREF _Toc14945 \h </w:instrText>
        </w:r>
        <w:r>
          <w:fldChar w:fldCharType="separate"/>
        </w:r>
        <w:r>
          <w:t>39</w:t>
        </w:r>
        <w:r>
          <w:fldChar w:fldCharType="end"/>
        </w:r>
      </w:hyperlink>
    </w:p>
    <w:p>
      <w:pPr>
        <w:pStyle w:val="TOC2"/>
        <w:tabs>
          <w:tab w:val="right" w:leader="dot" w:pos="8306"/>
        </w:tabs>
      </w:pPr>
      <w:hyperlink w:anchor="_Toc32603" w:history="1">
        <w:r>
          <w:rPr>
            <w:rFonts w:ascii="仿宋" w:eastAsia="仿宋" w:hAnsi="仿宋" w:cs="仿宋" w:hint="eastAsia"/>
            <w:lang w:eastAsia="zh-CN"/>
          </w:rPr>
          <w:t>(五)、防尘防毒措施</w:t>
        </w:r>
        <w:r>
          <w:tab/>
        </w:r>
        <w:r>
          <w:fldChar w:fldCharType="begin"/>
        </w:r>
        <w:r>
          <w:instrText xml:space="preserve"> PAGEREF _Toc32603 \h </w:instrText>
        </w:r>
        <w:r>
          <w:fldChar w:fldCharType="separate"/>
        </w:r>
        <w:r>
          <w:t>40</w:t>
        </w:r>
        <w:r>
          <w:fldChar w:fldCharType="end"/>
        </w:r>
      </w:hyperlink>
    </w:p>
    <w:p>
      <w:pPr>
        <w:pStyle w:val="TOC2"/>
        <w:tabs>
          <w:tab w:val="right" w:leader="dot" w:pos="8306"/>
        </w:tabs>
      </w:pPr>
      <w:hyperlink w:anchor="_Toc4014" w:history="1">
        <w:r>
          <w:rPr>
            <w:rFonts w:ascii="仿宋" w:eastAsia="仿宋" w:hAnsi="仿宋" w:cs="仿宋" w:hint="eastAsia"/>
            <w:lang w:eastAsia="zh-CN"/>
          </w:rPr>
          <w:t>(六)、防静电、触电防护及防雷措施</w:t>
        </w:r>
        <w:r>
          <w:tab/>
        </w:r>
        <w:r>
          <w:fldChar w:fldCharType="begin"/>
        </w:r>
        <w:r>
          <w:instrText xml:space="preserve"> PAGEREF _Toc4014 \h </w:instrText>
        </w:r>
        <w:r>
          <w:fldChar w:fldCharType="separate"/>
        </w:r>
        <w:r>
          <w:t>41</w:t>
        </w:r>
        <w:r>
          <w:fldChar w:fldCharType="end"/>
        </w:r>
      </w:hyperlink>
    </w:p>
    <w:p>
      <w:pPr>
        <w:pStyle w:val="TOC2"/>
        <w:tabs>
          <w:tab w:val="right" w:leader="dot" w:pos="8306"/>
        </w:tabs>
      </w:pPr>
      <w:hyperlink w:anchor="_Toc609" w:history="1">
        <w:r>
          <w:rPr>
            <w:rFonts w:ascii="仿宋" w:eastAsia="仿宋" w:hAnsi="仿宋" w:cs="仿宋" w:hint="eastAsia"/>
            <w:lang w:eastAsia="zh-CN"/>
          </w:rPr>
          <w:t>(七)、机械设备安全保障措施</w:t>
        </w:r>
        <w:r>
          <w:tab/>
        </w:r>
        <w:r>
          <w:fldChar w:fldCharType="begin"/>
        </w:r>
        <w:r>
          <w:instrText xml:space="preserve"> PAGEREF _Toc609 \h </w:instrText>
        </w:r>
        <w:r>
          <w:fldChar w:fldCharType="separate"/>
        </w:r>
        <w:r>
          <w:t>42</w:t>
        </w:r>
        <w:r>
          <w:fldChar w:fldCharType="end"/>
        </w:r>
      </w:hyperlink>
    </w:p>
    <w:p>
      <w:pPr>
        <w:pStyle w:val="TOC1"/>
        <w:tabs>
          <w:tab w:val="right" w:leader="dot" w:pos="8306"/>
        </w:tabs>
      </w:pPr>
      <w:hyperlink w:anchor="_Toc15094" w:history="1">
        <w:r>
          <w:rPr>
            <w:rFonts w:ascii="仿宋" w:eastAsia="仿宋" w:hAnsi="仿宋" w:cs="仿宋" w:hint="eastAsia"/>
            <w:lang w:eastAsia="zh-CN"/>
          </w:rPr>
          <w:t>十二、人工心肺机项目环境影响分析</w:t>
        </w:r>
        <w:r>
          <w:tab/>
        </w:r>
        <w:r>
          <w:fldChar w:fldCharType="begin"/>
        </w:r>
        <w:r>
          <w:instrText xml:space="preserve"> PAGEREF _Toc15094 \h </w:instrText>
        </w:r>
        <w:r>
          <w:fldChar w:fldCharType="separate"/>
        </w:r>
        <w:r>
          <w:t>44</w:t>
        </w:r>
        <w:r>
          <w:fldChar w:fldCharType="end"/>
        </w:r>
      </w:hyperlink>
    </w:p>
    <w:p>
      <w:pPr>
        <w:pStyle w:val="TOC2"/>
        <w:tabs>
          <w:tab w:val="right" w:leader="dot" w:pos="8306"/>
        </w:tabs>
      </w:pPr>
      <w:hyperlink w:anchor="_Toc11290" w:history="1">
        <w:r>
          <w:rPr>
            <w:rFonts w:ascii="仿宋" w:eastAsia="仿宋" w:hAnsi="仿宋" w:cs="仿宋" w:hint="eastAsia"/>
            <w:lang w:eastAsia="zh-CN"/>
          </w:rPr>
          <w:t>(一)、建设区域环境质量现状</w:t>
        </w:r>
        <w:r>
          <w:tab/>
        </w:r>
        <w:r>
          <w:fldChar w:fldCharType="begin"/>
        </w:r>
        <w:r>
          <w:instrText xml:space="preserve"> PAGEREF _Toc11290 \h </w:instrText>
        </w:r>
        <w:r>
          <w:fldChar w:fldCharType="separate"/>
        </w:r>
        <w:r>
          <w:t>44</w:t>
        </w:r>
        <w:r>
          <w:fldChar w:fldCharType="end"/>
        </w:r>
      </w:hyperlink>
    </w:p>
    <w:p>
      <w:pPr>
        <w:pStyle w:val="TOC2"/>
        <w:tabs>
          <w:tab w:val="right" w:leader="dot" w:pos="8306"/>
        </w:tabs>
      </w:pPr>
      <w:hyperlink w:anchor="_Toc24880" w:history="1">
        <w:r>
          <w:rPr>
            <w:rFonts w:ascii="仿宋" w:eastAsia="仿宋" w:hAnsi="仿宋" w:cs="仿宋" w:hint="eastAsia"/>
            <w:lang w:eastAsia="zh-CN"/>
          </w:rPr>
          <w:t>(二)、建设期环境保护</w:t>
        </w:r>
        <w:r>
          <w:tab/>
        </w:r>
        <w:r>
          <w:fldChar w:fldCharType="begin"/>
        </w:r>
        <w:r>
          <w:instrText xml:space="preserve"> PAGEREF _Toc24880 \h </w:instrText>
        </w:r>
        <w:r>
          <w:fldChar w:fldCharType="separate"/>
        </w:r>
        <w:r>
          <w:t>45</w:t>
        </w:r>
        <w:r>
          <w:fldChar w:fldCharType="end"/>
        </w:r>
      </w:hyperlink>
    </w:p>
    <w:p>
      <w:pPr>
        <w:pStyle w:val="TOC2"/>
        <w:tabs>
          <w:tab w:val="right" w:leader="dot" w:pos="8306"/>
        </w:tabs>
      </w:pPr>
      <w:hyperlink w:anchor="_Toc23767" w:history="1">
        <w:r>
          <w:rPr>
            <w:rFonts w:ascii="仿宋" w:eastAsia="仿宋" w:hAnsi="仿宋" w:cs="仿宋" w:hint="eastAsia"/>
            <w:lang w:eastAsia="zh-CN"/>
          </w:rPr>
          <w:t>(三)、运营期环境保护</w:t>
        </w:r>
        <w:r>
          <w:tab/>
        </w:r>
        <w:r>
          <w:fldChar w:fldCharType="begin"/>
        </w:r>
        <w:r>
          <w:instrText xml:space="preserve"> PAGEREF _Toc23767 \h </w:instrText>
        </w:r>
        <w:r>
          <w:fldChar w:fldCharType="separate"/>
        </w:r>
        <w:r>
          <w:t>46</w:t>
        </w:r>
        <w:r>
          <w:fldChar w:fldCharType="end"/>
        </w:r>
      </w:hyperlink>
    </w:p>
    <w:p>
      <w:pPr>
        <w:pStyle w:val="TOC2"/>
        <w:tabs>
          <w:tab w:val="right" w:leader="dot" w:pos="8306"/>
        </w:tabs>
      </w:pPr>
      <w:hyperlink w:anchor="_Toc15319" w:history="1">
        <w:r>
          <w:rPr>
            <w:rFonts w:ascii="仿宋" w:eastAsia="仿宋" w:hAnsi="仿宋" w:cs="仿宋" w:hint="eastAsia"/>
            <w:lang w:eastAsia="zh-CN"/>
          </w:rPr>
          <w:t>(四)、人工心肺机项目建设对区域经济的影响</w:t>
        </w:r>
        <w:r>
          <w:tab/>
        </w:r>
        <w:r>
          <w:fldChar w:fldCharType="begin"/>
        </w:r>
        <w:r>
          <w:instrText xml:space="preserve"> PAGEREF _Toc15319 \h </w:instrText>
        </w:r>
        <w:r>
          <w:fldChar w:fldCharType="separate"/>
        </w:r>
        <w:r>
          <w:t>48</w:t>
        </w:r>
        <w:r>
          <w:fldChar w:fldCharType="end"/>
        </w:r>
      </w:hyperlink>
    </w:p>
    <w:p>
      <w:pPr>
        <w:pStyle w:val="TOC2"/>
        <w:tabs>
          <w:tab w:val="right" w:leader="dot" w:pos="8306"/>
        </w:tabs>
      </w:pPr>
      <w:hyperlink w:anchor="_Toc232" w:history="1">
        <w:r>
          <w:rPr>
            <w:rFonts w:ascii="仿宋" w:eastAsia="仿宋" w:hAnsi="仿宋" w:cs="仿宋" w:hint="eastAsia"/>
            <w:lang w:eastAsia="zh-CN"/>
          </w:rPr>
          <w:t>(五)、废弃物处理</w:t>
        </w:r>
        <w:r>
          <w:tab/>
        </w:r>
        <w:r>
          <w:fldChar w:fldCharType="begin"/>
        </w:r>
        <w:r>
          <w:instrText xml:space="preserve"> PAGEREF _Toc232 \h </w:instrText>
        </w:r>
        <w:r>
          <w:fldChar w:fldCharType="separate"/>
        </w:r>
        <w:r>
          <w:t>50</w:t>
        </w:r>
        <w:r>
          <w:fldChar w:fldCharType="end"/>
        </w:r>
      </w:hyperlink>
    </w:p>
    <w:p>
      <w:pPr>
        <w:pStyle w:val="TOC2"/>
        <w:tabs>
          <w:tab w:val="right" w:leader="dot" w:pos="8306"/>
        </w:tabs>
      </w:pPr>
      <w:hyperlink w:anchor="_Toc17333" w:history="1">
        <w:r>
          <w:rPr>
            <w:rFonts w:ascii="仿宋" w:eastAsia="仿宋" w:hAnsi="仿宋" w:cs="仿宋" w:hint="eastAsia"/>
            <w:lang w:eastAsia="zh-CN"/>
          </w:rPr>
          <w:t>(六)、特殊环境影响分析</w:t>
        </w:r>
        <w:r>
          <w:tab/>
        </w:r>
        <w:r>
          <w:fldChar w:fldCharType="begin"/>
        </w:r>
        <w:r>
          <w:instrText xml:space="preserve"> PAGEREF _Toc17333 \h </w:instrText>
        </w:r>
        <w:r>
          <w:fldChar w:fldCharType="separate"/>
        </w:r>
        <w:r>
          <w:t>51</w:t>
        </w:r>
        <w:r>
          <w:fldChar w:fldCharType="end"/>
        </w:r>
      </w:hyperlink>
    </w:p>
    <w:p>
      <w:pPr>
        <w:pStyle w:val="TOC2"/>
        <w:tabs>
          <w:tab w:val="right" w:leader="dot" w:pos="8306"/>
        </w:tabs>
      </w:pPr>
      <w:hyperlink w:anchor="_Toc23746" w:history="1">
        <w:r>
          <w:rPr>
            <w:rFonts w:ascii="仿宋" w:eastAsia="仿宋" w:hAnsi="仿宋" w:cs="仿宋" w:hint="eastAsia"/>
            <w:lang w:eastAsia="zh-CN"/>
          </w:rPr>
          <w:t>(七)、清洁生产</w:t>
        </w:r>
        <w:r>
          <w:tab/>
        </w:r>
        <w:r>
          <w:fldChar w:fldCharType="begin"/>
        </w:r>
        <w:r>
          <w:instrText xml:space="preserve"> PAGEREF _Toc23746 \h </w:instrText>
        </w:r>
        <w:r>
          <w:fldChar w:fldCharType="separate"/>
        </w:r>
        <w:r>
          <w:t>52</w:t>
        </w:r>
        <w:r>
          <w:fldChar w:fldCharType="end"/>
        </w:r>
      </w:hyperlink>
    </w:p>
    <w:p>
      <w:pPr>
        <w:pStyle w:val="TOC2"/>
        <w:tabs>
          <w:tab w:val="right" w:leader="dot" w:pos="8306"/>
        </w:tabs>
      </w:pPr>
      <w:hyperlink w:anchor="_Toc26354" w:history="1">
        <w:r>
          <w:rPr>
            <w:rFonts w:ascii="仿宋" w:eastAsia="仿宋" w:hAnsi="仿宋" w:cs="仿宋" w:hint="eastAsia"/>
            <w:lang w:eastAsia="zh-CN"/>
          </w:rPr>
          <w:t>(八)、环境保护综合评价</w:t>
        </w:r>
        <w:r>
          <w:tab/>
        </w:r>
        <w:r>
          <w:fldChar w:fldCharType="begin"/>
        </w:r>
        <w:r>
          <w:instrText xml:space="preserve"> PAGEREF _Toc26354 \h </w:instrText>
        </w:r>
        <w:r>
          <w:fldChar w:fldCharType="separate"/>
        </w:r>
        <w:r>
          <w:t>53</w:t>
        </w:r>
        <w:r>
          <w:fldChar w:fldCharType="end"/>
        </w:r>
      </w:hyperlink>
    </w:p>
    <w:p>
      <w:pPr>
        <w:pStyle w:val="TOC1"/>
        <w:tabs>
          <w:tab w:val="right" w:leader="dot" w:pos="8306"/>
        </w:tabs>
      </w:pPr>
      <w:hyperlink w:anchor="_Toc6985" w:history="1">
        <w:r>
          <w:rPr>
            <w:rFonts w:ascii="仿宋" w:eastAsia="仿宋" w:hAnsi="仿宋" w:cs="仿宋" w:hint="eastAsia"/>
            <w:lang w:eastAsia="zh-CN"/>
          </w:rPr>
          <w:t>十三、人工心肺机项目实施保障措施</w:t>
        </w:r>
        <w:r>
          <w:tab/>
        </w:r>
        <w:r>
          <w:fldChar w:fldCharType="begin"/>
        </w:r>
        <w:r>
          <w:instrText xml:space="preserve"> PAGEREF _Toc6985 \h </w:instrText>
        </w:r>
        <w:r>
          <w:fldChar w:fldCharType="separate"/>
        </w:r>
        <w:r>
          <w:t>54</w:t>
        </w:r>
        <w:r>
          <w:fldChar w:fldCharType="end"/>
        </w:r>
      </w:hyperlink>
    </w:p>
    <w:p>
      <w:pPr>
        <w:pStyle w:val="TOC2"/>
        <w:tabs>
          <w:tab w:val="right" w:leader="dot" w:pos="8306"/>
        </w:tabs>
      </w:pPr>
      <w:hyperlink w:anchor="_Toc19646" w:history="1">
        <w:r>
          <w:rPr>
            <w:rFonts w:ascii="仿宋" w:eastAsia="仿宋" w:hAnsi="仿宋" w:cs="仿宋" w:hint="eastAsia"/>
            <w:lang w:eastAsia="zh-CN"/>
          </w:rPr>
          <w:t>(一)、人工心肺机项目实施保障机制</w:t>
        </w:r>
        <w:r>
          <w:tab/>
        </w:r>
        <w:r>
          <w:fldChar w:fldCharType="begin"/>
        </w:r>
        <w:r>
          <w:instrText xml:space="preserve"> PAGEREF _Toc19646 \h </w:instrText>
        </w:r>
        <w:r>
          <w:fldChar w:fldCharType="separate"/>
        </w:r>
        <w:r>
          <w:t>54</w:t>
        </w:r>
        <w:r>
          <w:fldChar w:fldCharType="end"/>
        </w:r>
      </w:hyperlink>
    </w:p>
    <w:p>
      <w:pPr>
        <w:pStyle w:val="TOC2"/>
        <w:tabs>
          <w:tab w:val="right" w:leader="dot" w:pos="8306"/>
        </w:tabs>
      </w:pPr>
      <w:hyperlink w:anchor="_Toc14182" w:history="1">
        <w:r>
          <w:rPr>
            <w:rFonts w:ascii="仿宋" w:eastAsia="仿宋" w:hAnsi="仿宋" w:cs="仿宋" w:hint="eastAsia"/>
            <w:lang w:eastAsia="zh-CN"/>
          </w:rPr>
          <w:t>(二)、人工心肺机项目法律合规要求</w:t>
        </w:r>
        <w:r>
          <w:tab/>
        </w:r>
        <w:r>
          <w:fldChar w:fldCharType="begin"/>
        </w:r>
        <w:r>
          <w:instrText xml:space="preserve"> PAGEREF _Toc14182 \h </w:instrText>
        </w:r>
        <w:r>
          <w:fldChar w:fldCharType="separate"/>
        </w:r>
        <w:r>
          <w:t>58</w:t>
        </w:r>
        <w:r>
          <w:fldChar w:fldCharType="end"/>
        </w:r>
      </w:hyperlink>
    </w:p>
    <w:p>
      <w:pPr>
        <w:pStyle w:val="TOC2"/>
        <w:tabs>
          <w:tab w:val="right" w:leader="dot" w:pos="8306"/>
        </w:tabs>
      </w:pPr>
      <w:hyperlink w:anchor="_Toc31493" w:history="1">
        <w:r>
          <w:rPr>
            <w:rFonts w:ascii="仿宋" w:eastAsia="仿宋" w:hAnsi="仿宋" w:cs="仿宋" w:hint="eastAsia"/>
            <w:lang w:eastAsia="zh-CN"/>
          </w:rPr>
          <w:t>(三)、人工心肺机项目合同管理与法律事务</w:t>
        </w:r>
        <w:r>
          <w:tab/>
        </w:r>
        <w:r>
          <w:fldChar w:fldCharType="begin"/>
        </w:r>
        <w:r>
          <w:instrText xml:space="preserve"> PAGEREF _Toc31493 \h </w:instrText>
        </w:r>
        <w:r>
          <w:fldChar w:fldCharType="separate"/>
        </w:r>
        <w:r>
          <w:t>62</w:t>
        </w:r>
        <w:r>
          <w:fldChar w:fldCharType="end"/>
        </w:r>
      </w:hyperlink>
    </w:p>
    <w:p>
      <w:pPr>
        <w:pStyle w:val="TOC2"/>
        <w:tabs>
          <w:tab w:val="right" w:leader="dot" w:pos="8306"/>
        </w:tabs>
      </w:pPr>
      <w:hyperlink w:anchor="_Toc25429" w:history="1">
        <w:r>
          <w:rPr>
            <w:rFonts w:ascii="仿宋" w:eastAsia="仿宋" w:hAnsi="仿宋" w:cs="仿宋" w:hint="eastAsia"/>
            <w:lang w:eastAsia="zh-CN"/>
          </w:rPr>
          <w:t>(四)、人工心肺机项目知识产权保护策略</w:t>
        </w:r>
        <w:r>
          <w:tab/>
        </w:r>
        <w:r>
          <w:fldChar w:fldCharType="begin"/>
        </w:r>
        <w:r>
          <w:instrText xml:space="preserve"> PAGEREF _Toc25429 \h </w:instrText>
        </w:r>
        <w:r>
          <w:fldChar w:fldCharType="separate"/>
        </w:r>
        <w:r>
          <w:t>68</w:t>
        </w:r>
        <w:r>
          <w:fldChar w:fldCharType="end"/>
        </w:r>
      </w:hyperlink>
    </w:p>
    <w:p>
      <w:pPr>
        <w:pStyle w:val="TOC1"/>
        <w:tabs>
          <w:tab w:val="right" w:leader="dot" w:pos="8306"/>
        </w:tabs>
      </w:pPr>
      <w:hyperlink w:anchor="_Toc5904" w:history="1">
        <w:r>
          <w:rPr>
            <w:rFonts w:ascii="仿宋" w:eastAsia="仿宋" w:hAnsi="仿宋" w:cs="仿宋" w:hint="eastAsia"/>
            <w:lang w:eastAsia="zh-CN"/>
          </w:rPr>
          <w:t>十四、质量管理体系</w:t>
        </w:r>
        <w:r>
          <w:tab/>
        </w:r>
        <w:r>
          <w:fldChar w:fldCharType="begin"/>
        </w:r>
        <w:r>
          <w:instrText xml:space="preserve"> PAGEREF _Toc5904 \h </w:instrText>
        </w:r>
        <w:r>
          <w:fldChar w:fldCharType="separate"/>
        </w:r>
        <w:r>
          <w:t>71</w:t>
        </w:r>
        <w:r>
          <w:fldChar w:fldCharType="end"/>
        </w:r>
      </w:hyperlink>
    </w:p>
    <w:p>
      <w:pPr>
        <w:pStyle w:val="TOC2"/>
        <w:tabs>
          <w:tab w:val="right" w:leader="dot" w:pos="8306"/>
        </w:tabs>
      </w:pPr>
      <w:hyperlink w:anchor="_Toc25418" w:history="1">
        <w:r>
          <w:rPr>
            <w:rFonts w:ascii="仿宋" w:eastAsia="仿宋" w:hAnsi="仿宋" w:cs="仿宋" w:hint="eastAsia"/>
            <w:lang w:eastAsia="zh-CN"/>
          </w:rPr>
          <w:t>(一)、质量目标与方针</w:t>
        </w:r>
        <w:r>
          <w:tab/>
        </w:r>
        <w:r>
          <w:fldChar w:fldCharType="begin"/>
        </w:r>
        <w:r>
          <w:instrText xml:space="preserve"> PAGEREF _Toc25418 \h </w:instrText>
        </w:r>
        <w:r>
          <w:fldChar w:fldCharType="separate"/>
        </w:r>
        <w:r>
          <w:t>71</w:t>
        </w:r>
        <w:r>
          <w:fldChar w:fldCharType="end"/>
        </w:r>
      </w:hyperlink>
    </w:p>
    <w:p>
      <w:pPr>
        <w:pStyle w:val="TOC2"/>
        <w:tabs>
          <w:tab w:val="right" w:leader="dot" w:pos="8306"/>
        </w:tabs>
      </w:pPr>
      <w:hyperlink w:anchor="_Toc13" w:history="1">
        <w:r>
          <w:rPr>
            <w:rFonts w:ascii="仿宋" w:eastAsia="仿宋" w:hAnsi="仿宋" w:cs="仿宋" w:hint="eastAsia"/>
            <w:lang w:eastAsia="zh-CN"/>
          </w:rPr>
          <w:t>(二)、质量管理责任</w:t>
        </w:r>
        <w:r>
          <w:tab/>
        </w:r>
        <w:r>
          <w:fldChar w:fldCharType="begin"/>
        </w:r>
        <w:r>
          <w:instrText xml:space="preserve"> PAGEREF _Toc13 \h </w:instrText>
        </w:r>
        <w:r>
          <w:fldChar w:fldCharType="separate"/>
        </w:r>
        <w:r>
          <w:t>72</w:t>
        </w:r>
        <w:r>
          <w:fldChar w:fldCharType="end"/>
        </w:r>
      </w:hyperlink>
    </w:p>
    <w:p>
      <w:pPr>
        <w:pStyle w:val="TOC2"/>
        <w:tabs>
          <w:tab w:val="right" w:leader="dot" w:pos="8306"/>
        </w:tabs>
      </w:pPr>
      <w:hyperlink w:anchor="_Toc15969" w:history="1">
        <w:r>
          <w:rPr>
            <w:rFonts w:ascii="仿宋" w:eastAsia="仿宋" w:hAnsi="仿宋" w:cs="仿宋" w:hint="eastAsia"/>
            <w:lang w:eastAsia="zh-CN"/>
          </w:rPr>
          <w:t>(三)、质量管理体系文件</w:t>
        </w:r>
        <w:r>
          <w:tab/>
        </w:r>
        <w:r>
          <w:fldChar w:fldCharType="begin"/>
        </w:r>
        <w:r>
          <w:instrText xml:space="preserve"> PAGEREF _Toc15969 \h </w:instrText>
        </w:r>
        <w:r>
          <w:fldChar w:fldCharType="separate"/>
        </w:r>
        <w:r>
          <w:t>73</w:t>
        </w:r>
        <w:r>
          <w:fldChar w:fldCharType="end"/>
        </w:r>
      </w:hyperlink>
    </w:p>
    <w:p>
      <w:pPr>
        <w:pStyle w:val="TOC2"/>
        <w:tabs>
          <w:tab w:val="right" w:leader="dot" w:pos="8306"/>
        </w:tabs>
      </w:pPr>
      <w:hyperlink w:anchor="_Toc15042" w:history="1">
        <w:r>
          <w:rPr>
            <w:rFonts w:ascii="仿宋" w:eastAsia="仿宋" w:hAnsi="仿宋" w:cs="仿宋" w:hint="eastAsia"/>
            <w:lang w:eastAsia="zh-CN"/>
          </w:rPr>
          <w:t>(四)、质量培训与教育</w:t>
        </w:r>
        <w:r>
          <w:tab/>
        </w:r>
        <w:r>
          <w:fldChar w:fldCharType="begin"/>
        </w:r>
        <w:r>
          <w:instrText xml:space="preserve"> PAGEREF _Toc15042 \h </w:instrText>
        </w:r>
        <w:r>
          <w:fldChar w:fldCharType="separate"/>
        </w:r>
        <w:r>
          <w:t>75</w:t>
        </w:r>
        <w:r>
          <w:fldChar w:fldCharType="end"/>
        </w:r>
      </w:hyperlink>
    </w:p>
    <w:p>
      <w:pPr>
        <w:pStyle w:val="TOC2"/>
        <w:tabs>
          <w:tab w:val="right" w:leader="dot" w:pos="8306"/>
        </w:tabs>
      </w:pPr>
      <w:hyperlink w:anchor="_Toc32759" w:history="1">
        <w:r>
          <w:rPr>
            <w:rFonts w:ascii="仿宋" w:eastAsia="仿宋" w:hAnsi="仿宋" w:cs="仿宋" w:hint="eastAsia"/>
            <w:lang w:eastAsia="zh-CN"/>
          </w:rPr>
          <w:t>(五)、质量审核与评价</w:t>
        </w:r>
        <w:r>
          <w:tab/>
        </w:r>
        <w:r>
          <w:fldChar w:fldCharType="begin"/>
        </w:r>
        <w:r>
          <w:instrText xml:space="preserve"> PAGEREF _Toc32759 \h </w:instrText>
        </w:r>
        <w:r>
          <w:fldChar w:fldCharType="separate"/>
        </w:r>
        <w:r>
          <w:t>76</w:t>
        </w:r>
        <w:r>
          <w:fldChar w:fldCharType="end"/>
        </w:r>
      </w:hyperlink>
    </w:p>
    <w:p>
      <w:pPr>
        <w:pStyle w:val="TOC2"/>
        <w:tabs>
          <w:tab w:val="right" w:leader="dot" w:pos="8306"/>
        </w:tabs>
      </w:pPr>
      <w:hyperlink w:anchor="_Toc8192" w:history="1">
        <w:r>
          <w:rPr>
            <w:rFonts w:ascii="仿宋" w:eastAsia="仿宋" w:hAnsi="仿宋" w:cs="仿宋" w:hint="eastAsia"/>
            <w:lang w:eastAsia="zh-CN"/>
          </w:rPr>
          <w:t>(六)、不符合与纠正措施</w:t>
        </w:r>
        <w:r>
          <w:tab/>
        </w:r>
        <w:r>
          <w:fldChar w:fldCharType="begin"/>
        </w:r>
        <w:r>
          <w:instrText xml:space="preserve"> PAGEREF _Toc8192 \h </w:instrText>
        </w:r>
        <w:r>
          <w:fldChar w:fldCharType="separate"/>
        </w:r>
        <w:r>
          <w:t>78</w:t>
        </w:r>
        <w:r>
          <w:fldChar w:fldCharType="end"/>
        </w:r>
      </w:hyperlink>
    </w:p>
    <w:p>
      <w:pPr>
        <w:pStyle w:val="TOC1"/>
        <w:tabs>
          <w:tab w:val="right" w:leader="dot" w:pos="8306"/>
        </w:tabs>
      </w:pPr>
      <w:hyperlink w:anchor="_Toc21723" w:history="1">
        <w:r>
          <w:rPr>
            <w:rFonts w:ascii="仿宋" w:eastAsia="仿宋" w:hAnsi="仿宋" w:cs="仿宋" w:hint="eastAsia"/>
            <w:lang w:eastAsia="zh-CN"/>
          </w:rPr>
          <w:t>十五、人工心肺机项目变更管理</w:t>
        </w:r>
        <w:r>
          <w:tab/>
        </w:r>
        <w:r>
          <w:fldChar w:fldCharType="begin"/>
        </w:r>
        <w:r>
          <w:instrText xml:space="preserve"> PAGEREF _Toc21723 \h </w:instrText>
        </w:r>
        <w:r>
          <w:fldChar w:fldCharType="separate"/>
        </w:r>
        <w:r>
          <w:t>79</w:t>
        </w:r>
        <w:r>
          <w:fldChar w:fldCharType="end"/>
        </w:r>
      </w:hyperlink>
    </w:p>
    <w:p>
      <w:pPr>
        <w:pStyle w:val="TOC2"/>
        <w:tabs>
          <w:tab w:val="right" w:leader="dot" w:pos="8306"/>
        </w:tabs>
      </w:pPr>
      <w:hyperlink w:anchor="_Toc2964" w:history="1">
        <w:r>
          <w:rPr>
            <w:rFonts w:ascii="仿宋" w:eastAsia="仿宋" w:hAnsi="仿宋" w:cs="仿宋" w:hint="eastAsia"/>
            <w:lang w:eastAsia="zh-CN"/>
          </w:rPr>
          <w:t>(一)、变更申请与评估</w:t>
        </w:r>
        <w:r>
          <w:tab/>
        </w:r>
        <w:r>
          <w:fldChar w:fldCharType="begin"/>
        </w:r>
        <w:r>
          <w:instrText xml:space="preserve"> PAGEREF _Toc2964 \h </w:instrText>
        </w:r>
        <w:r>
          <w:fldChar w:fldCharType="separate"/>
        </w:r>
        <w:r>
          <w:t>79</w:t>
        </w:r>
        <w:r>
          <w:fldChar w:fldCharType="end"/>
        </w:r>
      </w:hyperlink>
    </w:p>
    <w:p>
      <w:pPr>
        <w:pStyle w:val="TOC2"/>
        <w:tabs>
          <w:tab w:val="right" w:leader="dot" w:pos="8306"/>
        </w:tabs>
      </w:pPr>
      <w:hyperlink w:anchor="_Toc27388" w:history="1">
        <w:r>
          <w:rPr>
            <w:rFonts w:ascii="仿宋" w:eastAsia="仿宋" w:hAnsi="仿宋" w:cs="仿宋" w:hint="eastAsia"/>
            <w:lang w:eastAsia="zh-CN"/>
          </w:rPr>
          <w:t>(二)、变更实施与控制</w:t>
        </w:r>
        <w:r>
          <w:tab/>
        </w:r>
        <w:r>
          <w:fldChar w:fldCharType="begin"/>
        </w:r>
        <w:r>
          <w:instrText xml:space="preserve"> PAGEREF _Toc27388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744"/>
      <w:r>
        <w:rPr>
          <w:rFonts w:ascii="仿宋" w:eastAsia="仿宋" w:hAnsi="仿宋" w:cs="仿宋" w:hint="eastAsia"/>
          <w:sz w:val="28"/>
          <w:lang w:eastAsia="zh-CN"/>
        </w:rPr>
        <w:t>一、人工心肺机项目文档管理</w:t>
      </w:r>
      <w:bookmarkEnd w:id="2"/>
    </w:p>
    <w:p>
      <w:pPr>
        <w:pStyle w:val="Heading2"/>
        <w:rPr>
          <w:rFonts w:ascii="仿宋" w:eastAsia="仿宋" w:hAnsi="仿宋" w:cs="仿宋" w:hint="eastAsia"/>
          <w:lang w:eastAsia="zh-CN"/>
        </w:rPr>
      </w:pPr>
      <w:bookmarkStart w:id="3" w:name="_Toc201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人工心肺机项目高度重视文档的质量和准确性，以支持人工心肺机项目的各项活动和决策。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文档的编制始于人工心肺机项目计划的初期，我们制定了详细的文档编制计划，明确了每个文档的内容、格式和编写责任人。在人工心肺机项目启动阶段，我们首先编制了人工心肺机项目章程，明确定义了人工心肺机项目的目标、范围、风险等关键要素。随后，人工心肺机项目团队根据计划陆续编制了需求文档、设计文档、测试文档等各类文档，确保人工心肺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工心肺机项目管理中的重要环节，旨在确保人工心肺机项目文档符合质量标准和人工心肺机项目需求。在人工心肺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工心肺机项目相关利益方和专业领域的专家对文档进行独立审查。这有助于获取更全面、客观的反馈，确保人工心肺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人工心肺机项目在文档编制与审查方面建立了严格的管理机制，通过规范的流程和多维度的审查，确保人工心肺机项目文档的质量、准确性和可靠性，为人工心肺机项目的顺利推进提供了有力支持。</w:t>
      </w:r>
    </w:p>
    <w:p>
      <w:pPr>
        <w:pStyle w:val="Heading2"/>
        <w:ind w:firstLine="560" w:firstLineChars="200"/>
        <w:rPr>
          <w:rFonts w:ascii="仿宋" w:eastAsia="仿宋" w:hAnsi="仿宋" w:cs="仿宋" w:hint="eastAsia"/>
          <w:sz w:val="28"/>
          <w:lang w:eastAsia="zh-CN"/>
        </w:rPr>
      </w:pPr>
      <w:bookmarkStart w:id="4" w:name="_Toc14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在人工心肺机项目中，我们致力于优化文档发布与分发过程，以确保信息的高效传递和团队间协作的顺畅进行。以下是我们采取的关键优化策略：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我们通过多渠道发布文档，包括电子邮件、人工心肺机项目管理平台、内部网站等，以满足不同团队成员的偏好和需求。多渠道发布确保了信息的全面覆盖。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我们采用了精细的权限控制，确保只有授权人员可以访问敏感信息。这种安全措施保护了人工心肺机项目文档的机密性，防止了未经授权的信息泄露。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56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文档存档与归档是人工心肺机项目生命周期中一个至关重要的环节，直接关系到人工心肺机项目信息的长期保存和历史记录的完整性。在人工心肺机项目中，我们实施了一系列有效的文档存档与归档管理策略：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138"/>
      <w:r>
        <w:rPr>
          <w:rFonts w:ascii="仿宋" w:eastAsia="仿宋" w:hAnsi="仿宋" w:cs="仿宋" w:hint="eastAsia"/>
          <w:sz w:val="28"/>
          <w:lang w:eastAsia="zh-CN"/>
        </w:rPr>
        <w:t>二、人工心肺机项目选址可行性分析</w:t>
      </w:r>
      <w:bookmarkEnd w:id="6"/>
    </w:p>
    <w:p>
      <w:pPr>
        <w:pStyle w:val="Heading2"/>
        <w:rPr>
          <w:rFonts w:ascii="仿宋" w:eastAsia="仿宋" w:hAnsi="仿宋" w:cs="仿宋" w:hint="eastAsia"/>
          <w:lang w:eastAsia="zh-CN"/>
        </w:rPr>
      </w:pPr>
      <w:bookmarkStart w:id="7" w:name="_Toc24545"/>
      <w:r>
        <w:rPr>
          <w:rFonts w:ascii="仿宋" w:eastAsia="仿宋" w:hAnsi="仿宋" w:cs="仿宋" w:hint="eastAsia"/>
          <w:lang w:eastAsia="zh-CN"/>
        </w:rPr>
        <w:t>(一)、人工心肺机项目选址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该人工心肺机项目选址位于XX省XX市XX区XXX街道</w:t>
      </w:r>
    </w:p>
    <w:p>
      <w:pPr>
        <w:pStyle w:val="Heading2"/>
        <w:ind w:firstLine="560" w:firstLineChars="200"/>
        <w:rPr>
          <w:rFonts w:ascii="仿宋" w:eastAsia="仿宋" w:hAnsi="仿宋" w:cs="仿宋" w:hint="eastAsia"/>
          <w:sz w:val="28"/>
          <w:lang w:eastAsia="zh-CN"/>
        </w:rPr>
      </w:pPr>
      <w:bookmarkStart w:id="8" w:name="_Toc2316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人工心肺机项目的征地面积将根据人工心肺机项目的实际规模和需求进行精确规划。具体面积XXX平方米，旨在确保人工心肺机项目不仅能够满足当前的发展需求，还能够预留空间以适应未来的扩展。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净用地面积是在征地面积基础上去除不可利用面积后的实际可开发用地。具体面积XXX平方米，考虑到环保、交通、安全等多方面因素，以确保人工心肺机项目在整体利用效率上达到最优。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人工心肺机项目计划建设的建筑总规模具体面积XXX平方米。这一规模的确定综合考虑了人工心肺机项目的性质、规模，以及城市规划的相关要求，确保建筑布局与周边环境协调一致。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绿地率是人工心肺机项目用地中被规划为绿地的比例。具体面积XXX平方米，旨在通过合理规划绿地，改善人工心肺机项目周边环境，提升居民生活质量，并符合城市整体绿化规划。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容积率是用地上可以建设的建筑总体积与用地面积之比。具体面积XXX，通过合理的容积率规划，确保人工心肺机项目建筑规模与周边环境和谐共生。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工心肺机项目选址与当地城市规划相一致，具体面积XXX平方米。通过与城市规划部门深入沟通，确保人工心肺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人工心肺机项目选址符合当地产业政策，具体面积XXX平方米。这包括人工心肺机项目对当地经济的促进作用，以及对相关产业的带动效应，确保人工心肺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用地总体要求必须符合环保和可持续发展的原则，具体面积XXX平方米。通过采用绿色建筑设计、节能减排等措施，确保人工心肺机项目在建设和运营过程中对环境的影响最小化，达到可持续发展的要求。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确保人工心肺机项目选址具备必要的公共设施配套，具体面积XXX平方米。这包括交通便利性、教育、医疗等基础设施，以提高居民生活品质，使得人工心肺机项目选址更具吸引力。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考虑用地总体要求对当地社会稳定性的影响，具体面积XXX平方米。通过深入了解当地社区反馈，确保人工心肺机项目的选址和建设过程对当地社会和谐稳定产生积极作用。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工心肺机项目选址不仅符合法规和规划，还在实际操作中具有可行性。这一全面规划将为人工心肺机项目的成功实施提供坚实的基础，确保人工心肺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719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心肺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工心肺机项目的设备规划和空间设计中，我们将采取灵活设备布局的措施。设备布局将根据实际需求进行灵活设计，避免不必要的浪费。通过合理规划设备摆放位置，我们将提高设备的利用率，减少设备间距，以确保人工心肺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工心肺机项目内部引入共享设施的概念，例如共享会议室、办公区等。通过这种方式，我们可以减少对资源的重复建设，提高资源共享效率，从而减小人工心肺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51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人工心肺机项目的总图布置中，我们将不同功能区域进行明确的规划，以最大程度满足人工心肺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170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工心肺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人工心肺机项目对环境的影响是综合评价的重要因素之一。我们将详细考虑选址周边的自然环境、生态保护区、水源地等情况，确保人工心肺机项目的建设和运营对环境影响最小化，并符合当地的环保法规标准。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对选址的评价还需充分考虑当地政府的产业政策和法规。我们将详细了解人工心肺机项目所在地的相关政策，确保人工心肺机项目的规划和运营与当地法规相符，降低不必要的法律风险。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考虑到社会稳定性对企业运营的重要性，我们将评估选址地区的社会安全情况、劳工关系、社区反馈等方面，以确保人工心肺机项目的建设和运营不会受到社会稳定性的负面影响。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最后，我们将综合考虑用地成本，包括土地购置费用、土地开发成本等。通过对用地成本的详细评估，我们能够做出更为精确的经济效益分析，为人工心肺机项目的投资决策提供有力支持。</w:t>
      </w:r>
    </w:p>
    <w:p>
      <w:pPr>
        <w:pStyle w:val="Heading1"/>
        <w:ind w:firstLine="560" w:firstLineChars="200"/>
        <w:rPr>
          <w:rFonts w:ascii="仿宋" w:eastAsia="仿宋" w:hAnsi="仿宋" w:cs="仿宋" w:hint="eastAsia"/>
          <w:sz w:val="28"/>
          <w:lang w:eastAsia="zh-CN"/>
        </w:rPr>
      </w:pPr>
      <w:bookmarkStart w:id="12" w:name="_Toc327"/>
      <w:r>
        <w:rPr>
          <w:rFonts w:ascii="仿宋" w:eastAsia="仿宋" w:hAnsi="仿宋" w:cs="仿宋" w:hint="eastAsia"/>
          <w:sz w:val="28"/>
          <w:lang w:eastAsia="zh-CN"/>
        </w:rPr>
        <w:t>三、人工心肺机项目危机管理</w:t>
      </w:r>
      <w:bookmarkEnd w:id="12"/>
    </w:p>
    <w:p>
      <w:pPr>
        <w:pStyle w:val="Heading2"/>
        <w:rPr>
          <w:rFonts w:ascii="仿宋" w:eastAsia="仿宋" w:hAnsi="仿宋" w:cs="仿宋" w:hint="eastAsia"/>
          <w:lang w:eastAsia="zh-CN"/>
        </w:rPr>
      </w:pPr>
      <w:bookmarkStart w:id="13" w:name="_Toc2965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心肺机项目危机管理中，危机预警与识别是确保人工心肺机项目稳健运行的核心步骤。通过建立全面的监测机制，人工心肺机项目团队旨在及时发现和理解潜在的风险和危机因素，以便采取及时的预防和应对措施，确保人工心肺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首先，通过深入的风险评估，人工心肺机项目团队全面分析了整个人工心肺机项目和各个阶段可能存在的威胁。这包括准确评估每个潜在风险的发生概率和可能影响的程度，为后续危机预警提供了有力支持。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工心肺机项目团队着重于明确定义人工心肺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工心肺机项目进展的持续监控，团队能够及时发现潜在问题并作出迅速反应。人工心肺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在这一阶段，团队的专业素养和反应速度将发挥至关重要的作用，以确保潜在危机能够在初期得到有效的处理，最大程度地减轻负面影响。通过危机预警与识别，人工心肺机项目得以更有序、可控地推进。</w:t>
      </w:r>
    </w:p>
    <w:p>
      <w:pPr>
        <w:pStyle w:val="Heading2"/>
        <w:ind w:firstLine="560" w:firstLineChars="200"/>
        <w:rPr>
          <w:rFonts w:ascii="仿宋" w:eastAsia="仿宋" w:hAnsi="仿宋" w:cs="仿宋" w:hint="eastAsia"/>
          <w:sz w:val="28"/>
          <w:lang w:eastAsia="zh-CN"/>
        </w:rPr>
      </w:pPr>
      <w:bookmarkStart w:id="14" w:name="_Toc1650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在危机发生时，人工心肺机项目团队立即行动，成立了应急小组。该小组的任务是迅速制定并实施紧急应对措施，以最小化潜在损失。以下是采取的主要措施：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暂停人工心肺机项目进度：为遏制危机蔓延，人工心肺机项目暂时停止进行，以便全面评估当前状况。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资源重新分配：重新评估人工心肺机项目资源的分配，确保最大限度地减小损失。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实时沟通：与关键利益相关者建立实时沟通机制，向他们传递人工心肺机项目危机的实际状况，保障人工心肺机项目核心利益。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在紧急应对的同时，人工心肺机项目团队强调了团队协作和有效沟通的重要性。以下是团队协作的关键举措：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信息共享机制：建立了信息共享平台，确保团队成员能够及时获取人工心肺机项目危机的实时信息。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领导者沟通：人工心肺机项目领导者通过定期会议和即时沟通工具，指导团队应对危机，保持团队稳定运行。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随着危机得到初步控制，人工心肺机项目团队转向制定恢复计划，以确保人工心肺机项目能够从中迅速恢复。主要恢复计划包括：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修复受损的进度计划：重新评估人工心肺机项目进度，制定修复计划，确保人工心肺机项目尽快回归正常进程。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重新调整资源分配：优化资源分配，确保人工心肺机项目在有限资源下高效运转。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风险管理机制加强：对人工心肺机项目风险进行全面评估，制定更强化的风险管理策略，以预防未来可能的危机。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900"/>
      <w:r>
        <w:rPr>
          <w:rFonts w:ascii="仿宋" w:eastAsia="仿宋" w:hAnsi="仿宋" w:cs="仿宋" w:hint="eastAsia"/>
          <w:sz w:val="28"/>
          <w:lang w:eastAsia="zh-CN"/>
        </w:rPr>
        <w:t>四、人工心肺机项目绩效评估</w:t>
      </w:r>
      <w:bookmarkEnd w:id="15"/>
    </w:p>
    <w:p>
      <w:pPr>
        <w:pStyle w:val="Heading2"/>
        <w:rPr>
          <w:rFonts w:ascii="仿宋" w:eastAsia="仿宋" w:hAnsi="仿宋" w:cs="仿宋" w:hint="eastAsia"/>
          <w:lang w:eastAsia="zh-CN"/>
        </w:rPr>
      </w:pPr>
      <w:bookmarkStart w:id="16" w:name="_Toc775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心肺机项目中，我们设计了一套全面的绩效评估指标，以确保人工心肺机项目的可控和成功交付。这些指标跨足人工心肺机项目目标、成本、进度和质量等多个维度，为我们提供了全面洞察人工心肺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目标达成率是我们关注的首要指标。我们设定了明确的目标，并通过定期监测和评估，迅速发现并应对潜在的目标偏差。这为人工心肺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成本绩效是另一个核心关注点。通过实际成本与预算成本的对比分析，我们深入了解成本差异的原因，及时调整资源分配，保持人工心肺机项目在经济效益方面的合理水平。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进度作为关键的绩效指标之一，得到了精心的关注。我们制定了详细的人工心肺机项目进度计划，并设立了进度符合度指标，确保实际进度与计划进度保持一致。这使我们能够快速发现和解决潜在的进度问题，保持人工心肺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工心肺机项目绩效的不可或缺的一环。我们引入了一系列的质量标准和客户满意度指标，以确保人工心肺机项目交付的成果在质量上达到或超越预期水平。通过持续监测这些指标，我们努力提升人工心肺机项目整体质量水平，为人工心肺机项目的成功交付提供有力保障。通过这些科学且全面的绩效评估，我们能够更好地引导人工心肺机项目的持续改进，确保人工心肺机项目目标的顺利达成。</w:t>
      </w:r>
    </w:p>
    <w:p>
      <w:pPr>
        <w:pStyle w:val="Heading2"/>
        <w:ind w:firstLine="560" w:firstLineChars="200"/>
        <w:rPr>
          <w:rFonts w:ascii="仿宋" w:eastAsia="仿宋" w:hAnsi="仿宋" w:cs="仿宋" w:hint="eastAsia"/>
          <w:sz w:val="28"/>
          <w:lang w:eastAsia="zh-CN"/>
        </w:rPr>
      </w:pPr>
      <w:bookmarkStart w:id="17" w:name="_Toc2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绩效评估是人工心肺机项目中的关键环节，为确保人工心肺机项目达到预期目标，我们采用了多层次、多维度的绩效评估方法。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工心肺机项目的战略目标对齐，确保每个决策和行动都与人工心肺机项目整体目标保持一致。团队会定期召开战略对齐会议，审视当前工作与人工心肺机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工心肺机项目进度、质量、成本和风险等方面。这些指标通过数据收集和分析，为人工心肺机项目管理团队提供了客观的评估依据。例如，我们通过人工心肺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绩效评估不仅仅停留在人工心肺机项目内部，还考虑了人工心肺机项目对外部环境的影响。我们定期进行干系人满意度调查，以了解各利益相关方对人工心肺机项目的期望和满意度，并及时做出调整。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这种多层次、多角度的绩效评估方法，使得我们能够全面了解人工心肺机项目的运行状态，及时做出调整，确保人工心肺机项目在不断变化的环境中保持稳健前行。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2742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为了确保人工心肺机项目的有效管理和不断优化，我们采用了精心设计的绩效评估周期。这个周期旨在实现灵活、实时和全面的评估，以适应人工心肺机项目执行中的各种挑战。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工心肺机项目的不同需求，分为短期、中期和长期。短期评估关注每个迭代或工作周期，以及时发现和解决当前任务中的问题。中期评估涵盖几个迭代，深入了解整体人工心肺机项目的趋势和性能。长期评估则着眼于整个人工心肺机项目阶段，确保人工心肺机项目目标的一致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https://d.book118.com/258076142052006045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FA444C"/>
    <w:rsid w:val="10FA44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7614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2024-03-02T05:06:00Z</dcterms:created>
  <dcterms:modified xsi:type="dcterms:W3CDTF">2024-03-02T05:07:04Z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CF23BABFCA3B47A685055291A34E4E7D_11</vt:lpwstr>
  </property>
  <property fmtid="{D5CDD505-2E9C-101B-9397-08002B2CF9AE}" pid="3" name="KSOProductBuildVer">
    <vt:lpwstr>2052-12.1.0.16388</vt:lpwstr>
  </property>
</Properties>
</file>