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包装油项目规划设计方案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18" w:history="1">
        <w:r>
          <w:rPr>
            <w:rFonts w:ascii="仿宋" w:eastAsia="仿宋" w:hAnsi="仿宋" w:cs="仿宋" w:hint="eastAsia"/>
            <w:lang w:eastAsia="zh-CN"/>
          </w:rPr>
          <w:t>前言</w:t>
        </w:r>
        <w:r>
          <w:tab/>
        </w:r>
        <w:r>
          <w:fldChar w:fldCharType="begin"/>
        </w:r>
        <w:r>
          <w:instrText xml:space="preserve"> PAGEREF _Toc7518 \h </w:instrText>
        </w:r>
        <w:r>
          <w:fldChar w:fldCharType="separate"/>
        </w:r>
        <w:r>
          <w:t>3</w:t>
        </w:r>
        <w:r>
          <w:fldChar w:fldCharType="end"/>
        </w:r>
      </w:hyperlink>
    </w:p>
    <w:p>
      <w:pPr>
        <w:pStyle w:val="TOC1"/>
        <w:tabs>
          <w:tab w:val="right" w:leader="dot" w:pos="8306"/>
        </w:tabs>
      </w:pPr>
      <w:hyperlink w:anchor="_Toc19910" w:history="1">
        <w:r>
          <w:rPr>
            <w:rFonts w:ascii="仿宋" w:eastAsia="仿宋" w:hAnsi="仿宋" w:cs="仿宋" w:hint="eastAsia"/>
            <w:lang w:eastAsia="zh-CN"/>
          </w:rPr>
          <w:t>一、包装油项目建设单位说明</w:t>
        </w:r>
        <w:r>
          <w:tab/>
        </w:r>
        <w:r>
          <w:fldChar w:fldCharType="begin"/>
        </w:r>
        <w:r>
          <w:instrText xml:space="preserve"> PAGEREF _Toc19910 \h </w:instrText>
        </w:r>
        <w:r>
          <w:fldChar w:fldCharType="separate"/>
        </w:r>
        <w:r>
          <w:t>3</w:t>
        </w:r>
        <w:r>
          <w:fldChar w:fldCharType="end"/>
        </w:r>
      </w:hyperlink>
    </w:p>
    <w:p>
      <w:pPr>
        <w:pStyle w:val="TOC2"/>
        <w:tabs>
          <w:tab w:val="right" w:leader="dot" w:pos="8306"/>
        </w:tabs>
      </w:pPr>
      <w:hyperlink w:anchor="_Toc5301" w:history="1">
        <w:r>
          <w:rPr>
            <w:rFonts w:ascii="仿宋" w:eastAsia="仿宋" w:hAnsi="仿宋" w:cs="仿宋" w:hint="eastAsia"/>
            <w:lang w:eastAsia="zh-CN"/>
          </w:rPr>
          <w:t>(一)、包装油项目承办单位基本情况</w:t>
        </w:r>
        <w:r>
          <w:tab/>
        </w:r>
        <w:r>
          <w:fldChar w:fldCharType="begin"/>
        </w:r>
        <w:r>
          <w:instrText xml:space="preserve"> PAGEREF _Toc5301 \h </w:instrText>
        </w:r>
        <w:r>
          <w:fldChar w:fldCharType="separate"/>
        </w:r>
        <w:r>
          <w:t>3</w:t>
        </w:r>
        <w:r>
          <w:fldChar w:fldCharType="end"/>
        </w:r>
      </w:hyperlink>
    </w:p>
    <w:p>
      <w:pPr>
        <w:pStyle w:val="TOC2"/>
        <w:tabs>
          <w:tab w:val="right" w:leader="dot" w:pos="8306"/>
        </w:tabs>
      </w:pPr>
      <w:hyperlink w:anchor="_Toc24357" w:history="1">
        <w:r>
          <w:rPr>
            <w:rFonts w:ascii="仿宋" w:eastAsia="仿宋" w:hAnsi="仿宋" w:cs="仿宋" w:hint="eastAsia"/>
            <w:lang w:eastAsia="zh-CN"/>
          </w:rPr>
          <w:t>(二)、公司经济效益分析</w:t>
        </w:r>
        <w:r>
          <w:tab/>
        </w:r>
        <w:r>
          <w:fldChar w:fldCharType="begin"/>
        </w:r>
        <w:r>
          <w:instrText xml:space="preserve"> PAGEREF _Toc24357 \h </w:instrText>
        </w:r>
        <w:r>
          <w:fldChar w:fldCharType="separate"/>
        </w:r>
        <w:r>
          <w:t>4</w:t>
        </w:r>
        <w:r>
          <w:fldChar w:fldCharType="end"/>
        </w:r>
      </w:hyperlink>
    </w:p>
    <w:p>
      <w:pPr>
        <w:pStyle w:val="TOC1"/>
        <w:tabs>
          <w:tab w:val="right" w:leader="dot" w:pos="8306"/>
        </w:tabs>
      </w:pPr>
      <w:hyperlink w:anchor="_Toc27406" w:history="1">
        <w:r>
          <w:rPr>
            <w:rFonts w:ascii="仿宋" w:eastAsia="仿宋" w:hAnsi="仿宋" w:cs="仿宋" w:hint="eastAsia"/>
            <w:lang w:eastAsia="zh-CN"/>
          </w:rPr>
          <w:t>二、包装油项目建设背景及必要性分析</w:t>
        </w:r>
        <w:r>
          <w:tab/>
        </w:r>
        <w:r>
          <w:fldChar w:fldCharType="begin"/>
        </w:r>
        <w:r>
          <w:instrText xml:space="preserve"> PAGEREF _Toc27406 \h </w:instrText>
        </w:r>
        <w:r>
          <w:fldChar w:fldCharType="separate"/>
        </w:r>
        <w:r>
          <w:t>5</w:t>
        </w:r>
        <w:r>
          <w:fldChar w:fldCharType="end"/>
        </w:r>
      </w:hyperlink>
    </w:p>
    <w:p>
      <w:pPr>
        <w:pStyle w:val="TOC2"/>
        <w:tabs>
          <w:tab w:val="right" w:leader="dot" w:pos="8306"/>
        </w:tabs>
      </w:pPr>
      <w:hyperlink w:anchor="_Toc27355" w:history="1">
        <w:r>
          <w:rPr>
            <w:rFonts w:ascii="仿宋" w:eastAsia="仿宋" w:hAnsi="仿宋" w:cs="仿宋" w:hint="eastAsia"/>
            <w:lang w:eastAsia="zh-CN"/>
          </w:rPr>
          <w:t>(一)、包装油项目背景分析</w:t>
        </w:r>
        <w:r>
          <w:tab/>
        </w:r>
        <w:r>
          <w:fldChar w:fldCharType="begin"/>
        </w:r>
        <w:r>
          <w:instrText xml:space="preserve"> PAGEREF _Toc27355 \h </w:instrText>
        </w:r>
        <w:r>
          <w:fldChar w:fldCharType="separate"/>
        </w:r>
        <w:r>
          <w:t>5</w:t>
        </w:r>
        <w:r>
          <w:fldChar w:fldCharType="end"/>
        </w:r>
      </w:hyperlink>
    </w:p>
    <w:p>
      <w:pPr>
        <w:pStyle w:val="TOC2"/>
        <w:tabs>
          <w:tab w:val="right" w:leader="dot" w:pos="8306"/>
        </w:tabs>
      </w:pPr>
      <w:hyperlink w:anchor="_Toc4422" w:history="1">
        <w:r>
          <w:rPr>
            <w:rFonts w:ascii="仿宋" w:eastAsia="仿宋" w:hAnsi="仿宋" w:cs="仿宋" w:hint="eastAsia"/>
            <w:lang w:eastAsia="zh-CN"/>
          </w:rPr>
          <w:t>(二)、包装油项目建设必要性分析</w:t>
        </w:r>
        <w:r>
          <w:tab/>
        </w:r>
        <w:r>
          <w:fldChar w:fldCharType="begin"/>
        </w:r>
        <w:r>
          <w:instrText xml:space="preserve"> PAGEREF _Toc4422 \h </w:instrText>
        </w:r>
        <w:r>
          <w:fldChar w:fldCharType="separate"/>
        </w:r>
        <w:r>
          <w:t>6</w:t>
        </w:r>
        <w:r>
          <w:fldChar w:fldCharType="end"/>
        </w:r>
      </w:hyperlink>
    </w:p>
    <w:p>
      <w:pPr>
        <w:pStyle w:val="TOC1"/>
        <w:tabs>
          <w:tab w:val="right" w:leader="dot" w:pos="8306"/>
        </w:tabs>
      </w:pPr>
      <w:hyperlink w:anchor="_Toc15162" w:history="1">
        <w:r>
          <w:rPr>
            <w:rFonts w:ascii="仿宋" w:eastAsia="仿宋" w:hAnsi="仿宋" w:cs="仿宋" w:hint="eastAsia"/>
            <w:lang w:eastAsia="zh-CN"/>
          </w:rPr>
          <w:t>三、包装油项目可持续发展</w:t>
        </w:r>
        <w:r>
          <w:tab/>
        </w:r>
        <w:r>
          <w:fldChar w:fldCharType="begin"/>
        </w:r>
        <w:r>
          <w:instrText xml:space="preserve"> PAGEREF _Toc15162 \h </w:instrText>
        </w:r>
        <w:r>
          <w:fldChar w:fldCharType="separate"/>
        </w:r>
        <w:r>
          <w:t>8</w:t>
        </w:r>
        <w:r>
          <w:fldChar w:fldCharType="end"/>
        </w:r>
      </w:hyperlink>
    </w:p>
    <w:p>
      <w:pPr>
        <w:pStyle w:val="TOC2"/>
        <w:tabs>
          <w:tab w:val="right" w:leader="dot" w:pos="8306"/>
        </w:tabs>
      </w:pPr>
      <w:hyperlink w:anchor="_Toc31155" w:history="1">
        <w:r>
          <w:rPr>
            <w:rFonts w:ascii="仿宋" w:eastAsia="仿宋" w:hAnsi="仿宋" w:cs="仿宋" w:hint="eastAsia"/>
            <w:lang w:eastAsia="zh-CN"/>
          </w:rPr>
          <w:t>(一)、可持续战略与实践</w:t>
        </w:r>
        <w:r>
          <w:tab/>
        </w:r>
        <w:r>
          <w:fldChar w:fldCharType="begin"/>
        </w:r>
        <w:r>
          <w:instrText xml:space="preserve"> PAGEREF _Toc31155 \h </w:instrText>
        </w:r>
        <w:r>
          <w:fldChar w:fldCharType="separate"/>
        </w:r>
        <w:r>
          <w:t>8</w:t>
        </w:r>
        <w:r>
          <w:fldChar w:fldCharType="end"/>
        </w:r>
      </w:hyperlink>
    </w:p>
    <w:p>
      <w:pPr>
        <w:pStyle w:val="TOC2"/>
        <w:tabs>
          <w:tab w:val="right" w:leader="dot" w:pos="8306"/>
        </w:tabs>
      </w:pPr>
      <w:hyperlink w:anchor="_Toc3455" w:history="1">
        <w:r>
          <w:rPr>
            <w:rFonts w:ascii="仿宋" w:eastAsia="仿宋" w:hAnsi="仿宋" w:cs="仿宋" w:hint="eastAsia"/>
            <w:lang w:eastAsia="zh-CN"/>
          </w:rPr>
          <w:t>(二)、环保与社会责任</w:t>
        </w:r>
        <w:r>
          <w:tab/>
        </w:r>
        <w:r>
          <w:fldChar w:fldCharType="begin"/>
        </w:r>
        <w:r>
          <w:instrText xml:space="preserve"> PAGEREF _Toc3455 \h </w:instrText>
        </w:r>
        <w:r>
          <w:fldChar w:fldCharType="separate"/>
        </w:r>
        <w:r>
          <w:t>8</w:t>
        </w:r>
        <w:r>
          <w:fldChar w:fldCharType="end"/>
        </w:r>
      </w:hyperlink>
    </w:p>
    <w:p>
      <w:pPr>
        <w:pStyle w:val="TOC1"/>
        <w:tabs>
          <w:tab w:val="right" w:leader="dot" w:pos="8306"/>
        </w:tabs>
      </w:pPr>
      <w:hyperlink w:anchor="_Toc6121" w:history="1">
        <w:r>
          <w:rPr>
            <w:rFonts w:ascii="仿宋" w:eastAsia="仿宋" w:hAnsi="仿宋" w:cs="仿宋" w:hint="eastAsia"/>
            <w:lang w:eastAsia="zh-CN"/>
          </w:rPr>
          <w:t>四、市场分析、调研</w:t>
        </w:r>
        <w:r>
          <w:tab/>
        </w:r>
        <w:r>
          <w:fldChar w:fldCharType="begin"/>
        </w:r>
        <w:r>
          <w:instrText xml:space="preserve"> PAGEREF _Toc6121 \h </w:instrText>
        </w:r>
        <w:r>
          <w:fldChar w:fldCharType="separate"/>
        </w:r>
        <w:r>
          <w:t>9</w:t>
        </w:r>
        <w:r>
          <w:fldChar w:fldCharType="end"/>
        </w:r>
      </w:hyperlink>
    </w:p>
    <w:p>
      <w:pPr>
        <w:pStyle w:val="TOC2"/>
        <w:tabs>
          <w:tab w:val="right" w:leader="dot" w:pos="8306"/>
        </w:tabs>
      </w:pPr>
      <w:hyperlink w:anchor="_Toc19697" w:history="1">
        <w:r>
          <w:rPr>
            <w:rFonts w:ascii="仿宋" w:eastAsia="仿宋" w:hAnsi="仿宋" w:cs="仿宋" w:hint="eastAsia"/>
            <w:lang w:eastAsia="zh-CN"/>
          </w:rPr>
          <w:t>(一)、包装油行业分析</w:t>
        </w:r>
        <w:r>
          <w:tab/>
        </w:r>
        <w:r>
          <w:fldChar w:fldCharType="begin"/>
        </w:r>
        <w:r>
          <w:instrText xml:space="preserve"> PAGEREF _Toc19697 \h </w:instrText>
        </w:r>
        <w:r>
          <w:fldChar w:fldCharType="separate"/>
        </w:r>
        <w:r>
          <w:t>9</w:t>
        </w:r>
        <w:r>
          <w:fldChar w:fldCharType="end"/>
        </w:r>
      </w:hyperlink>
    </w:p>
    <w:p>
      <w:pPr>
        <w:pStyle w:val="TOC2"/>
        <w:tabs>
          <w:tab w:val="right" w:leader="dot" w:pos="8306"/>
        </w:tabs>
      </w:pPr>
      <w:hyperlink w:anchor="_Toc32754" w:history="1">
        <w:r>
          <w:rPr>
            <w:rFonts w:ascii="仿宋" w:eastAsia="仿宋" w:hAnsi="仿宋" w:cs="仿宋" w:hint="eastAsia"/>
            <w:lang w:eastAsia="zh-CN"/>
          </w:rPr>
          <w:t>(二)、包装油市场分析预测</w:t>
        </w:r>
        <w:r>
          <w:tab/>
        </w:r>
        <w:r>
          <w:fldChar w:fldCharType="begin"/>
        </w:r>
        <w:r>
          <w:instrText xml:space="preserve"> PAGEREF _Toc32754 \h </w:instrText>
        </w:r>
        <w:r>
          <w:fldChar w:fldCharType="separate"/>
        </w:r>
        <w:r>
          <w:t>10</w:t>
        </w:r>
        <w:r>
          <w:fldChar w:fldCharType="end"/>
        </w:r>
      </w:hyperlink>
    </w:p>
    <w:p>
      <w:pPr>
        <w:pStyle w:val="TOC1"/>
        <w:tabs>
          <w:tab w:val="right" w:leader="dot" w:pos="8306"/>
        </w:tabs>
      </w:pPr>
      <w:hyperlink w:anchor="_Toc17359" w:history="1">
        <w:r>
          <w:rPr>
            <w:rFonts w:ascii="仿宋" w:eastAsia="仿宋" w:hAnsi="仿宋" w:cs="仿宋" w:hint="eastAsia"/>
            <w:lang w:eastAsia="zh-CN"/>
          </w:rPr>
          <w:t>五、包装油项目文档管理</w:t>
        </w:r>
        <w:r>
          <w:tab/>
        </w:r>
        <w:r>
          <w:fldChar w:fldCharType="begin"/>
        </w:r>
        <w:r>
          <w:instrText xml:space="preserve"> PAGEREF _Toc17359 \h </w:instrText>
        </w:r>
        <w:r>
          <w:fldChar w:fldCharType="separate"/>
        </w:r>
        <w:r>
          <w:t>11</w:t>
        </w:r>
        <w:r>
          <w:fldChar w:fldCharType="end"/>
        </w:r>
      </w:hyperlink>
    </w:p>
    <w:p>
      <w:pPr>
        <w:pStyle w:val="TOC2"/>
        <w:tabs>
          <w:tab w:val="right" w:leader="dot" w:pos="8306"/>
        </w:tabs>
      </w:pPr>
      <w:hyperlink w:anchor="_Toc10251" w:history="1">
        <w:r>
          <w:rPr>
            <w:rFonts w:ascii="仿宋" w:eastAsia="仿宋" w:hAnsi="仿宋" w:cs="仿宋" w:hint="eastAsia"/>
            <w:lang w:eastAsia="zh-CN"/>
          </w:rPr>
          <w:t>(一)、文档编制与审查</w:t>
        </w:r>
        <w:r>
          <w:tab/>
        </w:r>
        <w:r>
          <w:fldChar w:fldCharType="begin"/>
        </w:r>
        <w:r>
          <w:instrText xml:space="preserve"> PAGEREF _Toc10251 \h </w:instrText>
        </w:r>
        <w:r>
          <w:fldChar w:fldCharType="separate"/>
        </w:r>
        <w:r>
          <w:t>11</w:t>
        </w:r>
        <w:r>
          <w:fldChar w:fldCharType="end"/>
        </w:r>
      </w:hyperlink>
    </w:p>
    <w:p>
      <w:pPr>
        <w:pStyle w:val="TOC2"/>
        <w:tabs>
          <w:tab w:val="right" w:leader="dot" w:pos="8306"/>
        </w:tabs>
      </w:pPr>
      <w:hyperlink w:anchor="_Toc22669" w:history="1">
        <w:r>
          <w:rPr>
            <w:rFonts w:ascii="仿宋" w:eastAsia="仿宋" w:hAnsi="仿宋" w:cs="仿宋" w:hint="eastAsia"/>
            <w:lang w:eastAsia="zh-CN"/>
          </w:rPr>
          <w:t>(二)、文档发布与分发</w:t>
        </w:r>
        <w:r>
          <w:tab/>
        </w:r>
        <w:r>
          <w:fldChar w:fldCharType="begin"/>
        </w:r>
        <w:r>
          <w:instrText xml:space="preserve"> PAGEREF _Toc22669 \h </w:instrText>
        </w:r>
        <w:r>
          <w:fldChar w:fldCharType="separate"/>
        </w:r>
        <w:r>
          <w:t>12</w:t>
        </w:r>
        <w:r>
          <w:fldChar w:fldCharType="end"/>
        </w:r>
      </w:hyperlink>
    </w:p>
    <w:p>
      <w:pPr>
        <w:pStyle w:val="TOC2"/>
        <w:tabs>
          <w:tab w:val="right" w:leader="dot" w:pos="8306"/>
        </w:tabs>
      </w:pPr>
      <w:hyperlink w:anchor="_Toc10582" w:history="1">
        <w:r>
          <w:rPr>
            <w:rFonts w:ascii="仿宋" w:eastAsia="仿宋" w:hAnsi="仿宋" w:cs="仿宋" w:hint="eastAsia"/>
            <w:lang w:eastAsia="zh-CN"/>
          </w:rPr>
          <w:t>(三)、文档存档与归档</w:t>
        </w:r>
        <w:r>
          <w:tab/>
        </w:r>
        <w:r>
          <w:fldChar w:fldCharType="begin"/>
        </w:r>
        <w:r>
          <w:instrText xml:space="preserve"> PAGEREF _Toc10582 \h </w:instrText>
        </w:r>
        <w:r>
          <w:fldChar w:fldCharType="separate"/>
        </w:r>
        <w:r>
          <w:t>13</w:t>
        </w:r>
        <w:r>
          <w:fldChar w:fldCharType="end"/>
        </w:r>
      </w:hyperlink>
    </w:p>
    <w:p>
      <w:pPr>
        <w:pStyle w:val="TOC1"/>
        <w:tabs>
          <w:tab w:val="right" w:leader="dot" w:pos="8306"/>
        </w:tabs>
      </w:pPr>
      <w:hyperlink w:anchor="_Toc25150" w:history="1">
        <w:r>
          <w:rPr>
            <w:rFonts w:ascii="仿宋" w:eastAsia="仿宋" w:hAnsi="仿宋" w:cs="仿宋" w:hint="eastAsia"/>
            <w:lang w:eastAsia="zh-CN"/>
          </w:rPr>
          <w:t>六、包装油项目概论</w:t>
        </w:r>
        <w:r>
          <w:tab/>
        </w:r>
        <w:r>
          <w:fldChar w:fldCharType="begin"/>
        </w:r>
        <w:r>
          <w:instrText xml:space="preserve"> PAGEREF _Toc25150 \h </w:instrText>
        </w:r>
        <w:r>
          <w:fldChar w:fldCharType="separate"/>
        </w:r>
        <w:r>
          <w:t>14</w:t>
        </w:r>
        <w:r>
          <w:fldChar w:fldCharType="end"/>
        </w:r>
      </w:hyperlink>
    </w:p>
    <w:p>
      <w:pPr>
        <w:pStyle w:val="TOC2"/>
        <w:tabs>
          <w:tab w:val="right" w:leader="dot" w:pos="8306"/>
        </w:tabs>
      </w:pPr>
      <w:hyperlink w:anchor="_Toc32557" w:history="1">
        <w:r>
          <w:rPr>
            <w:rFonts w:ascii="仿宋" w:eastAsia="仿宋" w:hAnsi="仿宋" w:cs="仿宋" w:hint="eastAsia"/>
            <w:lang w:eastAsia="zh-CN"/>
          </w:rPr>
          <w:t>(一)、包装油项目概况</w:t>
        </w:r>
        <w:r>
          <w:tab/>
        </w:r>
        <w:r>
          <w:fldChar w:fldCharType="begin"/>
        </w:r>
        <w:r>
          <w:instrText xml:space="preserve"> PAGEREF _Toc32557 \h </w:instrText>
        </w:r>
        <w:r>
          <w:fldChar w:fldCharType="separate"/>
        </w:r>
        <w:r>
          <w:t>14</w:t>
        </w:r>
        <w:r>
          <w:fldChar w:fldCharType="end"/>
        </w:r>
      </w:hyperlink>
    </w:p>
    <w:p>
      <w:pPr>
        <w:pStyle w:val="TOC2"/>
        <w:tabs>
          <w:tab w:val="right" w:leader="dot" w:pos="8306"/>
        </w:tabs>
      </w:pPr>
      <w:hyperlink w:anchor="_Toc13600" w:history="1">
        <w:r>
          <w:rPr>
            <w:rFonts w:ascii="仿宋" w:eastAsia="仿宋" w:hAnsi="仿宋" w:cs="仿宋" w:hint="eastAsia"/>
            <w:lang w:eastAsia="zh-CN"/>
          </w:rPr>
          <w:t>(二)、包装油项目目标</w:t>
        </w:r>
        <w:r>
          <w:tab/>
        </w:r>
        <w:r>
          <w:fldChar w:fldCharType="begin"/>
        </w:r>
        <w:r>
          <w:instrText xml:space="preserve"> PAGEREF _Toc13600 \h </w:instrText>
        </w:r>
        <w:r>
          <w:fldChar w:fldCharType="separate"/>
        </w:r>
        <w:r>
          <w:t>16</w:t>
        </w:r>
        <w:r>
          <w:fldChar w:fldCharType="end"/>
        </w:r>
      </w:hyperlink>
    </w:p>
    <w:p>
      <w:pPr>
        <w:pStyle w:val="TOC2"/>
        <w:tabs>
          <w:tab w:val="right" w:leader="dot" w:pos="8306"/>
        </w:tabs>
      </w:pPr>
      <w:hyperlink w:anchor="_Toc499" w:history="1">
        <w:r>
          <w:rPr>
            <w:rFonts w:ascii="仿宋" w:eastAsia="仿宋" w:hAnsi="仿宋" w:cs="仿宋" w:hint="eastAsia"/>
            <w:lang w:eastAsia="zh-CN"/>
          </w:rPr>
          <w:t>(三)、包装油项目提出的理由</w:t>
        </w:r>
        <w:r>
          <w:tab/>
        </w:r>
        <w:r>
          <w:fldChar w:fldCharType="begin"/>
        </w:r>
        <w:r>
          <w:instrText xml:space="preserve"> PAGEREF _Toc499 \h </w:instrText>
        </w:r>
        <w:r>
          <w:fldChar w:fldCharType="separate"/>
        </w:r>
        <w:r>
          <w:t>17</w:t>
        </w:r>
        <w:r>
          <w:fldChar w:fldCharType="end"/>
        </w:r>
      </w:hyperlink>
    </w:p>
    <w:p>
      <w:pPr>
        <w:pStyle w:val="TOC2"/>
        <w:tabs>
          <w:tab w:val="right" w:leader="dot" w:pos="8306"/>
        </w:tabs>
      </w:pPr>
      <w:hyperlink w:anchor="_Toc20639" w:history="1">
        <w:r>
          <w:rPr>
            <w:rFonts w:ascii="仿宋" w:eastAsia="仿宋" w:hAnsi="仿宋" w:cs="仿宋" w:hint="eastAsia"/>
            <w:lang w:eastAsia="zh-CN"/>
          </w:rPr>
          <w:t>(四)、包装油项目意义</w:t>
        </w:r>
        <w:r>
          <w:tab/>
        </w:r>
        <w:r>
          <w:fldChar w:fldCharType="begin"/>
        </w:r>
        <w:r>
          <w:instrText xml:space="preserve"> PAGEREF _Toc20639 \h </w:instrText>
        </w:r>
        <w:r>
          <w:fldChar w:fldCharType="separate"/>
        </w:r>
        <w:r>
          <w:t>19</w:t>
        </w:r>
        <w:r>
          <w:fldChar w:fldCharType="end"/>
        </w:r>
      </w:hyperlink>
    </w:p>
    <w:p>
      <w:pPr>
        <w:pStyle w:val="TOC2"/>
        <w:tabs>
          <w:tab w:val="right" w:leader="dot" w:pos="8306"/>
        </w:tabs>
      </w:pPr>
      <w:hyperlink w:anchor="_Toc415" w:history="1">
        <w:r>
          <w:rPr>
            <w:rFonts w:ascii="仿宋" w:eastAsia="仿宋" w:hAnsi="仿宋" w:cs="仿宋" w:hint="eastAsia"/>
            <w:lang w:eastAsia="zh-CN"/>
          </w:rPr>
          <w:t>(五)、包装油项目背景</w:t>
        </w:r>
        <w:r>
          <w:tab/>
        </w:r>
        <w:r>
          <w:fldChar w:fldCharType="begin"/>
        </w:r>
        <w:r>
          <w:instrText xml:space="preserve"> PAGEREF _Toc415 \h </w:instrText>
        </w:r>
        <w:r>
          <w:fldChar w:fldCharType="separate"/>
        </w:r>
        <w:r>
          <w:t>20</w:t>
        </w:r>
        <w:r>
          <w:fldChar w:fldCharType="end"/>
        </w:r>
      </w:hyperlink>
    </w:p>
    <w:p>
      <w:pPr>
        <w:pStyle w:val="TOC1"/>
        <w:tabs>
          <w:tab w:val="right" w:leader="dot" w:pos="8306"/>
        </w:tabs>
      </w:pPr>
      <w:hyperlink w:anchor="_Toc8774" w:history="1">
        <w:r>
          <w:rPr>
            <w:rFonts w:ascii="仿宋" w:eastAsia="仿宋" w:hAnsi="仿宋" w:cs="仿宋" w:hint="eastAsia"/>
            <w:lang w:eastAsia="zh-CN"/>
          </w:rPr>
          <w:t>七、包装油项目社会影响</w:t>
        </w:r>
        <w:r>
          <w:tab/>
        </w:r>
        <w:r>
          <w:fldChar w:fldCharType="begin"/>
        </w:r>
        <w:r>
          <w:instrText xml:space="preserve"> PAGEREF _Toc8774 \h </w:instrText>
        </w:r>
        <w:r>
          <w:fldChar w:fldCharType="separate"/>
        </w:r>
        <w:r>
          <w:t>20</w:t>
        </w:r>
        <w:r>
          <w:fldChar w:fldCharType="end"/>
        </w:r>
      </w:hyperlink>
    </w:p>
    <w:p>
      <w:pPr>
        <w:pStyle w:val="TOC2"/>
        <w:tabs>
          <w:tab w:val="right" w:leader="dot" w:pos="8306"/>
        </w:tabs>
      </w:pPr>
      <w:hyperlink w:anchor="_Toc17738" w:history="1">
        <w:r>
          <w:rPr>
            <w:rFonts w:ascii="仿宋" w:eastAsia="仿宋" w:hAnsi="仿宋" w:cs="仿宋" w:hint="eastAsia"/>
            <w:lang w:eastAsia="zh-CN"/>
          </w:rPr>
          <w:t>(一)、社会责任与义务</w:t>
        </w:r>
        <w:r>
          <w:tab/>
        </w:r>
        <w:r>
          <w:fldChar w:fldCharType="begin"/>
        </w:r>
        <w:r>
          <w:instrText xml:space="preserve"> PAGEREF _Toc17738 \h </w:instrText>
        </w:r>
        <w:r>
          <w:fldChar w:fldCharType="separate"/>
        </w:r>
        <w:r>
          <w:t>20</w:t>
        </w:r>
        <w:r>
          <w:fldChar w:fldCharType="end"/>
        </w:r>
      </w:hyperlink>
    </w:p>
    <w:p>
      <w:pPr>
        <w:pStyle w:val="TOC2"/>
        <w:tabs>
          <w:tab w:val="right" w:leader="dot" w:pos="8306"/>
        </w:tabs>
      </w:pPr>
      <w:hyperlink w:anchor="_Toc11648" w:history="1">
        <w:r>
          <w:rPr>
            <w:rFonts w:ascii="仿宋" w:eastAsia="仿宋" w:hAnsi="仿宋" w:cs="仿宋" w:hint="eastAsia"/>
            <w:lang w:eastAsia="zh-CN"/>
          </w:rPr>
          <w:t>(二)、社会参与与沟通</w:t>
        </w:r>
        <w:r>
          <w:tab/>
        </w:r>
        <w:r>
          <w:fldChar w:fldCharType="begin"/>
        </w:r>
        <w:r>
          <w:instrText xml:space="preserve"> PAGEREF _Toc11648 \h </w:instrText>
        </w:r>
        <w:r>
          <w:fldChar w:fldCharType="separate"/>
        </w:r>
        <w:r>
          <w:t>21</w:t>
        </w:r>
        <w:r>
          <w:fldChar w:fldCharType="end"/>
        </w:r>
      </w:hyperlink>
    </w:p>
    <w:p>
      <w:pPr>
        <w:pStyle w:val="TOC1"/>
        <w:tabs>
          <w:tab w:val="right" w:leader="dot" w:pos="8306"/>
        </w:tabs>
      </w:pPr>
      <w:hyperlink w:anchor="_Toc8331" w:history="1">
        <w:r>
          <w:rPr>
            <w:rFonts w:ascii="仿宋" w:eastAsia="仿宋" w:hAnsi="仿宋" w:cs="仿宋" w:hint="eastAsia"/>
            <w:lang w:eastAsia="zh-CN"/>
          </w:rPr>
          <w:t>八、包装油项目技术管理</w:t>
        </w:r>
        <w:r>
          <w:tab/>
        </w:r>
        <w:r>
          <w:fldChar w:fldCharType="begin"/>
        </w:r>
        <w:r>
          <w:instrText xml:space="preserve"> PAGEREF _Toc8331 \h </w:instrText>
        </w:r>
        <w:r>
          <w:fldChar w:fldCharType="separate"/>
        </w:r>
        <w:r>
          <w:t>22</w:t>
        </w:r>
        <w:r>
          <w:fldChar w:fldCharType="end"/>
        </w:r>
      </w:hyperlink>
    </w:p>
    <w:p>
      <w:pPr>
        <w:pStyle w:val="TOC2"/>
        <w:tabs>
          <w:tab w:val="right" w:leader="dot" w:pos="8306"/>
        </w:tabs>
      </w:pPr>
      <w:hyperlink w:anchor="_Toc9747" w:history="1">
        <w:r>
          <w:rPr>
            <w:rFonts w:ascii="仿宋" w:eastAsia="仿宋" w:hAnsi="仿宋" w:cs="仿宋" w:hint="eastAsia"/>
            <w:lang w:eastAsia="zh-CN"/>
          </w:rPr>
          <w:t>(一)、技术方案选用方向</w:t>
        </w:r>
        <w:r>
          <w:tab/>
        </w:r>
        <w:r>
          <w:fldChar w:fldCharType="begin"/>
        </w:r>
        <w:r>
          <w:instrText xml:space="preserve"> PAGEREF _Toc9747 \h </w:instrText>
        </w:r>
        <w:r>
          <w:fldChar w:fldCharType="separate"/>
        </w:r>
        <w:r>
          <w:t>22</w:t>
        </w:r>
        <w:r>
          <w:fldChar w:fldCharType="end"/>
        </w:r>
      </w:hyperlink>
    </w:p>
    <w:p>
      <w:pPr>
        <w:pStyle w:val="TOC2"/>
        <w:tabs>
          <w:tab w:val="right" w:leader="dot" w:pos="8306"/>
        </w:tabs>
      </w:pPr>
      <w:hyperlink w:anchor="_Toc5229" w:history="1">
        <w:r>
          <w:rPr>
            <w:rFonts w:ascii="仿宋" w:eastAsia="仿宋" w:hAnsi="仿宋" w:cs="仿宋" w:hint="eastAsia"/>
            <w:lang w:eastAsia="zh-CN"/>
          </w:rPr>
          <w:t>(二)、工艺技术方案选用原则</w:t>
        </w:r>
        <w:r>
          <w:tab/>
        </w:r>
        <w:r>
          <w:fldChar w:fldCharType="begin"/>
        </w:r>
        <w:r>
          <w:instrText xml:space="preserve"> PAGEREF _Toc5229 \h </w:instrText>
        </w:r>
        <w:r>
          <w:fldChar w:fldCharType="separate"/>
        </w:r>
        <w:r>
          <w:t>24</w:t>
        </w:r>
        <w:r>
          <w:fldChar w:fldCharType="end"/>
        </w:r>
      </w:hyperlink>
    </w:p>
    <w:p>
      <w:pPr>
        <w:pStyle w:val="TOC2"/>
        <w:tabs>
          <w:tab w:val="right" w:leader="dot" w:pos="8306"/>
        </w:tabs>
      </w:pPr>
      <w:hyperlink w:anchor="_Toc15290" w:history="1">
        <w:r>
          <w:rPr>
            <w:rFonts w:ascii="仿宋" w:eastAsia="仿宋" w:hAnsi="仿宋" w:cs="仿宋" w:hint="eastAsia"/>
            <w:lang w:eastAsia="zh-CN"/>
          </w:rPr>
          <w:t>(三)、工艺技术方案要求</w:t>
        </w:r>
        <w:r>
          <w:tab/>
        </w:r>
        <w:r>
          <w:fldChar w:fldCharType="begin"/>
        </w:r>
        <w:r>
          <w:instrText xml:space="preserve"> PAGEREF _Toc15290 \h </w:instrText>
        </w:r>
        <w:r>
          <w:fldChar w:fldCharType="separate"/>
        </w:r>
        <w:r>
          <w:t>26</w:t>
        </w:r>
        <w:r>
          <w:fldChar w:fldCharType="end"/>
        </w:r>
      </w:hyperlink>
    </w:p>
    <w:p>
      <w:pPr>
        <w:pStyle w:val="TOC1"/>
        <w:tabs>
          <w:tab w:val="right" w:leader="dot" w:pos="8306"/>
        </w:tabs>
      </w:pPr>
      <w:hyperlink w:anchor="_Toc24886" w:history="1">
        <w:r>
          <w:rPr>
            <w:rFonts w:ascii="仿宋" w:eastAsia="仿宋" w:hAnsi="仿宋" w:cs="仿宋" w:hint="eastAsia"/>
            <w:lang w:eastAsia="zh-CN"/>
          </w:rPr>
          <w:t>九、包装油项目人力资源培养与发展</w:t>
        </w:r>
        <w:r>
          <w:tab/>
        </w:r>
        <w:r>
          <w:fldChar w:fldCharType="begin"/>
        </w:r>
        <w:r>
          <w:instrText xml:space="preserve"> PAGEREF _Toc24886 \h </w:instrText>
        </w:r>
        <w:r>
          <w:fldChar w:fldCharType="separate"/>
        </w:r>
        <w:r>
          <w:t>28</w:t>
        </w:r>
        <w:r>
          <w:fldChar w:fldCharType="end"/>
        </w:r>
      </w:hyperlink>
    </w:p>
    <w:p>
      <w:pPr>
        <w:pStyle w:val="TOC2"/>
        <w:tabs>
          <w:tab w:val="right" w:leader="dot" w:pos="8306"/>
        </w:tabs>
      </w:pPr>
      <w:hyperlink w:anchor="_Toc1866" w:history="1">
        <w:r>
          <w:rPr>
            <w:rFonts w:ascii="仿宋" w:eastAsia="仿宋" w:hAnsi="仿宋" w:cs="仿宋" w:hint="eastAsia"/>
            <w:lang w:eastAsia="zh-CN"/>
          </w:rPr>
          <w:t>(一)、人才需求与规划</w:t>
        </w:r>
        <w:r>
          <w:tab/>
        </w:r>
        <w:r>
          <w:fldChar w:fldCharType="begin"/>
        </w:r>
        <w:r>
          <w:instrText xml:space="preserve"> PAGEREF _Toc1866 \h </w:instrText>
        </w:r>
        <w:r>
          <w:fldChar w:fldCharType="separate"/>
        </w:r>
        <w:r>
          <w:t>28</w:t>
        </w:r>
        <w:r>
          <w:fldChar w:fldCharType="end"/>
        </w:r>
      </w:hyperlink>
    </w:p>
    <w:p>
      <w:pPr>
        <w:pStyle w:val="TOC2"/>
        <w:tabs>
          <w:tab w:val="right" w:leader="dot" w:pos="8306"/>
        </w:tabs>
      </w:pPr>
      <w:hyperlink w:anchor="_Toc22372" w:history="1">
        <w:r>
          <w:rPr>
            <w:rFonts w:ascii="仿宋" w:eastAsia="仿宋" w:hAnsi="仿宋" w:cs="仿宋" w:hint="eastAsia"/>
            <w:lang w:eastAsia="zh-CN"/>
          </w:rPr>
          <w:t>(二)、培训与发展计划</w:t>
        </w:r>
        <w:r>
          <w:tab/>
        </w:r>
        <w:r>
          <w:fldChar w:fldCharType="begin"/>
        </w:r>
        <w:r>
          <w:instrText xml:space="preserve"> PAGEREF _Toc22372 \h </w:instrText>
        </w:r>
        <w:r>
          <w:fldChar w:fldCharType="separate"/>
        </w:r>
        <w:r>
          <w:t>29</w:t>
        </w:r>
        <w:r>
          <w:fldChar w:fldCharType="end"/>
        </w:r>
      </w:hyperlink>
    </w:p>
    <w:p>
      <w:pPr>
        <w:pStyle w:val="TOC1"/>
        <w:tabs>
          <w:tab w:val="right" w:leader="dot" w:pos="8306"/>
        </w:tabs>
      </w:pPr>
      <w:hyperlink w:anchor="_Toc20038" w:history="1">
        <w:r>
          <w:rPr>
            <w:rFonts w:ascii="仿宋" w:eastAsia="仿宋" w:hAnsi="仿宋" w:cs="仿宋" w:hint="eastAsia"/>
            <w:lang w:eastAsia="zh-CN"/>
          </w:rPr>
          <w:t>十、包装油项目环境影响分析</w:t>
        </w:r>
        <w:r>
          <w:tab/>
        </w:r>
        <w:r>
          <w:fldChar w:fldCharType="begin"/>
        </w:r>
        <w:r>
          <w:instrText xml:space="preserve"> PAGEREF _Toc20038 \h </w:instrText>
        </w:r>
        <w:r>
          <w:fldChar w:fldCharType="separate"/>
        </w:r>
        <w:r>
          <w:t>29</w:t>
        </w:r>
        <w:r>
          <w:fldChar w:fldCharType="end"/>
        </w:r>
      </w:hyperlink>
    </w:p>
    <w:p>
      <w:pPr>
        <w:pStyle w:val="TOC2"/>
        <w:tabs>
          <w:tab w:val="right" w:leader="dot" w:pos="8306"/>
        </w:tabs>
      </w:pPr>
      <w:hyperlink w:anchor="_Toc27011" w:history="1">
        <w:r>
          <w:rPr>
            <w:rFonts w:ascii="仿宋" w:eastAsia="仿宋" w:hAnsi="仿宋" w:cs="仿宋" w:hint="eastAsia"/>
            <w:lang w:eastAsia="zh-CN"/>
          </w:rPr>
          <w:t>(一)、建设区域环境质量现状</w:t>
        </w:r>
        <w:r>
          <w:tab/>
        </w:r>
        <w:r>
          <w:fldChar w:fldCharType="begin"/>
        </w:r>
        <w:r>
          <w:instrText xml:space="preserve"> PAGEREF _Toc27011 \h </w:instrText>
        </w:r>
        <w:r>
          <w:fldChar w:fldCharType="separate"/>
        </w:r>
        <w:r>
          <w:t>29</w:t>
        </w:r>
        <w:r>
          <w:fldChar w:fldCharType="end"/>
        </w:r>
      </w:hyperlink>
    </w:p>
    <w:p>
      <w:pPr>
        <w:pStyle w:val="TOC2"/>
        <w:tabs>
          <w:tab w:val="right" w:leader="dot" w:pos="8306"/>
        </w:tabs>
      </w:pPr>
      <w:hyperlink w:anchor="_Toc14288" w:history="1">
        <w:r>
          <w:rPr>
            <w:rFonts w:ascii="仿宋" w:eastAsia="仿宋" w:hAnsi="仿宋" w:cs="仿宋" w:hint="eastAsia"/>
            <w:lang w:eastAsia="zh-CN"/>
          </w:rPr>
          <w:t>(二)、建设期环境保护</w:t>
        </w:r>
        <w:r>
          <w:tab/>
        </w:r>
        <w:r>
          <w:fldChar w:fldCharType="begin"/>
        </w:r>
        <w:r>
          <w:instrText xml:space="preserve"> PAGEREF _Toc14288 \h </w:instrText>
        </w:r>
        <w:r>
          <w:fldChar w:fldCharType="separate"/>
        </w:r>
        <w:r>
          <w:t>31</w:t>
        </w:r>
        <w:r>
          <w:fldChar w:fldCharType="end"/>
        </w:r>
      </w:hyperlink>
    </w:p>
    <w:p>
      <w:pPr>
        <w:pStyle w:val="TOC2"/>
        <w:tabs>
          <w:tab w:val="right" w:leader="dot" w:pos="8306"/>
        </w:tabs>
      </w:pPr>
      <w:hyperlink w:anchor="_Toc19918" w:history="1">
        <w:r>
          <w:rPr>
            <w:rFonts w:ascii="仿宋" w:eastAsia="仿宋" w:hAnsi="仿宋" w:cs="仿宋" w:hint="eastAsia"/>
            <w:lang w:eastAsia="zh-CN"/>
          </w:rPr>
          <w:t>(三)、运营期环境保护</w:t>
        </w:r>
        <w:r>
          <w:tab/>
        </w:r>
        <w:r>
          <w:fldChar w:fldCharType="begin"/>
        </w:r>
        <w:r>
          <w:instrText xml:space="preserve"> PAGEREF _Toc19918 \h </w:instrText>
        </w:r>
        <w:r>
          <w:fldChar w:fldCharType="separate"/>
        </w:r>
        <w:r>
          <w:t>32</w:t>
        </w:r>
        <w:r>
          <w:fldChar w:fldCharType="end"/>
        </w:r>
      </w:hyperlink>
    </w:p>
    <w:p>
      <w:pPr>
        <w:pStyle w:val="TOC2"/>
        <w:tabs>
          <w:tab w:val="right" w:leader="dot" w:pos="8306"/>
        </w:tabs>
      </w:pPr>
      <w:hyperlink w:anchor="_Toc9810" w:history="1">
        <w:r>
          <w:rPr>
            <w:rFonts w:ascii="仿宋" w:eastAsia="仿宋" w:hAnsi="仿宋" w:cs="仿宋" w:hint="eastAsia"/>
            <w:lang w:eastAsia="zh-CN"/>
          </w:rPr>
          <w:t>(四)、包装油项目建设对区域经济的影响</w:t>
        </w:r>
        <w:r>
          <w:tab/>
        </w:r>
        <w:r>
          <w:fldChar w:fldCharType="begin"/>
        </w:r>
        <w:r>
          <w:instrText xml:space="preserve"> PAGEREF _Toc9810 \h </w:instrText>
        </w:r>
        <w:r>
          <w:fldChar w:fldCharType="separate"/>
        </w:r>
        <w:r>
          <w:t>33</w:t>
        </w:r>
        <w:r>
          <w:fldChar w:fldCharType="end"/>
        </w:r>
      </w:hyperlink>
    </w:p>
    <w:p>
      <w:pPr>
        <w:pStyle w:val="TOC2"/>
        <w:tabs>
          <w:tab w:val="right" w:leader="dot" w:pos="8306"/>
        </w:tabs>
      </w:pPr>
      <w:hyperlink w:anchor="_Toc13753" w:history="1">
        <w:r>
          <w:rPr>
            <w:rFonts w:ascii="仿宋" w:eastAsia="仿宋" w:hAnsi="仿宋" w:cs="仿宋" w:hint="eastAsia"/>
            <w:lang w:eastAsia="zh-CN"/>
          </w:rPr>
          <w:t>(五)、废弃物处理</w:t>
        </w:r>
        <w:r>
          <w:tab/>
        </w:r>
        <w:r>
          <w:fldChar w:fldCharType="begin"/>
        </w:r>
        <w:r>
          <w:instrText xml:space="preserve"> PAGEREF _Toc13753 \h </w:instrText>
        </w:r>
        <w:r>
          <w:fldChar w:fldCharType="separate"/>
        </w:r>
        <w:r>
          <w:t>35</w:t>
        </w:r>
        <w:r>
          <w:fldChar w:fldCharType="end"/>
        </w:r>
      </w:hyperlink>
    </w:p>
    <w:p>
      <w:pPr>
        <w:pStyle w:val="TOC2"/>
        <w:tabs>
          <w:tab w:val="right" w:leader="dot" w:pos="8306"/>
        </w:tabs>
      </w:pPr>
      <w:hyperlink w:anchor="_Toc17248" w:history="1">
        <w:r>
          <w:rPr>
            <w:rFonts w:ascii="仿宋" w:eastAsia="仿宋" w:hAnsi="仿宋" w:cs="仿宋" w:hint="eastAsia"/>
            <w:lang w:eastAsia="zh-CN"/>
          </w:rPr>
          <w:t>(六)、特殊环境影响分析</w:t>
        </w:r>
        <w:r>
          <w:tab/>
        </w:r>
        <w:r>
          <w:fldChar w:fldCharType="begin"/>
        </w:r>
        <w:r>
          <w:instrText xml:space="preserve"> PAGEREF _Toc17248 \h </w:instrText>
        </w:r>
        <w:r>
          <w:fldChar w:fldCharType="separate"/>
        </w:r>
        <w:r>
          <w:t>36</w:t>
        </w:r>
        <w:r>
          <w:fldChar w:fldCharType="end"/>
        </w:r>
      </w:hyperlink>
    </w:p>
    <w:p>
      <w:pPr>
        <w:pStyle w:val="TOC2"/>
        <w:tabs>
          <w:tab w:val="right" w:leader="dot" w:pos="8306"/>
        </w:tabs>
      </w:pPr>
      <w:hyperlink w:anchor="_Toc4811" w:history="1">
        <w:r>
          <w:rPr>
            <w:rFonts w:ascii="仿宋" w:eastAsia="仿宋" w:hAnsi="仿宋" w:cs="仿宋" w:hint="eastAsia"/>
            <w:lang w:eastAsia="zh-CN"/>
          </w:rPr>
          <w:t>(七)、清洁生产</w:t>
        </w:r>
        <w:r>
          <w:tab/>
        </w:r>
        <w:r>
          <w:fldChar w:fldCharType="begin"/>
        </w:r>
        <w:r>
          <w:instrText xml:space="preserve"> PAGEREF _Toc4811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12" w:history="1">
        <w:r>
          <w:rPr>
            <w:rFonts w:ascii="仿宋" w:eastAsia="仿宋" w:hAnsi="仿宋" w:cs="仿宋" w:hint="eastAsia"/>
            <w:lang w:eastAsia="zh-CN"/>
          </w:rPr>
          <w:t>(八)、环境保护综合评价</w:t>
        </w:r>
        <w:r>
          <w:tab/>
        </w:r>
        <w:r>
          <w:fldChar w:fldCharType="begin"/>
        </w:r>
        <w:r>
          <w:instrText xml:space="preserve"> PAGEREF _Toc30612 \h </w:instrText>
        </w:r>
        <w:r>
          <w:fldChar w:fldCharType="separate"/>
        </w:r>
        <w:r>
          <w:t>39</w:t>
        </w:r>
        <w:r>
          <w:fldChar w:fldCharType="end"/>
        </w:r>
      </w:hyperlink>
    </w:p>
    <w:p>
      <w:pPr>
        <w:pStyle w:val="TOC1"/>
        <w:tabs>
          <w:tab w:val="right" w:leader="dot" w:pos="8306"/>
        </w:tabs>
      </w:pPr>
      <w:hyperlink w:anchor="_Toc23429" w:history="1">
        <w:r>
          <w:rPr>
            <w:rFonts w:ascii="仿宋" w:eastAsia="仿宋" w:hAnsi="仿宋" w:cs="仿宋" w:hint="eastAsia"/>
            <w:lang w:eastAsia="zh-CN"/>
          </w:rPr>
          <w:t>十一、包装油项目风险管理</w:t>
        </w:r>
        <w:r>
          <w:tab/>
        </w:r>
        <w:r>
          <w:fldChar w:fldCharType="begin"/>
        </w:r>
        <w:r>
          <w:instrText xml:space="preserve"> PAGEREF _Toc23429 \h </w:instrText>
        </w:r>
        <w:r>
          <w:fldChar w:fldCharType="separate"/>
        </w:r>
        <w:r>
          <w:t>40</w:t>
        </w:r>
        <w:r>
          <w:fldChar w:fldCharType="end"/>
        </w:r>
      </w:hyperlink>
    </w:p>
    <w:p>
      <w:pPr>
        <w:pStyle w:val="TOC2"/>
        <w:tabs>
          <w:tab w:val="right" w:leader="dot" w:pos="8306"/>
        </w:tabs>
      </w:pPr>
      <w:hyperlink w:anchor="_Toc5759" w:history="1">
        <w:r>
          <w:rPr>
            <w:rFonts w:ascii="仿宋" w:eastAsia="仿宋" w:hAnsi="仿宋" w:cs="仿宋" w:hint="eastAsia"/>
            <w:lang w:eastAsia="zh-CN"/>
          </w:rPr>
          <w:t>(一)、风险识别与评估</w:t>
        </w:r>
        <w:r>
          <w:tab/>
        </w:r>
        <w:r>
          <w:fldChar w:fldCharType="begin"/>
        </w:r>
        <w:r>
          <w:instrText xml:space="preserve"> PAGEREF _Toc5759 \h </w:instrText>
        </w:r>
        <w:r>
          <w:fldChar w:fldCharType="separate"/>
        </w:r>
        <w:r>
          <w:t>40</w:t>
        </w:r>
        <w:r>
          <w:fldChar w:fldCharType="end"/>
        </w:r>
      </w:hyperlink>
    </w:p>
    <w:p>
      <w:pPr>
        <w:pStyle w:val="TOC2"/>
        <w:tabs>
          <w:tab w:val="right" w:leader="dot" w:pos="8306"/>
        </w:tabs>
      </w:pPr>
      <w:hyperlink w:anchor="_Toc6170" w:history="1">
        <w:r>
          <w:rPr>
            <w:rFonts w:ascii="仿宋" w:eastAsia="仿宋" w:hAnsi="仿宋" w:cs="仿宋" w:hint="eastAsia"/>
            <w:lang w:eastAsia="zh-CN"/>
          </w:rPr>
          <w:t>(二)、风险应对策略</w:t>
        </w:r>
        <w:r>
          <w:tab/>
        </w:r>
        <w:r>
          <w:fldChar w:fldCharType="begin"/>
        </w:r>
        <w:r>
          <w:instrText xml:space="preserve"> PAGEREF _Toc6170 \h </w:instrText>
        </w:r>
        <w:r>
          <w:fldChar w:fldCharType="separate"/>
        </w:r>
        <w:r>
          <w:t>41</w:t>
        </w:r>
        <w:r>
          <w:fldChar w:fldCharType="end"/>
        </w:r>
      </w:hyperlink>
    </w:p>
    <w:p>
      <w:pPr>
        <w:pStyle w:val="TOC2"/>
        <w:tabs>
          <w:tab w:val="right" w:leader="dot" w:pos="8306"/>
        </w:tabs>
      </w:pPr>
      <w:hyperlink w:anchor="_Toc1759" w:history="1">
        <w:r>
          <w:rPr>
            <w:rFonts w:ascii="仿宋" w:eastAsia="仿宋" w:hAnsi="仿宋" w:cs="仿宋" w:hint="eastAsia"/>
            <w:lang w:eastAsia="zh-CN"/>
          </w:rPr>
          <w:t>(三)、风险监控与控制</w:t>
        </w:r>
        <w:r>
          <w:tab/>
        </w:r>
        <w:r>
          <w:fldChar w:fldCharType="begin"/>
        </w:r>
        <w:r>
          <w:instrText xml:space="preserve"> PAGEREF _Toc1759 \h </w:instrText>
        </w:r>
        <w:r>
          <w:fldChar w:fldCharType="separate"/>
        </w:r>
        <w:r>
          <w:t>43</w:t>
        </w:r>
        <w:r>
          <w:fldChar w:fldCharType="end"/>
        </w:r>
      </w:hyperlink>
    </w:p>
    <w:p>
      <w:pPr>
        <w:pStyle w:val="TOC1"/>
        <w:tabs>
          <w:tab w:val="right" w:leader="dot" w:pos="8306"/>
        </w:tabs>
      </w:pPr>
      <w:hyperlink w:anchor="_Toc32323" w:history="1">
        <w:r>
          <w:rPr>
            <w:rFonts w:ascii="仿宋" w:eastAsia="仿宋" w:hAnsi="仿宋" w:cs="仿宋" w:hint="eastAsia"/>
            <w:lang w:eastAsia="zh-CN"/>
          </w:rPr>
          <w:t>十二、包装油项目计划安排</w:t>
        </w:r>
        <w:r>
          <w:tab/>
        </w:r>
        <w:r>
          <w:fldChar w:fldCharType="begin"/>
        </w:r>
        <w:r>
          <w:instrText xml:space="preserve"> PAGEREF _Toc32323 \h </w:instrText>
        </w:r>
        <w:r>
          <w:fldChar w:fldCharType="separate"/>
        </w:r>
        <w:r>
          <w:t>44</w:t>
        </w:r>
        <w:r>
          <w:fldChar w:fldCharType="end"/>
        </w:r>
      </w:hyperlink>
    </w:p>
    <w:p>
      <w:pPr>
        <w:pStyle w:val="TOC2"/>
        <w:tabs>
          <w:tab w:val="right" w:leader="dot" w:pos="8306"/>
        </w:tabs>
      </w:pPr>
      <w:hyperlink w:anchor="_Toc12723" w:history="1">
        <w:r>
          <w:rPr>
            <w:rFonts w:ascii="仿宋" w:eastAsia="仿宋" w:hAnsi="仿宋" w:cs="仿宋" w:hint="eastAsia"/>
            <w:lang w:eastAsia="zh-CN"/>
          </w:rPr>
          <w:t>(一)、建设周期</w:t>
        </w:r>
        <w:r>
          <w:tab/>
        </w:r>
        <w:r>
          <w:fldChar w:fldCharType="begin"/>
        </w:r>
        <w:r>
          <w:instrText xml:space="preserve"> PAGEREF _Toc12723 \h </w:instrText>
        </w:r>
        <w:r>
          <w:fldChar w:fldCharType="separate"/>
        </w:r>
        <w:r>
          <w:t>44</w:t>
        </w:r>
        <w:r>
          <w:fldChar w:fldCharType="end"/>
        </w:r>
      </w:hyperlink>
    </w:p>
    <w:p>
      <w:pPr>
        <w:pStyle w:val="TOC2"/>
        <w:tabs>
          <w:tab w:val="right" w:leader="dot" w:pos="8306"/>
        </w:tabs>
      </w:pPr>
      <w:hyperlink w:anchor="_Toc23679" w:history="1">
        <w:r>
          <w:rPr>
            <w:rFonts w:ascii="仿宋" w:eastAsia="仿宋" w:hAnsi="仿宋" w:cs="仿宋" w:hint="eastAsia"/>
            <w:lang w:eastAsia="zh-CN"/>
          </w:rPr>
          <w:t>(二)、建设进度</w:t>
        </w:r>
        <w:r>
          <w:tab/>
        </w:r>
        <w:r>
          <w:fldChar w:fldCharType="begin"/>
        </w:r>
        <w:r>
          <w:instrText xml:space="preserve"> PAGEREF _Toc23679 \h </w:instrText>
        </w:r>
        <w:r>
          <w:fldChar w:fldCharType="separate"/>
        </w:r>
        <w:r>
          <w:t>44</w:t>
        </w:r>
        <w:r>
          <w:fldChar w:fldCharType="end"/>
        </w:r>
      </w:hyperlink>
    </w:p>
    <w:p>
      <w:pPr>
        <w:pStyle w:val="TOC2"/>
        <w:tabs>
          <w:tab w:val="right" w:leader="dot" w:pos="8306"/>
        </w:tabs>
      </w:pPr>
      <w:hyperlink w:anchor="_Toc5876" w:history="1">
        <w:r>
          <w:rPr>
            <w:rFonts w:ascii="仿宋" w:eastAsia="仿宋" w:hAnsi="仿宋" w:cs="仿宋" w:hint="eastAsia"/>
            <w:lang w:eastAsia="zh-CN"/>
          </w:rPr>
          <w:t>(三)、进度安排注意事项</w:t>
        </w:r>
        <w:r>
          <w:tab/>
        </w:r>
        <w:r>
          <w:fldChar w:fldCharType="begin"/>
        </w:r>
        <w:r>
          <w:instrText xml:space="preserve"> PAGEREF _Toc5876 \h </w:instrText>
        </w:r>
        <w:r>
          <w:fldChar w:fldCharType="separate"/>
        </w:r>
        <w:r>
          <w:t>45</w:t>
        </w:r>
        <w:r>
          <w:fldChar w:fldCharType="end"/>
        </w:r>
      </w:hyperlink>
    </w:p>
    <w:p>
      <w:pPr>
        <w:pStyle w:val="TOC2"/>
        <w:tabs>
          <w:tab w:val="right" w:leader="dot" w:pos="8306"/>
        </w:tabs>
      </w:pPr>
      <w:hyperlink w:anchor="_Toc22649" w:history="1">
        <w:r>
          <w:rPr>
            <w:rFonts w:ascii="仿宋" w:eastAsia="仿宋" w:hAnsi="仿宋" w:cs="仿宋" w:hint="eastAsia"/>
            <w:lang w:eastAsia="zh-CN"/>
          </w:rPr>
          <w:t>(四)、人力资源配置</w:t>
        </w:r>
        <w:r>
          <w:tab/>
        </w:r>
        <w:r>
          <w:fldChar w:fldCharType="begin"/>
        </w:r>
        <w:r>
          <w:instrText xml:space="preserve"> PAGEREF _Toc22649 \h </w:instrText>
        </w:r>
        <w:r>
          <w:fldChar w:fldCharType="separate"/>
        </w:r>
        <w:r>
          <w:t>47</w:t>
        </w:r>
        <w:r>
          <w:fldChar w:fldCharType="end"/>
        </w:r>
      </w:hyperlink>
    </w:p>
    <w:p>
      <w:pPr>
        <w:pStyle w:val="TOC1"/>
        <w:tabs>
          <w:tab w:val="right" w:leader="dot" w:pos="8306"/>
        </w:tabs>
      </w:pPr>
      <w:hyperlink w:anchor="_Toc7408" w:history="1">
        <w:r>
          <w:rPr>
            <w:rFonts w:ascii="仿宋" w:eastAsia="仿宋" w:hAnsi="仿宋" w:cs="仿宋" w:hint="eastAsia"/>
            <w:lang w:eastAsia="zh-CN"/>
          </w:rPr>
          <w:t>十三、包装油项目实施保障措施</w:t>
        </w:r>
        <w:r>
          <w:tab/>
        </w:r>
        <w:r>
          <w:fldChar w:fldCharType="begin"/>
        </w:r>
        <w:r>
          <w:instrText xml:space="preserve"> PAGEREF _Toc7408 \h </w:instrText>
        </w:r>
        <w:r>
          <w:fldChar w:fldCharType="separate"/>
        </w:r>
        <w:r>
          <w:t>48</w:t>
        </w:r>
        <w:r>
          <w:fldChar w:fldCharType="end"/>
        </w:r>
      </w:hyperlink>
    </w:p>
    <w:p>
      <w:pPr>
        <w:pStyle w:val="TOC2"/>
        <w:tabs>
          <w:tab w:val="right" w:leader="dot" w:pos="8306"/>
        </w:tabs>
      </w:pPr>
      <w:hyperlink w:anchor="_Toc24936" w:history="1">
        <w:r>
          <w:rPr>
            <w:rFonts w:ascii="仿宋" w:eastAsia="仿宋" w:hAnsi="仿宋" w:cs="仿宋" w:hint="eastAsia"/>
            <w:lang w:eastAsia="zh-CN"/>
          </w:rPr>
          <w:t>(一)、包装油项目实施保障机制</w:t>
        </w:r>
        <w:r>
          <w:tab/>
        </w:r>
        <w:r>
          <w:fldChar w:fldCharType="begin"/>
        </w:r>
        <w:r>
          <w:instrText xml:space="preserve"> PAGEREF _Toc24936 \h </w:instrText>
        </w:r>
        <w:r>
          <w:fldChar w:fldCharType="separate"/>
        </w:r>
        <w:r>
          <w:t>48</w:t>
        </w:r>
        <w:r>
          <w:fldChar w:fldCharType="end"/>
        </w:r>
      </w:hyperlink>
    </w:p>
    <w:p>
      <w:pPr>
        <w:pStyle w:val="TOC2"/>
        <w:tabs>
          <w:tab w:val="right" w:leader="dot" w:pos="8306"/>
        </w:tabs>
      </w:pPr>
      <w:hyperlink w:anchor="_Toc6042" w:history="1">
        <w:r>
          <w:rPr>
            <w:rFonts w:ascii="仿宋" w:eastAsia="仿宋" w:hAnsi="仿宋" w:cs="仿宋" w:hint="eastAsia"/>
            <w:lang w:eastAsia="zh-CN"/>
          </w:rPr>
          <w:t>(二)、包装油项目法律合规要求</w:t>
        </w:r>
        <w:r>
          <w:tab/>
        </w:r>
        <w:r>
          <w:fldChar w:fldCharType="begin"/>
        </w:r>
        <w:r>
          <w:instrText xml:space="preserve"> PAGEREF _Toc6042 \h </w:instrText>
        </w:r>
        <w:r>
          <w:fldChar w:fldCharType="separate"/>
        </w:r>
        <w:r>
          <w:t>51</w:t>
        </w:r>
        <w:r>
          <w:fldChar w:fldCharType="end"/>
        </w:r>
      </w:hyperlink>
    </w:p>
    <w:p>
      <w:pPr>
        <w:pStyle w:val="TOC2"/>
        <w:tabs>
          <w:tab w:val="right" w:leader="dot" w:pos="8306"/>
        </w:tabs>
      </w:pPr>
      <w:hyperlink w:anchor="_Toc32420" w:history="1">
        <w:r>
          <w:rPr>
            <w:rFonts w:ascii="仿宋" w:eastAsia="仿宋" w:hAnsi="仿宋" w:cs="仿宋" w:hint="eastAsia"/>
            <w:lang w:eastAsia="zh-CN"/>
          </w:rPr>
          <w:t>(三)、包装油项目合同管理与法律事务</w:t>
        </w:r>
        <w:r>
          <w:tab/>
        </w:r>
        <w:r>
          <w:fldChar w:fldCharType="begin"/>
        </w:r>
        <w:r>
          <w:instrText xml:space="preserve"> PAGEREF _Toc32420 \h </w:instrText>
        </w:r>
        <w:r>
          <w:fldChar w:fldCharType="separate"/>
        </w:r>
        <w:r>
          <w:t>55</w:t>
        </w:r>
        <w:r>
          <w:fldChar w:fldCharType="end"/>
        </w:r>
      </w:hyperlink>
    </w:p>
    <w:p>
      <w:pPr>
        <w:pStyle w:val="TOC2"/>
        <w:tabs>
          <w:tab w:val="right" w:leader="dot" w:pos="8306"/>
        </w:tabs>
      </w:pPr>
      <w:hyperlink w:anchor="_Toc12115" w:history="1">
        <w:r>
          <w:rPr>
            <w:rFonts w:ascii="仿宋" w:eastAsia="仿宋" w:hAnsi="仿宋" w:cs="仿宋" w:hint="eastAsia"/>
            <w:lang w:eastAsia="zh-CN"/>
          </w:rPr>
          <w:t>(四)、包装油项目知识产权保护策略</w:t>
        </w:r>
        <w:r>
          <w:tab/>
        </w:r>
        <w:r>
          <w:fldChar w:fldCharType="begin"/>
        </w:r>
        <w:r>
          <w:instrText xml:space="preserve"> PAGEREF _Toc12115 \h </w:instrText>
        </w:r>
        <w:r>
          <w:fldChar w:fldCharType="separate"/>
        </w:r>
        <w:r>
          <w:t>61</w:t>
        </w:r>
        <w:r>
          <w:fldChar w:fldCharType="end"/>
        </w:r>
      </w:hyperlink>
    </w:p>
    <w:p>
      <w:pPr>
        <w:pStyle w:val="TOC1"/>
        <w:tabs>
          <w:tab w:val="right" w:leader="dot" w:pos="8306"/>
        </w:tabs>
      </w:pPr>
      <w:hyperlink w:anchor="_Toc9167" w:history="1">
        <w:r>
          <w:rPr>
            <w:rFonts w:ascii="仿宋" w:eastAsia="仿宋" w:hAnsi="仿宋" w:cs="仿宋" w:hint="eastAsia"/>
            <w:lang w:eastAsia="zh-CN"/>
          </w:rPr>
          <w:t>十四、供应链管理</w:t>
        </w:r>
        <w:r>
          <w:tab/>
        </w:r>
        <w:r>
          <w:fldChar w:fldCharType="begin"/>
        </w:r>
        <w:r>
          <w:instrText xml:space="preserve"> PAGEREF _Toc9167 \h </w:instrText>
        </w:r>
        <w:r>
          <w:fldChar w:fldCharType="separate"/>
        </w:r>
        <w:r>
          <w:t>64</w:t>
        </w:r>
        <w:r>
          <w:fldChar w:fldCharType="end"/>
        </w:r>
      </w:hyperlink>
    </w:p>
    <w:p>
      <w:pPr>
        <w:pStyle w:val="TOC2"/>
        <w:tabs>
          <w:tab w:val="right" w:leader="dot" w:pos="8306"/>
        </w:tabs>
      </w:pPr>
      <w:hyperlink w:anchor="_Toc19185" w:history="1">
        <w:r>
          <w:rPr>
            <w:rFonts w:ascii="仿宋" w:eastAsia="仿宋" w:hAnsi="仿宋" w:cs="仿宋" w:hint="eastAsia"/>
            <w:lang w:eastAsia="zh-CN"/>
          </w:rPr>
          <w:t>(一)、供应链战略规划</w:t>
        </w:r>
        <w:r>
          <w:tab/>
        </w:r>
        <w:r>
          <w:fldChar w:fldCharType="begin"/>
        </w:r>
        <w:r>
          <w:instrText xml:space="preserve"> PAGEREF _Toc19185 \h </w:instrText>
        </w:r>
        <w:r>
          <w:fldChar w:fldCharType="separate"/>
        </w:r>
        <w:r>
          <w:t>64</w:t>
        </w:r>
        <w:r>
          <w:fldChar w:fldCharType="end"/>
        </w:r>
      </w:hyperlink>
    </w:p>
    <w:p>
      <w:pPr>
        <w:pStyle w:val="TOC2"/>
        <w:tabs>
          <w:tab w:val="right" w:leader="dot" w:pos="8306"/>
        </w:tabs>
      </w:pPr>
      <w:hyperlink w:anchor="_Toc16184" w:history="1">
        <w:r>
          <w:rPr>
            <w:rFonts w:ascii="仿宋" w:eastAsia="仿宋" w:hAnsi="仿宋" w:cs="仿宋" w:hint="eastAsia"/>
            <w:lang w:eastAsia="zh-CN"/>
          </w:rPr>
          <w:t>(二)、供应商选择与合作</w:t>
        </w:r>
        <w:r>
          <w:tab/>
        </w:r>
        <w:r>
          <w:fldChar w:fldCharType="begin"/>
        </w:r>
        <w:r>
          <w:instrText xml:space="preserve"> PAGEREF _Toc16184 \h </w:instrText>
        </w:r>
        <w:r>
          <w:fldChar w:fldCharType="separate"/>
        </w:r>
        <w:r>
          <w:t>65</w:t>
        </w:r>
        <w:r>
          <w:fldChar w:fldCharType="end"/>
        </w:r>
      </w:hyperlink>
    </w:p>
    <w:p>
      <w:pPr>
        <w:pStyle w:val="TOC2"/>
        <w:tabs>
          <w:tab w:val="right" w:leader="dot" w:pos="8306"/>
        </w:tabs>
      </w:pPr>
      <w:hyperlink w:anchor="_Toc32531" w:history="1">
        <w:r>
          <w:rPr>
            <w:rFonts w:ascii="仿宋" w:eastAsia="仿宋" w:hAnsi="仿宋" w:cs="仿宋" w:hint="eastAsia"/>
            <w:lang w:eastAsia="zh-CN"/>
          </w:rPr>
          <w:t>(三)、物流与库存管理</w:t>
        </w:r>
        <w:r>
          <w:tab/>
        </w:r>
        <w:r>
          <w:fldChar w:fldCharType="begin"/>
        </w:r>
        <w:r>
          <w:instrText xml:space="preserve"> PAGEREF _Toc32531 \h </w:instrText>
        </w:r>
        <w:r>
          <w:fldChar w:fldCharType="separate"/>
        </w:r>
        <w:r>
          <w:t>66</w:t>
        </w:r>
        <w:r>
          <w:fldChar w:fldCharType="end"/>
        </w:r>
      </w:hyperlink>
    </w:p>
    <w:p>
      <w:pPr>
        <w:pStyle w:val="TOC1"/>
        <w:tabs>
          <w:tab w:val="right" w:leader="dot" w:pos="8306"/>
        </w:tabs>
      </w:pPr>
      <w:hyperlink w:anchor="_Toc7266" w:history="1">
        <w:r>
          <w:rPr>
            <w:rFonts w:ascii="仿宋" w:eastAsia="仿宋" w:hAnsi="仿宋" w:cs="仿宋" w:hint="eastAsia"/>
            <w:lang w:eastAsia="zh-CN"/>
          </w:rPr>
          <w:t>十五、风险识别与分类</w:t>
        </w:r>
        <w:r>
          <w:tab/>
        </w:r>
        <w:r>
          <w:fldChar w:fldCharType="begin"/>
        </w:r>
        <w:r>
          <w:instrText xml:space="preserve"> PAGEREF _Toc7266 \h </w:instrText>
        </w:r>
        <w:r>
          <w:fldChar w:fldCharType="separate"/>
        </w:r>
        <w:r>
          <w:t>68</w:t>
        </w:r>
        <w:r>
          <w:fldChar w:fldCharType="end"/>
        </w:r>
      </w:hyperlink>
    </w:p>
    <w:p>
      <w:pPr>
        <w:pStyle w:val="TOC2"/>
        <w:tabs>
          <w:tab w:val="right" w:leader="dot" w:pos="8306"/>
        </w:tabs>
      </w:pPr>
      <w:hyperlink w:anchor="_Toc21763" w:history="1">
        <w:r>
          <w:rPr>
            <w:rFonts w:ascii="仿宋" w:eastAsia="仿宋" w:hAnsi="仿宋" w:cs="仿宋" w:hint="eastAsia"/>
            <w:lang w:eastAsia="zh-CN"/>
          </w:rPr>
          <w:t>(一)、风险识别</w:t>
        </w:r>
        <w:r>
          <w:tab/>
        </w:r>
        <w:r>
          <w:fldChar w:fldCharType="begin"/>
        </w:r>
        <w:r>
          <w:instrText xml:space="preserve"> PAGEREF _Toc21763 \h </w:instrText>
        </w:r>
        <w:r>
          <w:fldChar w:fldCharType="separate"/>
        </w:r>
        <w:r>
          <w:t>68</w:t>
        </w:r>
        <w:r>
          <w:fldChar w:fldCharType="end"/>
        </w:r>
      </w:hyperlink>
    </w:p>
    <w:p>
      <w:pPr>
        <w:pStyle w:val="TOC2"/>
        <w:tabs>
          <w:tab w:val="right" w:leader="dot" w:pos="8306"/>
        </w:tabs>
      </w:pPr>
      <w:hyperlink w:anchor="_Toc17378" w:history="1">
        <w:r>
          <w:rPr>
            <w:rFonts w:ascii="仿宋" w:eastAsia="仿宋" w:hAnsi="仿宋" w:cs="仿宋" w:hint="eastAsia"/>
            <w:lang w:eastAsia="zh-CN"/>
          </w:rPr>
          <w:t>(二)、风险分类</w:t>
        </w:r>
        <w:r>
          <w:tab/>
        </w:r>
        <w:r>
          <w:fldChar w:fldCharType="begin"/>
        </w:r>
        <w:r>
          <w:instrText xml:space="preserve"> PAGEREF _Toc17378 \h </w:instrText>
        </w:r>
        <w:r>
          <w:fldChar w:fldCharType="separate"/>
        </w:r>
        <w:r>
          <w:t>69</w:t>
        </w:r>
        <w:r>
          <w:fldChar w:fldCharType="end"/>
        </w:r>
      </w:hyperlink>
    </w:p>
    <w:p>
      <w:pPr>
        <w:pStyle w:val="TOC1"/>
        <w:tabs>
          <w:tab w:val="right" w:leader="dot" w:pos="8306"/>
        </w:tabs>
      </w:pPr>
      <w:hyperlink w:anchor="_Toc3508" w:history="1">
        <w:r>
          <w:rPr>
            <w:rFonts w:ascii="仿宋" w:eastAsia="仿宋" w:hAnsi="仿宋" w:cs="仿宋" w:hint="eastAsia"/>
            <w:lang w:eastAsia="zh-CN"/>
          </w:rPr>
          <w:t>十六、包装油项目工程方案分析</w:t>
        </w:r>
        <w:r>
          <w:tab/>
        </w:r>
        <w:r>
          <w:fldChar w:fldCharType="begin"/>
        </w:r>
        <w:r>
          <w:instrText xml:space="preserve"> PAGEREF _Toc3508 \h </w:instrText>
        </w:r>
        <w:r>
          <w:fldChar w:fldCharType="separate"/>
        </w:r>
        <w:r>
          <w:t>71</w:t>
        </w:r>
        <w:r>
          <w:fldChar w:fldCharType="end"/>
        </w:r>
      </w:hyperlink>
    </w:p>
    <w:p>
      <w:pPr>
        <w:pStyle w:val="TOC2"/>
        <w:tabs>
          <w:tab w:val="right" w:leader="dot" w:pos="8306"/>
        </w:tabs>
      </w:pPr>
      <w:hyperlink w:anchor="_Toc2786" w:history="1">
        <w:r>
          <w:rPr>
            <w:rFonts w:ascii="仿宋" w:eastAsia="仿宋" w:hAnsi="仿宋" w:cs="仿宋" w:hint="eastAsia"/>
            <w:lang w:eastAsia="zh-CN"/>
          </w:rPr>
          <w:t>(一)、建筑工程设计原则</w:t>
        </w:r>
        <w:r>
          <w:tab/>
        </w:r>
        <w:r>
          <w:fldChar w:fldCharType="begin"/>
        </w:r>
        <w:r>
          <w:instrText xml:space="preserve"> PAGEREF _Toc2786 \h </w:instrText>
        </w:r>
        <w:r>
          <w:fldChar w:fldCharType="separate"/>
        </w:r>
        <w:r>
          <w:t>71</w:t>
        </w:r>
        <w:r>
          <w:fldChar w:fldCharType="end"/>
        </w:r>
      </w:hyperlink>
    </w:p>
    <w:p>
      <w:pPr>
        <w:pStyle w:val="TOC2"/>
        <w:tabs>
          <w:tab w:val="right" w:leader="dot" w:pos="8306"/>
        </w:tabs>
      </w:pPr>
      <w:hyperlink w:anchor="_Toc27036" w:history="1">
        <w:r>
          <w:rPr>
            <w:rFonts w:ascii="仿宋" w:eastAsia="仿宋" w:hAnsi="仿宋" w:cs="仿宋" w:hint="eastAsia"/>
            <w:lang w:eastAsia="zh-CN"/>
          </w:rPr>
          <w:t>(二)、土建工程建设指标</w:t>
        </w:r>
        <w:r>
          <w:tab/>
        </w:r>
        <w:r>
          <w:fldChar w:fldCharType="begin"/>
        </w:r>
        <w:r>
          <w:instrText xml:space="preserve"> PAGEREF _Toc27036 \h </w:instrText>
        </w:r>
        <w:r>
          <w:fldChar w:fldCharType="separate"/>
        </w:r>
        <w:r>
          <w:t>74</w:t>
        </w:r>
        <w:r>
          <w:fldChar w:fldCharType="end"/>
        </w:r>
      </w:hyperlink>
    </w:p>
    <w:p>
      <w:pPr>
        <w:pStyle w:val="TOC1"/>
        <w:tabs>
          <w:tab w:val="right" w:leader="dot" w:pos="8306"/>
        </w:tabs>
      </w:pPr>
      <w:hyperlink w:anchor="_Toc22544" w:history="1">
        <w:r>
          <w:rPr>
            <w:rFonts w:ascii="仿宋" w:eastAsia="仿宋" w:hAnsi="仿宋" w:cs="仿宋" w:hint="eastAsia"/>
            <w:lang w:eastAsia="zh-CN"/>
          </w:rPr>
          <w:t>十七、利益相关者分析与沟通计划</w:t>
        </w:r>
        <w:r>
          <w:tab/>
        </w:r>
        <w:r>
          <w:fldChar w:fldCharType="begin"/>
        </w:r>
        <w:r>
          <w:instrText xml:space="preserve"> PAGEREF _Toc22544 \h </w:instrText>
        </w:r>
        <w:r>
          <w:fldChar w:fldCharType="separate"/>
        </w:r>
        <w:r>
          <w:t>76</w:t>
        </w:r>
        <w:r>
          <w:fldChar w:fldCharType="end"/>
        </w:r>
      </w:hyperlink>
    </w:p>
    <w:p>
      <w:pPr>
        <w:pStyle w:val="TOC2"/>
        <w:tabs>
          <w:tab w:val="right" w:leader="dot" w:pos="8306"/>
        </w:tabs>
      </w:pPr>
      <w:hyperlink w:anchor="_Toc1149" w:history="1">
        <w:r>
          <w:rPr>
            <w:rFonts w:ascii="仿宋" w:eastAsia="仿宋" w:hAnsi="仿宋" w:cs="仿宋" w:hint="eastAsia"/>
            <w:lang w:eastAsia="zh-CN"/>
          </w:rPr>
          <w:t>(一)、利益相关者分析</w:t>
        </w:r>
        <w:r>
          <w:tab/>
        </w:r>
        <w:r>
          <w:fldChar w:fldCharType="begin"/>
        </w:r>
        <w:r>
          <w:instrText xml:space="preserve"> PAGEREF _Toc1149 \h </w:instrText>
        </w:r>
        <w:r>
          <w:fldChar w:fldCharType="separate"/>
        </w:r>
        <w:r>
          <w:t>76</w:t>
        </w:r>
        <w:r>
          <w:fldChar w:fldCharType="end"/>
        </w:r>
      </w:hyperlink>
    </w:p>
    <w:p>
      <w:pPr>
        <w:pStyle w:val="TOC2"/>
        <w:tabs>
          <w:tab w:val="right" w:leader="dot" w:pos="8306"/>
        </w:tabs>
      </w:pPr>
      <w:hyperlink w:anchor="_Toc4297" w:history="1">
        <w:r>
          <w:rPr>
            <w:rFonts w:ascii="仿宋" w:eastAsia="仿宋" w:hAnsi="仿宋" w:cs="仿宋" w:hint="eastAsia"/>
            <w:lang w:eastAsia="zh-CN"/>
          </w:rPr>
          <w:t>(二)、沟通计划</w:t>
        </w:r>
        <w:r>
          <w:tab/>
        </w:r>
        <w:r>
          <w:fldChar w:fldCharType="begin"/>
        </w:r>
        <w:r>
          <w:instrText xml:space="preserve"> PAGEREF _Toc4297 \h </w:instrText>
        </w:r>
        <w:r>
          <w:fldChar w:fldCharType="separate"/>
        </w:r>
        <w:r>
          <w:t>77</w:t>
        </w:r>
        <w:r>
          <w:fldChar w:fldCharType="end"/>
        </w:r>
      </w:hyperlink>
    </w:p>
    <w:p>
      <w:pPr>
        <w:pStyle w:val="TOC1"/>
        <w:tabs>
          <w:tab w:val="right" w:leader="dot" w:pos="8306"/>
        </w:tabs>
      </w:pPr>
      <w:hyperlink w:anchor="_Toc3164" w:history="1">
        <w:r>
          <w:rPr>
            <w:rFonts w:ascii="仿宋" w:eastAsia="仿宋" w:hAnsi="仿宋" w:cs="仿宋" w:hint="eastAsia"/>
            <w:lang w:eastAsia="zh-CN"/>
          </w:rPr>
          <w:t>十八、包装油项目变更管理</w:t>
        </w:r>
        <w:r>
          <w:tab/>
        </w:r>
        <w:r>
          <w:fldChar w:fldCharType="begin"/>
        </w:r>
        <w:r>
          <w:instrText xml:space="preserve"> PAGEREF _Toc3164 \h </w:instrText>
        </w:r>
        <w:r>
          <w:fldChar w:fldCharType="separate"/>
        </w:r>
        <w:r>
          <w:t>78</w:t>
        </w:r>
        <w:r>
          <w:fldChar w:fldCharType="end"/>
        </w:r>
      </w:hyperlink>
    </w:p>
    <w:p>
      <w:pPr>
        <w:pStyle w:val="TOC2"/>
        <w:tabs>
          <w:tab w:val="right" w:leader="dot" w:pos="8306"/>
        </w:tabs>
      </w:pPr>
      <w:hyperlink w:anchor="_Toc30899" w:history="1">
        <w:r>
          <w:rPr>
            <w:rFonts w:ascii="仿宋" w:eastAsia="仿宋" w:hAnsi="仿宋" w:cs="仿宋" w:hint="eastAsia"/>
            <w:lang w:eastAsia="zh-CN"/>
          </w:rPr>
          <w:t>(一)、变更申请与评估</w:t>
        </w:r>
        <w:r>
          <w:tab/>
        </w:r>
        <w:r>
          <w:fldChar w:fldCharType="begin"/>
        </w:r>
        <w:r>
          <w:instrText xml:space="preserve"> PAGEREF _Toc30899 \h </w:instrText>
        </w:r>
        <w:r>
          <w:fldChar w:fldCharType="separate"/>
        </w:r>
        <w:r>
          <w:t>78</w:t>
        </w:r>
        <w:r>
          <w:fldChar w:fldCharType="end"/>
        </w:r>
      </w:hyperlink>
    </w:p>
    <w:p>
      <w:pPr>
        <w:pStyle w:val="TOC2"/>
        <w:tabs>
          <w:tab w:val="right" w:leader="dot" w:pos="8306"/>
        </w:tabs>
      </w:pPr>
      <w:hyperlink w:anchor="_Toc5421" w:history="1">
        <w:r>
          <w:rPr>
            <w:rFonts w:ascii="仿宋" w:eastAsia="仿宋" w:hAnsi="仿宋" w:cs="仿宋" w:hint="eastAsia"/>
            <w:lang w:eastAsia="zh-CN"/>
          </w:rPr>
          <w:t>(二)、变更实施与控制</w:t>
        </w:r>
        <w:r>
          <w:tab/>
        </w:r>
        <w:r>
          <w:fldChar w:fldCharType="begin"/>
        </w:r>
        <w:r>
          <w:instrText xml:space="preserve"> PAGEREF _Toc5421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910"/>
      <w:r>
        <w:rPr>
          <w:rFonts w:ascii="仿宋" w:eastAsia="仿宋" w:hAnsi="仿宋" w:cs="仿宋" w:hint="eastAsia"/>
          <w:sz w:val="28"/>
          <w:lang w:eastAsia="zh-CN"/>
        </w:rPr>
        <w:t>一、包装油项目建设单位说明</w:t>
      </w:r>
      <w:bookmarkEnd w:id="2"/>
    </w:p>
    <w:p>
      <w:pPr>
        <w:pStyle w:val="Heading2"/>
        <w:rPr>
          <w:rFonts w:ascii="仿宋" w:eastAsia="仿宋" w:hAnsi="仿宋" w:cs="仿宋" w:hint="eastAsia"/>
          <w:lang w:eastAsia="zh-CN"/>
        </w:rPr>
      </w:pPr>
      <w:bookmarkStart w:id="3" w:name="_Toc5301"/>
      <w:r>
        <w:rPr>
          <w:rFonts w:ascii="仿宋" w:eastAsia="仿宋" w:hAnsi="仿宋" w:cs="仿宋" w:hint="eastAsia"/>
          <w:lang w:eastAsia="zh-CN"/>
        </w:rPr>
        <w:t>(一)、包装油项目承办单位基本情况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35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包装油项目承办单位的XXXX，我们着眼于实现可持续的经济效益。通过技术创新和解决方案的提供，公司预计在包装油项目执行期间将获得可观的收入增长。这一收入来源主要包括包装油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同时，我们注重成本控制和效率提升，以确保包装油项目的可持续盈利。透过精细的管理和资源优化，公司期望实现包装油项目利润最大化。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包装油项目实施进行全面的投资评估，包括包装油项目启动阶段的资金投入和后续运营成本。通过对包装油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包装油项目实施过程中具备足够的资金流动性，公司将进行详尽的现金流分析。这包括资金需求的合理预测、包装油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7406"/>
      <w:r>
        <w:rPr>
          <w:rFonts w:ascii="仿宋" w:eastAsia="仿宋" w:hAnsi="仿宋" w:cs="仿宋" w:hint="eastAsia"/>
          <w:sz w:val="28"/>
          <w:lang w:eastAsia="zh-CN"/>
        </w:rPr>
        <w:t>二、包装油项目建设背景及必要性分析</w:t>
      </w:r>
      <w:bookmarkEnd w:id="5"/>
    </w:p>
    <w:p>
      <w:pPr>
        <w:pStyle w:val="Heading2"/>
        <w:rPr>
          <w:rFonts w:ascii="仿宋" w:eastAsia="仿宋" w:hAnsi="仿宋" w:cs="仿宋" w:hint="eastAsia"/>
          <w:lang w:eastAsia="zh-CN"/>
        </w:rPr>
      </w:pPr>
      <w:bookmarkStart w:id="6" w:name="_Toc27355"/>
      <w:r>
        <w:rPr>
          <w:rFonts w:ascii="仿宋" w:eastAsia="仿宋" w:hAnsi="仿宋" w:cs="仿宋" w:hint="eastAsia"/>
          <w:lang w:eastAsia="zh-CN"/>
        </w:rPr>
        <w:t>(一)、包装油项目背景分析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包装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我们的背景分析将深入挖掘当前行业的发展趋势，通过对竞争态势的全面审视，找到包装油项目在这个潮流中的定位。同时，我们将关注行业内涌现的新兴机遇，以便包装油项目更好地融入行业发展的潮流中。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包装油项目提供了强大的发展动力。我们将聚焦于行业内最新的技术发展趋势，包括但不限于人工智能、大数据分析、物联网等领域。通过深度的技术研究，我们将确保包装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包装油项目发展的源泉。我们将投入更多的精力对市场需求进行深入剖析，超越表面的需求，深入挖掘潜在的市场痛点和机遇。通过对市场需求的细致了解，包装油项目将更有针对性地设计解决方案，满足市场的多样化需求，从而更好地促进包装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包装油项目战略至关重要。我们将对竞争态势进行更为深入的分析，包括但不限于市场份额、产品特点、客户满意度等多个维度。通过深度的竞争分析，包装油项目将能够更准确地把握市场脉搏，制定具有竞争力的包装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包装油项目的发展具有直接的影响。我们将进行更为全面的法规和政策分析，了解行业发展中的潜在法律风险和合规挑战。通过充分了解和遵守相关法规，包装油项目将确保在法律框架内合法合规运营，为包装油项目的稳健发展提供有力支持。</w:t>
      </w:r>
    </w:p>
    <w:p>
      <w:pPr>
        <w:pStyle w:val="Heading2"/>
        <w:ind w:firstLine="560" w:firstLineChars="200"/>
        <w:rPr>
          <w:rFonts w:ascii="仿宋" w:eastAsia="仿宋" w:hAnsi="仿宋" w:cs="仿宋" w:hint="eastAsia"/>
          <w:sz w:val="28"/>
          <w:lang w:eastAsia="zh-CN"/>
        </w:rPr>
      </w:pPr>
      <w:bookmarkStart w:id="7" w:name="_Toc4422"/>
      <w:r>
        <w:rPr>
          <w:rFonts w:ascii="仿宋" w:eastAsia="仿宋" w:hAnsi="仿宋" w:cs="仿宋" w:hint="eastAsia"/>
          <w:sz w:val="28"/>
          <w:lang w:eastAsia="zh-CN"/>
        </w:rPr>
        <w:t>(二)、包装油项目建设必要性分析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油项目建设的迫切性源于对行业发展趋势的深刻洞察。我们正处于一个行业变革的时代，科技创新、数字化转型成为企业发展的关键动力。包装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油项目建设不仅仅是为了跟上潮流，更是为了通过技术创新推动企业的持续发展。通过引入先进的技术和解决方案，包装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包装油项目的建设成为必然选择，通过提高产品质量、拓展服务领域，从而在竞争中获得更多的机会。包装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包装油项目建设的必要性体现在对客户需求更精准的满足。通过包装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包装油项目建设的背后是对企业持续创新的追求。只有通过不断创新，企业才能在竞争中立于不败之地。包装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5162"/>
      <w:r>
        <w:rPr>
          <w:rFonts w:ascii="仿宋" w:eastAsia="仿宋" w:hAnsi="仿宋" w:cs="仿宋" w:hint="eastAsia"/>
          <w:sz w:val="28"/>
          <w:lang w:eastAsia="zh-CN"/>
        </w:rPr>
        <w:t>三、包装油项目可持续发展</w:t>
      </w:r>
      <w:bookmarkEnd w:id="8"/>
    </w:p>
    <w:p>
      <w:pPr>
        <w:pStyle w:val="Heading2"/>
        <w:rPr>
          <w:rFonts w:ascii="仿宋" w:eastAsia="仿宋" w:hAnsi="仿宋" w:cs="仿宋" w:hint="eastAsia"/>
          <w:lang w:eastAsia="zh-CN"/>
        </w:rPr>
      </w:pPr>
      <w:bookmarkStart w:id="9" w:name="_Toc31155"/>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包装油项目中，包装油项目团队着眼于未来，明确了可持续发展的战略方向。制定的具体可持续发展目标包括降低资源使用、采用环保技术、最大化社会效益等。这一步骤不仅有助于包装油项目在环保和社会责任方面达到最高标准，也为未来提供了明确的指引，确保包装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可持续实践的融入包装油项目管理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包装油项目管理周期。从包装油项目规划开始，包装油项目团队就考虑了环境和社会的因素。在执行阶段，包装油项目团队积极推动绿色技术的应用，优化资源利用。此外，关注员工的社会责任，通过培训和沟通活动提高员工对可持续发展的认知，使他们能够在日常工作中践行可持续实践。这些举措不仅为包装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345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扎根于包装油项目的可持续发展理念，我们深信环保与社会责任是包装油项目成功的关键支柱。在包装油项目的每一步，我们都致力于通过创新和实践，履行对环境和社会的坚定责任。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油项目团队通过引入先进的环保技术、建立高效的废物处理系统以及推动能源节约措施，积极履行环保责任。定期的环保监测和评估确保包装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油项目不仅致力于自身可持续发展，还注重对社会的回馈。通过支持社区包装油项目、参与慈善事业、提供培训机会等方式，包装油项目积极履行社会责任。与当地社区建立积极互动，关注员工的工作与生活平衡，以及员工的身心健康，是包装油项目在社会责任层面的关键举措。这样的实践不仅增强了包装油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6121"/>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19697"/>
      <w:r>
        <w:rPr>
          <w:rFonts w:ascii="仿宋" w:eastAsia="仿宋" w:hAnsi="仿宋" w:cs="仿宋" w:hint="eastAsia"/>
          <w:lang w:eastAsia="zh-CN"/>
        </w:rPr>
        <w:t>(一)、包装油行业分析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包装油行业一直以来都是市场的关注焦点。行业内的发展趋势、竞争态势以及潜在机会都对包装油项目的推进产生深远的影响。通过深入研究行业的整体概貌，我们将更好地理解行业的核心特征，为包装油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包装油行业，技术一直是推动创新和发展的关键因素。我们将对当前技术趋势进行详尽分析，包括但不限于人工智能、大数据应用、先进制造技术等。这有助于包装油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包装油项目成功的基础。我们将对主要竞争对手进行深入研究，包括其市场份额、产品特点、市场定位等。通过全面了解竞争对手的优势和劣势，包装油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32754"/>
      <w:r>
        <w:rPr>
          <w:rFonts w:ascii="仿宋" w:eastAsia="仿宋" w:hAnsi="仿宋" w:cs="仿宋" w:hint="eastAsia"/>
          <w:sz w:val="28"/>
          <w:lang w:eastAsia="zh-CN"/>
        </w:rPr>
        <w:t>(二)、包装油市场分析预测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通过对市场规模的深入调研，我们将预测包装油市场未来的增长趋势。这包括市场的整体规模、各细分领域的发展趋势等。包装油项目可以根据市场的扩张速度和潜在机会，制定更符合市场需求的发展策略。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了解消费者的需求是市场分析的核心。我们将通过调查研究，深入挖掘目标消费者的需求特点、购买习惯以及对产品和服务的期望。这有助于包装油项目更好地定位目标市场，提供更符合消费者期待的解决方案。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包装油项目实施过程中需要充分考虑的因素。我们将对市场风险进行全面评估，包括但不限于政策法规风险、市场竞争风险、技术变革风险等。通过对潜在风险的深入分析，包装油项目可以制定相应的风险缓解策略，降低不确定性对包装油项目的影响。</w:t>
      </w:r>
    </w:p>
    <w:p>
      <w:pPr>
        <w:pStyle w:val="Heading1"/>
        <w:ind w:firstLine="560" w:firstLineChars="200"/>
        <w:rPr>
          <w:rFonts w:ascii="仿宋" w:eastAsia="仿宋" w:hAnsi="仿宋" w:cs="仿宋" w:hint="eastAsia"/>
          <w:sz w:val="28"/>
          <w:lang w:eastAsia="zh-CN"/>
        </w:rPr>
      </w:pPr>
      <w:bookmarkStart w:id="14" w:name="_Toc17359"/>
      <w:r>
        <w:rPr>
          <w:rFonts w:ascii="仿宋" w:eastAsia="仿宋" w:hAnsi="仿宋" w:cs="仿宋" w:hint="eastAsia"/>
          <w:sz w:val="28"/>
          <w:lang w:eastAsia="zh-CN"/>
        </w:rPr>
        <w:t>五、包装油项目文档管理</w:t>
      </w:r>
      <w:bookmarkEnd w:id="14"/>
    </w:p>
    <w:p>
      <w:pPr>
        <w:pStyle w:val="Heading2"/>
        <w:rPr>
          <w:rFonts w:ascii="仿宋" w:eastAsia="仿宋" w:hAnsi="仿宋" w:cs="仿宋" w:hint="eastAsia"/>
          <w:lang w:eastAsia="zh-CN"/>
        </w:rPr>
      </w:pPr>
      <w:bookmarkStart w:id="15" w:name="_Toc1025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包装油项目高度重视文档的质量和准确性，以支持包装油项目的各项活动和决策。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油项目文档的编制始于包装油项目计划的初期，我们制定了详细的文档编制计划，明确了每个文档的内容、格式和编写责任人。在包装油项目启动阶段，我们首先编制了包装油项目章程，明确定义了包装油项目的目标、范围、风险等关键要素。随后，包装油项目团队根据计划陆续编制了需求文档、设计文档、测试文档等各类文档，确保包装油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包装油项目管理中的重要环节，旨在确保包装油项目文档符合质量标准和包装油项目需求。在包装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除了内部审查，我们还进行了外部审查，邀请包装油项目相关利益方和专业领域的专家对文档进行独立审查。这有助于获取更全面、客观的反馈，确保包装油项目文档不仅符合内部标准，也满足外部需求。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包装油项目在文档编制与审查方面建立了严格的管理机制，通过规范的流程和多维度的审查，确保包装油项目文档的质量、准确性和可靠性，为包装油项目的顺利推进提供了有力支持。</w:t>
      </w:r>
    </w:p>
    <w:p>
      <w:pPr>
        <w:pStyle w:val="Heading2"/>
        <w:ind w:firstLine="560" w:firstLineChars="200"/>
        <w:rPr>
          <w:rFonts w:ascii="仿宋" w:eastAsia="仿宋" w:hAnsi="仿宋" w:cs="仿宋" w:hint="eastAsia"/>
          <w:sz w:val="28"/>
          <w:lang w:eastAsia="zh-CN"/>
        </w:rPr>
      </w:pPr>
      <w:bookmarkStart w:id="16" w:name="_Toc22669"/>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在包装油项目中，我们致力于优化文档发布与分发过程，以确保信息的高效传递和团队间协作的顺畅进行。以下是我们采取的关键优化策略：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我们通过多渠道发布文档，包括电子邮件、包装油项目管理平台、内部网站等，以满足不同团队成员的偏好和需求。多渠道发布确保了信息的全面覆盖。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我们采用了精细的权限控制，确保只有授权人员可以访问敏感信息。这种安全措施保护了包装油项目文档的机密性，防止了未经授权的信息泄露。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0582"/>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文档存档与归档是包装油项目生命周期中一个至关重要的环节，直接关系到包装油项目信息的长期保存和历史记录的完整性。在包装油项目中，我们实施了一系列有效的文档存档与归档管理策略：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5150"/>
      <w:r>
        <w:rPr>
          <w:rFonts w:ascii="仿宋" w:eastAsia="仿宋" w:hAnsi="仿宋" w:cs="仿宋" w:hint="eastAsia"/>
          <w:sz w:val="28"/>
          <w:lang w:eastAsia="zh-CN"/>
        </w:rPr>
        <w:t>六、包装油项目概论</w:t>
      </w:r>
      <w:bookmarkEnd w:id="18"/>
    </w:p>
    <w:p>
      <w:pPr>
        <w:pStyle w:val="Heading2"/>
        <w:rPr>
          <w:rFonts w:ascii="仿宋" w:eastAsia="仿宋" w:hAnsi="仿宋" w:cs="仿宋" w:hint="eastAsia"/>
          <w:lang w:eastAsia="zh-CN"/>
        </w:rPr>
      </w:pPr>
      <w:bookmarkStart w:id="19" w:name="_Toc32557"/>
      <w:r>
        <w:rPr>
          <w:rFonts w:ascii="仿宋" w:eastAsia="仿宋" w:hAnsi="仿宋" w:cs="仿宋" w:hint="eastAsia"/>
          <w:lang w:eastAsia="zh-CN"/>
        </w:rPr>
        <w:t>(一)、包装油项目概况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油项目的起源追溯至对市场的深入洞察。市场的不断演变与变革为包装油项目提供了难得的机遇。当前市场存在的需求缺口和变革的大环境共同构成了包装油项目的背景。这个包装油项目旨在充分利用市场机遇，填补行业中尚未满足的需求，为客户提供全新的解决方案。市场的变革和需求的增长使得这个包装油项目具备了巨大的发展潜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1.2 包装油项目名称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油项目正式命名为包装油。这个名称不仅仅是一个标识，更代表了包装油项目的核心理念和愿景。它蕴含着包装油项目所要解决问题的关键字，具有强烈的表达和辨识度，为包装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包装油项目目标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油项目的核心目标是提供一种全新、高效的解决方案，满足客户日益增长的需求。包装油项目追求的不仅仅是满足市场需求，更是在市场中获得卓越的竞争优势。通过不断提升产品或服务的质量和创新水平，包装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包装油项目范围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油项目全面涵盖了产品研发、制造、市场推广和售后服务，确保从产品设计到最终用户体验的全方位关注。这一全面的包装油项目范围是为了确保包装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包装油项目时间表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包装油项目计划在未来18个月内完成，包括研发、测试、市场试点和正式推出等不同阶段。这个时间表的合理设计是为了确保包装油项目各个阶段的顺利推进，以便按时交付高质量的成果。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包装油项目预算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包装油项目总预算估算为XX百万美元，主要分配在研发、市场推广、人员培训和运营等方面。这一充足的预算为包装油项目提供了充足的资源，确保包装油项目在各个方面都能取得优异的表现。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包装油项目风险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包装油项目可能面临的风险包括市场接受度低、技术难题、竞争激烈等。包装油项目团队已经制定了相应的风险应对计划，通过前瞻性的风险管理，确保包装油项目在面对不确定性时能够迅速做出应对。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包装油项目团队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包装油项目汇聚了一支经验丰富、多领域专业素养的核心团队，确保包装油项目在各个方面都能拥有高水平的执行力。团队的协同作战是包装油项目成功的关键因素之一。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包装油项目背景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包装油项目的背景根植于市场对更高效、创新产品的渴望，同时也受到科技发展对行业格局的深刻改变的影响。这为包装油项目提供了广阔的发展空间和市场需求。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包装油项目现状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截至目前，包装油项目已完成市场调研和技术验证，取得了初步的成功。这为包装油项目在未来的发展奠定了坚实的基础，为更远大的目标打下了坚实的基石。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0" w:name="_Toc13600"/>
      <w:r>
        <w:rPr>
          <w:rFonts w:ascii="仿宋" w:eastAsia="仿宋" w:hAnsi="仿宋" w:cs="仿宋" w:hint="eastAsia"/>
          <w:sz w:val="28"/>
          <w:lang w:eastAsia="zh-CN"/>
        </w:rPr>
        <w:t>(二)、包装油项目目标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keyword》包装油项目首要业务目标是在市场中占据有利地位，实现产品/服务的成功推广和销售。通过不断提升产品质量、创新性，包装油项目追求成为行业中的领导者，赢得更多客户的青睐。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https://d.book118.com/258101106124006037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CF7B02"/>
    <w:rsid w:val="75CF7B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8101106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2024-02-15T18:17:00Z</dcterms:created>
  <dcterms:modified xsi:type="dcterms:W3CDTF">2024-02-15T18:18:14Z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D70998E529F6444A9DB739C6383B9424_11</vt:lpwstr>
  </property>
  <property fmtid="{D5CDD505-2E9C-101B-9397-08002B2CF9AE}" pid="3" name="KSOProductBuildVer">
    <vt:lpwstr>2052-12.1.0.16250</vt:lpwstr>
  </property>
</Properties>
</file>