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pageBreakBefore w:val="0"/>
        <w:widowControl w:val="0"/>
        <w:shd w:val="clear" w:color="auto" w:fill="auto"/>
        <w:kinsoku/>
        <w:wordWrap/>
        <w:overflowPunct/>
        <w:topLinePunct/>
        <w:autoSpaceDE/>
        <w:autoSpaceDN/>
        <w:bidi w:val="0"/>
        <w:adjustRightInd/>
        <w:snapToGrid/>
        <w:jc w:val="center"/>
        <w:textAlignment w:val="auto"/>
        <w:rPr>
          <w:rFonts w:ascii="Times New Roman" w:hAnsi="Times New Roman" w:cs="Times New Roman" w:hint="default"/>
        </w:rPr>
      </w:pPr>
      <w:r>
        <w:rPr>
          <w:rFonts w:ascii="Times New Roman" w:hAnsi="Times New Roman" w:cs="Times New Roman" w:hint="default"/>
        </w:rPr>
        <w:drawing>
          <wp:anchor distT="0" distB="0" distL="114300" distR="114300" simplePos="0" relativeHeight="251658240" behindDoc="0" locked="0" layoutInCell="1" allowOverlap="1">
            <wp:simplePos x="0" y="0"/>
            <wp:positionH relativeFrom="page">
              <wp:posOffset>11544300</wp:posOffset>
            </wp:positionH>
            <wp:positionV relativeFrom="topMargin">
              <wp:posOffset>10960100</wp:posOffset>
            </wp:positionV>
            <wp:extent cx="292100" cy="406400"/>
            <wp:effectExtent l="0" t="0" r="12700" b="12700"/>
            <wp:wrapNone/>
            <wp:docPr id="100059" name="图片 100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图片 100059"/>
                    <pic:cNvPicPr>
                      <a:picLocks noChangeAspect="1"/>
                    </pic:cNvPicPr>
                  </pic:nvPicPr>
                  <pic:blipFill>
                    <a:blip xmlns:r="http://schemas.openxmlformats.org/officeDocument/2006/relationships" r:embed="rId5"/>
                    <a:stretch>
                      <a:fillRect/>
                    </a:stretch>
                  </pic:blipFill>
                  <pic:spPr>
                    <a:xfrm>
                      <a:off x="0" y="0"/>
                      <a:ext cx="292100" cy="406400"/>
                    </a:xfrm>
                    <a:prstGeom prst="rect">
                      <a:avLst/>
                    </a:prstGeom>
                  </pic:spPr>
                </pic:pic>
              </a:graphicData>
            </a:graphic>
          </wp:anchor>
        </w:drawing>
      </w:r>
      <w:r>
        <w:rPr>
          <w:rFonts w:ascii="Times New Roman" w:hAnsi="Times New Roman" w:cs="Times New Roman" w:hint="default"/>
        </w:rPr>
        <w:drawing>
          <wp:anchor distT="0" distB="0" distL="114300" distR="114300" simplePos="0" relativeHeight="251659264" behindDoc="0" locked="0" layoutInCell="1" allowOverlap="1">
            <wp:simplePos x="0" y="0"/>
            <wp:positionH relativeFrom="page">
              <wp:posOffset>12611100</wp:posOffset>
            </wp:positionH>
            <wp:positionV relativeFrom="topMargin">
              <wp:posOffset>10401300</wp:posOffset>
            </wp:positionV>
            <wp:extent cx="355600" cy="368300"/>
            <wp:effectExtent l="0" t="0" r="10160" b="12700"/>
            <wp:wrapNone/>
            <wp:docPr id="100071" name="图片 100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图片 100071"/>
                    <pic:cNvPicPr>
                      <a:picLocks noChangeAspect="1"/>
                    </pic:cNvPicPr>
                  </pic:nvPicPr>
                  <pic:blipFill>
                    <a:blip xmlns:r="http://schemas.openxmlformats.org/officeDocument/2006/relationships" r:embed="rId6"/>
                    <a:stretch>
                      <a:fillRect/>
                    </a:stretch>
                  </pic:blipFill>
                  <pic:spPr>
                    <a:xfrm>
                      <a:off x="0" y="0"/>
                      <a:ext cx="355600" cy="368300"/>
                    </a:xfrm>
                    <a:prstGeom prst="rect">
                      <a:avLst/>
                    </a:prstGeom>
                  </pic:spPr>
                </pic:pic>
              </a:graphicData>
            </a:graphic>
          </wp:anchor>
        </w:drawing>
      </w:r>
      <w:bookmarkStart w:id="0" w:name="_Toc3131"/>
      <w:bookmarkStart w:id="1" w:name="_Toc16160"/>
      <w:bookmarkStart w:id="2" w:name="_Toc10124"/>
      <w:bookmarkStart w:id="3" w:name="_Toc14329"/>
      <w:bookmarkStart w:id="4" w:name="_Toc7441"/>
      <w:bookmarkStart w:id="5" w:name="_Toc24587"/>
      <w:bookmarkStart w:id="6" w:name="_Toc2279"/>
      <w:bookmarkStart w:id="7" w:name="_Toc15621"/>
      <w:bookmarkStart w:id="8" w:name="_Toc8736"/>
      <w:bookmarkStart w:id="9" w:name="_Toc7844"/>
      <w:bookmarkStart w:id="10" w:name="_Toc15670"/>
      <w:bookmarkStart w:id="11" w:name="_Toc14775"/>
      <w:bookmarkStart w:id="12" w:name="_Toc17969"/>
      <w:bookmarkStart w:id="13" w:name="_Toc17848"/>
      <w:bookmarkStart w:id="14" w:name="_Toc4125"/>
      <w:bookmarkStart w:id="15" w:name="_Toc20007"/>
      <w:bookmarkStart w:id="16" w:name="_Toc4953"/>
      <w:bookmarkStart w:id="17" w:name="_Toc17610"/>
      <w:bookmarkStart w:id="18" w:name="_Toc26788"/>
      <w:bookmarkStart w:id="19" w:name="_Toc11840"/>
      <w:bookmarkStart w:id="20" w:name="_Toc28284"/>
      <w:bookmarkStart w:id="21" w:name="_Toc17888"/>
      <w:bookmarkStart w:id="22" w:name="_Toc489"/>
      <w:r>
        <w:rPr>
          <w:rFonts w:ascii="Times New Roman" w:hAnsi="Times New Roman" w:cs="Times New Roman" w:hint="default"/>
        </w:rPr>
        <w:t>专题</w:t>
      </w:r>
      <w:r>
        <w:rPr>
          <w:rFonts w:ascii="Times New Roman" w:hAnsi="Times New Roman" w:cs="Times New Roman" w:hint="eastAsia"/>
          <w:lang w:val="en-US" w:eastAsia="zh-CN"/>
        </w:rPr>
        <w:t>04</w:t>
      </w:r>
      <w:r>
        <w:rPr>
          <w:rFonts w:ascii="Times New Roman" w:hAnsi="Times New Roman" w:cs="Times New Roman" w:hint="default"/>
        </w:rPr>
        <w:t xml:space="preserve"> </w:t>
      </w:r>
      <w:r>
        <w:rPr>
          <w:rFonts w:ascii="Times New Roman" w:hAnsi="Times New Roman" w:cs="Times New Roman" w:hint="default"/>
          <w:lang w:val="en-US" w:eastAsia="zh-CN"/>
        </w:rPr>
        <w:t xml:space="preserve"> </w:t>
      </w:r>
      <w:bookmarkEnd w:id="0"/>
      <w:bookmarkEnd w:id="1"/>
      <w:bookmarkEnd w:id="2"/>
      <w:bookmarkEnd w:id="3"/>
      <w:bookmarkEnd w:id="4"/>
      <w:r>
        <w:rPr>
          <w:rFonts w:ascii="Times New Roman" w:hAnsi="Times New Roman" w:cs="Times New Roman" w:hint="eastAsia"/>
          <w:lang w:val="en-US" w:eastAsia="zh-CN"/>
        </w:rPr>
        <w:t>《</w:t>
      </w:r>
      <w:r>
        <w:rPr>
          <w:rFonts w:ascii="Times New Roman" w:hAnsi="Times New Roman" w:cs="Times New Roman" w:hint="eastAsia"/>
        </w:rPr>
        <w:t>物态变化</w:t>
      </w:r>
      <w:r>
        <w:rPr>
          <w:rFonts w:ascii="Times New Roman" w:hAnsi="Times New Roman" w:cs="Times New Roman" w:hint="eastAsia"/>
          <w:lang w:val="en-US" w:eastAsia="zh-CN"/>
        </w:rPr>
        <w:t>》压轴培优题型训练</w:t>
      </w:r>
      <w:r>
        <w:rPr>
          <w:rFonts w:ascii="Times New Roman" w:hAnsi="Times New Roman" w:cs="Times New Roman" w:hint="default"/>
          <w:lang w:val="en-US" w:eastAsia="zh-CN"/>
        </w:rPr>
        <w:t>【</w:t>
      </w:r>
      <w:r>
        <w:rPr>
          <w:rFonts w:ascii="Times New Roman" w:hAnsi="Times New Roman" w:cs="Times New Roman" w:hint="eastAsia"/>
          <w:lang w:val="en-US" w:eastAsia="zh-CN"/>
        </w:rPr>
        <w:t>十三</w:t>
      </w:r>
      <w:r>
        <w:rPr>
          <w:rFonts w:ascii="Times New Roman" w:hAnsi="Times New Roman" w:cs="Times New Roman" w:hint="default"/>
          <w:lang w:val="en-US" w:eastAsia="zh-CN"/>
        </w:rPr>
        <w:t>大题型】</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r>
        <w:rPr>
          <w:rFonts w:ascii="Times New Roman" w:hAnsi="Times New Roman" w:cs="Times New Roman" w:hint="eastAsia"/>
          <w:lang w:val="en-US" w:eastAsia="zh-CN"/>
        </w:rPr>
        <w:t xml:space="preserve">  </w:t>
      </w:r>
    </w:p>
    <w:p>
      <w:pPr>
        <w:keepNext w:val="0"/>
        <w:keepLines w:val="0"/>
        <w:pageBreakBefore w:val="0"/>
        <w:widowControl w:val="0"/>
        <w:shd w:val="clear" w:color="auto" w:fill="auto"/>
        <w:kinsoku/>
        <w:wordWrap/>
        <w:overflowPunct/>
        <w:topLinePunct/>
        <w:autoSpaceDE/>
        <w:autoSpaceDN/>
        <w:bidi w:val="0"/>
        <w:adjustRightInd/>
        <w:snapToGrid/>
        <w:spacing w:line="480" w:lineRule="auto"/>
        <w:textAlignment w:val="auto"/>
        <w:rPr>
          <w:rFonts w:ascii="Times New Roman" w:eastAsia="宋体" w:hAnsi="Times New Roman"/>
        </w:rPr>
      </w:pPr>
      <w:r>
        <w:drawing>
          <wp:inline distT="0" distB="0" distL="114300" distR="114300">
            <wp:extent cx="6151880" cy="439420"/>
            <wp:effectExtent l="0" t="0" r="5080" b="2540"/>
            <wp:docPr id="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
                    <pic:cNvPicPr>
                      <a:picLocks noChangeAspect="1"/>
                    </pic:cNvPicPr>
                  </pic:nvPicPr>
                  <pic:blipFill>
                    <a:blip xmlns:r="http://schemas.openxmlformats.org/officeDocument/2006/relationships" r:embed="rId7"/>
                    <a:stretch>
                      <a:fillRect/>
                    </a:stretch>
                  </pic:blipFill>
                  <pic:spPr>
                    <a:xfrm>
                      <a:off x="0" y="0"/>
                      <a:ext cx="6151880" cy="439420"/>
                    </a:xfrm>
                    <a:prstGeom prst="rect">
                      <a:avLst/>
                    </a:prstGeom>
                    <a:noFill/>
                    <a:ln>
                      <a:noFill/>
                    </a:ln>
                  </pic:spPr>
                </pic:pic>
              </a:graphicData>
            </a:graphic>
          </wp:inline>
        </w:drawing>
      </w:r>
      <w:r>
        <w:rPr>
          <w:rFonts w:ascii="Times New Roman" w:eastAsia="宋体" w:hAnsi="Times New Roman"/>
          <w:sz w:val="21"/>
        </w:rPr>
        <w:fldChar w:fldCharType="begin"/>
      </w:r>
      <w:r>
        <w:rPr>
          <w:rFonts w:ascii="Times New Roman" w:eastAsia="宋体" w:hAnsi="Times New Roman"/>
          <w:sz w:val="21"/>
        </w:rPr>
        <w:instrText xml:space="preserve">TOC \o "1-3" \h \u </w:instrText>
      </w:r>
      <w:r>
        <w:rPr>
          <w:rFonts w:ascii="Times New Roman" w:eastAsia="宋体" w:hAnsi="Times New Roman"/>
          <w:sz w:val="21"/>
        </w:rPr>
        <w:fldChar w:fldCharType="separate"/>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16452" w:history="1">
        <w:r>
          <w:rPr>
            <w:rFonts w:ascii="Times New Roman" w:eastAsia="宋体" w:hAnsi="Times New Roman" w:cs="Times New Roman" w:hint="default"/>
            <w:bCs/>
            <w:kern w:val="2"/>
            <w:szCs w:val="22"/>
            <w:lang w:val="en-US" w:eastAsia="zh-CN" w:bidi="ar-SA"/>
          </w:rPr>
          <w:t>【题型1</w:t>
        </w:r>
        <w:r>
          <w:rPr>
            <w:rFonts w:ascii="Times New Roman" w:eastAsia="宋体" w:hAnsi="Times New Roman" w:cs="Times New Roman" w:hint="eastAsia"/>
            <w:bCs/>
            <w:kern w:val="2"/>
            <w:szCs w:val="22"/>
            <w:lang w:val="en-US" w:eastAsia="zh-CN" w:bidi="ar-SA"/>
          </w:rPr>
          <w:t xml:space="preserve">  摄氏温度</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default"/>
            <w:bCs/>
            <w:kern w:val="2"/>
            <w:szCs w:val="22"/>
            <w:lang w:val="en-US" w:eastAsia="zh-CN" w:bidi="ar-SA"/>
          </w:rPr>
          <w:fldChar w:fldCharType="begin"/>
        </w:r>
        <w:r>
          <w:rPr>
            <w:rFonts w:ascii="Times New Roman" w:eastAsia="宋体" w:hAnsi="Times New Roman" w:cs="Times New Roman" w:hint="default"/>
            <w:bCs/>
            <w:kern w:val="2"/>
            <w:szCs w:val="22"/>
            <w:lang w:val="en-US" w:eastAsia="zh-CN" w:bidi="ar-SA"/>
          </w:rPr>
          <w:instrText xml:space="preserve"> PAGEREF _Toc16452 \h </w:instrText>
        </w:r>
        <w:r>
          <w:rPr>
            <w:rFonts w:ascii="Times New Roman" w:eastAsia="宋体" w:hAnsi="Times New Roman" w:cs="Times New Roman" w:hint="default"/>
            <w:bCs/>
            <w:kern w:val="2"/>
            <w:szCs w:val="22"/>
            <w:lang w:val="en-US" w:eastAsia="zh-CN" w:bidi="ar-SA"/>
          </w:rPr>
          <w:fldChar w:fldCharType="separate"/>
        </w:r>
        <w:r>
          <w:rPr>
            <w:rFonts w:ascii="Times New Roman" w:eastAsia="宋体" w:hAnsi="Times New Roman" w:cs="Times New Roman" w:hint="default"/>
            <w:bCs/>
            <w:kern w:val="2"/>
            <w:szCs w:val="22"/>
            <w:lang w:val="en-US" w:eastAsia="zh-CN" w:bidi="ar-SA"/>
          </w:rPr>
          <w:t>1</w:t>
        </w:r>
        <w:r>
          <w:rPr>
            <w:rFonts w:ascii="Times New Roman" w:eastAsia="宋体" w:hAnsi="Times New Roman" w:cs="Times New Roman" w:hint="default"/>
            <w:bCs/>
            <w:kern w:val="2"/>
            <w:szCs w:val="22"/>
            <w:lang w:val="en-US" w:eastAsia="zh-CN" w:bidi="ar-SA"/>
          </w:rPr>
          <w:fldChar w:fldCharType="end"/>
        </w:r>
      </w:hyperlink>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eastAsia"/>
          <w:bCs/>
          <w:kern w:val="2"/>
          <w:szCs w:val="22"/>
          <w:lang w:val="en-US" w:eastAsia="zh-CN" w:bidi="ar-SA"/>
        </w:rPr>
      </w:pPr>
      <w:hyperlink w:anchor="_Toc5338"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2  液体温度计的工作原理</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3</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eastAsia"/>
          <w:bCs/>
          <w:kern w:val="2"/>
          <w:szCs w:val="22"/>
          <w:lang w:val="en-US" w:eastAsia="zh-CN" w:bidi="ar-SA"/>
        </w:rPr>
      </w:pPr>
      <w:hyperlink w:anchor="_Toc31833"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3  温度计与体温计的使用及其读数</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5</w:t>
        </w:r>
      </w:hyperlink>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4  熔化和凝固的温度—时间图像</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8</w:t>
        </w:r>
      </w:hyperlink>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5  探究固体熔化时温度的变化规律</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1</w:t>
        </w:r>
      </w:hyperlink>
      <w:r>
        <w:rPr>
          <w:rFonts w:ascii="Times New Roman" w:eastAsia="宋体" w:hAnsi="Times New Roman" w:cs="Times New Roman" w:hint="eastAsia"/>
          <w:bCs/>
          <w:kern w:val="2"/>
          <w:szCs w:val="22"/>
          <w:lang w:val="en-US" w:eastAsia="zh-CN" w:bidi="ar-SA"/>
        </w:rPr>
        <w:t>2</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16452"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6  熔点和凝固点的概念</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default"/>
            <w:bCs/>
            <w:kern w:val="2"/>
            <w:szCs w:val="22"/>
            <w:lang w:val="en-US" w:eastAsia="zh-CN" w:bidi="ar-SA"/>
          </w:rPr>
          <w:fldChar w:fldCharType="begin"/>
        </w:r>
        <w:r>
          <w:rPr>
            <w:rFonts w:ascii="Times New Roman" w:eastAsia="宋体" w:hAnsi="Times New Roman" w:cs="Times New Roman" w:hint="default"/>
            <w:bCs/>
            <w:kern w:val="2"/>
            <w:szCs w:val="22"/>
            <w:lang w:val="en-US" w:eastAsia="zh-CN" w:bidi="ar-SA"/>
          </w:rPr>
          <w:instrText xml:space="preserve"> PAGEREF _Toc16452 \h </w:instrText>
        </w:r>
        <w:r>
          <w:rPr>
            <w:rFonts w:ascii="Times New Roman" w:eastAsia="宋体" w:hAnsi="Times New Roman" w:cs="Times New Roman" w:hint="default"/>
            <w:bCs/>
            <w:kern w:val="2"/>
            <w:szCs w:val="22"/>
            <w:lang w:val="en-US" w:eastAsia="zh-CN" w:bidi="ar-SA"/>
          </w:rPr>
          <w:fldChar w:fldCharType="separate"/>
        </w:r>
        <w:r>
          <w:rPr>
            <w:rFonts w:ascii="Times New Roman" w:eastAsia="宋体" w:hAnsi="Times New Roman" w:cs="Times New Roman" w:hint="default"/>
            <w:bCs/>
            <w:kern w:val="2"/>
            <w:szCs w:val="22"/>
            <w:lang w:val="en-US" w:eastAsia="zh-CN" w:bidi="ar-SA"/>
          </w:rPr>
          <w:t>1</w:t>
        </w:r>
        <w:r>
          <w:rPr>
            <w:rFonts w:ascii="Times New Roman" w:eastAsia="宋体" w:hAnsi="Times New Roman" w:cs="Times New Roman" w:hint="default"/>
            <w:bCs/>
            <w:kern w:val="2"/>
            <w:szCs w:val="22"/>
            <w:lang w:val="en-US" w:eastAsia="zh-CN" w:bidi="ar-SA"/>
          </w:rPr>
          <w:fldChar w:fldCharType="end"/>
        </w:r>
      </w:hyperlink>
      <w:r>
        <w:rPr>
          <w:rFonts w:ascii="Times New Roman" w:eastAsia="宋体" w:hAnsi="Times New Roman" w:cs="Times New Roman" w:hint="eastAsia"/>
          <w:bCs/>
          <w:kern w:val="2"/>
          <w:szCs w:val="22"/>
          <w:lang w:val="en-US" w:eastAsia="zh-CN" w:bidi="ar-SA"/>
        </w:rPr>
        <w:t>5</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5338"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7  沸腾及沸腾条件</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16</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31833"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8  沸点及沸点与气压的关系</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1</w:t>
        </w:r>
      </w:hyperlink>
      <w:r>
        <w:rPr>
          <w:rFonts w:ascii="Times New Roman" w:eastAsia="宋体" w:hAnsi="Times New Roman" w:cs="Times New Roman" w:hint="eastAsia"/>
          <w:bCs/>
          <w:kern w:val="2"/>
          <w:szCs w:val="22"/>
          <w:lang w:val="en-US" w:eastAsia="zh-CN" w:bidi="ar-SA"/>
        </w:rPr>
        <w:t>7</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9  探究水沸腾时温度变化的特点</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2</w:t>
        </w:r>
      </w:hyperlink>
      <w:r>
        <w:rPr>
          <w:rFonts w:ascii="Times New Roman" w:eastAsia="宋体" w:hAnsi="Times New Roman" w:cs="Times New Roman" w:hint="eastAsia"/>
          <w:bCs/>
          <w:kern w:val="2"/>
          <w:szCs w:val="22"/>
          <w:lang w:val="en-US" w:eastAsia="zh-CN" w:bidi="ar-SA"/>
        </w:rPr>
        <w:t>1</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10  蒸发及其现象</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25</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11  影响蒸发快慢的因素</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2</w:t>
        </w:r>
      </w:hyperlink>
      <w:r>
        <w:rPr>
          <w:rFonts w:ascii="Times New Roman" w:eastAsia="宋体" w:hAnsi="Times New Roman" w:cs="Times New Roman" w:hint="eastAsia"/>
          <w:bCs/>
          <w:kern w:val="2"/>
          <w:szCs w:val="22"/>
          <w:lang w:val="en-US" w:eastAsia="zh-CN" w:bidi="ar-SA"/>
        </w:rPr>
        <w:t>8</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12  液化及液化的放热特点</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31</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13  升华和凝华的定义与特点</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33</w:t>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default"/>
          <w:b/>
          <w:bCs/>
          <w:color w:val="002060"/>
        </w:rPr>
      </w:pPr>
      <w:r>
        <w:rPr>
          <w:rFonts w:ascii="Times New Roman" w:eastAsia="宋体" w:hAnsi="Times New Roman"/>
          <w:sz w:val="21"/>
        </w:rPr>
        <w:fldChar w:fldCharType="end"/>
      </w:r>
      <w:r>
        <w:drawing>
          <wp:inline distT="0" distB="0" distL="114300" distR="114300">
            <wp:extent cx="6102350" cy="607695"/>
            <wp:effectExtent l="0" t="0" r="8890" b="190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xmlns:r="http://schemas.openxmlformats.org/officeDocument/2006/relationships" r:embed="rId8"/>
                    <a:stretch>
                      <a:fillRect/>
                    </a:stretch>
                  </pic:blipFill>
                  <pic:spPr>
                    <a:xfrm>
                      <a:off x="0" y="0"/>
                      <a:ext cx="6102350" cy="607695"/>
                    </a:xfrm>
                    <a:prstGeom prst="rect">
                      <a:avLst/>
                    </a:prstGeom>
                    <a:noFill/>
                    <a:ln>
                      <a:noFill/>
                    </a:ln>
                  </pic:spPr>
                </pic:pic>
              </a:graphicData>
            </a:graphic>
          </wp:inline>
        </w:drawing>
      </w:r>
      <w:hyperlink w:anchor="_Toc16452" w:history="1">
        <w:r>
          <w:rPr>
            <w:rFonts w:ascii="Times New Roman" w:eastAsia="宋体" w:hAnsi="Times New Roman" w:cs="Times New Roman" w:hint="default"/>
            <w:b/>
            <w:bCs/>
            <w:color w:val="002060"/>
            <w:kern w:val="2"/>
            <w:sz w:val="21"/>
            <w:szCs w:val="22"/>
            <w:lang w:val="en-US" w:eastAsia="zh-CN" w:bidi="ar-SA"/>
          </w:rPr>
          <w:t>【题型1</w:t>
        </w:r>
        <w:r>
          <w:rPr>
            <w:rFonts w:ascii="Times New Roman" w:eastAsia="宋体" w:hAnsi="Times New Roman" w:cs="Times New Roman" w:hint="eastAsia"/>
            <w:b/>
            <w:bCs/>
            <w:color w:val="002060"/>
            <w:kern w:val="2"/>
            <w:sz w:val="21"/>
            <w:szCs w:val="22"/>
            <w:lang w:val="en-US" w:eastAsia="zh-CN" w:bidi="ar-SA"/>
          </w:rPr>
          <w:t xml:space="preserve">  摄氏温度</w:t>
        </w:r>
        <w:r>
          <w:rPr>
            <w:rFonts w:ascii="Times New Roman" w:eastAsia="宋体" w:hAnsi="Times New Roman" w:cs="Times New Roman" w:hint="default"/>
            <w:b/>
            <w:bCs/>
            <w:color w:val="002060"/>
            <w:kern w:val="2"/>
            <w:sz w:val="21"/>
            <w:szCs w:val="22"/>
            <w:lang w:val="en-US" w:eastAsia="zh-CN" w:bidi="ar-SA"/>
          </w:rPr>
          <w:t>】</w:t>
        </w:r>
      </w:hyperlink>
    </w:p>
    <w:p>
      <w:pPr>
        <w:spacing w:line="360" w:lineRule="auto"/>
        <w:ind w:left="273" w:hanging="273" w:hangingChars="130"/>
      </w:pPr>
      <w:r>
        <w:rPr>
          <w:rFonts w:ascii="Times New Roman" w:eastAsia="新宋体" w:hAnsi="Times New Roman" w:hint="eastAsia"/>
          <w:sz w:val="21"/>
          <w:szCs w:val="21"/>
        </w:rPr>
        <w:t>1．（2022秋•惠阳区校级月考）一支刻度均匀，但标刻数值不准的温度计。在测标准大气压下的沸水温度时。示数为96℃，在测杯热水的温度时，其示数与热水的真实温度50℃恰好相等。若用此温度计去测量冰水混合物的温度时。则示数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A．0℃</w:t>
      </w:r>
      <w:r>
        <w:tab/>
      </w:r>
      <w:r>
        <w:rPr>
          <w:rFonts w:ascii="Times New Roman" w:eastAsia="新宋体" w:hAnsi="Times New Roman" w:hint="eastAsia"/>
          <w:sz w:val="21"/>
          <w:szCs w:val="21"/>
        </w:rPr>
        <w:t>B．13.2℃</w:t>
      </w:r>
      <w:r>
        <w:tab/>
      </w:r>
      <w:r>
        <w:rPr>
          <w:rFonts w:ascii="Times New Roman" w:eastAsia="新宋体" w:hAnsi="Times New Roman" w:hint="eastAsia"/>
          <w:sz w:val="21"/>
          <w:szCs w:val="21"/>
        </w:rPr>
        <w:t>C．4℃</w:t>
      </w:r>
      <w:r>
        <w:tab/>
      </w:r>
      <w:r>
        <w:rPr>
          <w:rFonts w:ascii="Times New Roman" w:eastAsia="新宋体" w:hAnsi="Times New Roman" w:hint="eastAsia"/>
          <w:sz w:val="21"/>
          <w:szCs w:val="21"/>
        </w:rPr>
        <w:t>D．6℃</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【答案】C</w:t>
      </w:r>
    </w:p>
    <w:p>
      <w:pPr>
        <w:spacing w:line="360" w:lineRule="auto"/>
        <w:ind w:left="273" w:right="0" w:firstLine="0" w:leftChars="130" w:firstLineChars="0"/>
        <w:rPr>
          <w:color w:val="FF0000"/>
        </w:rPr>
        <w:sectPr>
          <w:footerReference w:type="default" r:id="rId9"/>
          <w:pgSz w:w="11906" w:h="16838"/>
          <w:pgMar w:top="1440" w:right="1800" w:bottom="1440" w:left="1800" w:header="708" w:footer="708" w:gutter="0"/>
          <w:pgNumType w:fmt="decimal"/>
          <w:cols w:num="1" w:space="708"/>
        </w:sectPr>
      </w:pP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【分析】首先分析真正的温度差是标准大气压下的沸水温度100℃减去热水的真实温度50℃为50℃，而标刻数值不准的温度计温度差为96℃减去50℃为46℃，假设温度计的一小格表示1℃，则为46格，也就是一小格表示</w:t>
      </w:r>
      <w:r>
        <w:rPr>
          <w:color w:val="FF0000"/>
          <w:position w:val="-22"/>
        </w:rPr>
        <w:drawing>
          <wp:inline distT="0" distB="0" distL="114300" distR="114300">
            <wp:extent cx="200025" cy="333375"/>
            <wp:effectExtent l="0" t="0" r="13335" b="1905"/>
            <wp:docPr id="10" name="图片 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菁优网-jyeoo"/>
                    <pic:cNvPicPr>
                      <a:picLocks noChangeAspect="1"/>
                    </pic:cNvPicPr>
                  </pic:nvPicPr>
                  <pic:blipFill>
                    <a:blip xmlns:r="http://schemas.openxmlformats.org/officeDocument/2006/relationships" r:embed="rId10"/>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℃，这是第一点。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其次要分析标准大气压下的沸水温度100℃与冰水混合物的温度0℃的温度差为100℃，而每一小格表示</w:t>
      </w:r>
      <w:r>
        <w:rPr>
          <w:color w:val="FF0000"/>
          <w:position w:val="-22"/>
        </w:rPr>
        <w:drawing>
          <wp:inline distT="0" distB="0" distL="114300" distR="114300">
            <wp:extent cx="200025" cy="333375"/>
            <wp:effectExtent l="0" t="0" r="13335" b="1905"/>
            <wp:docPr id="4" name="图片 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菁优网-jyeoo"/>
                    <pic:cNvPicPr>
                      <a:picLocks noChangeAspect="1"/>
                    </pic:cNvPicPr>
                  </pic:nvPicPr>
                  <pic:blipFill>
                    <a:blip xmlns:r="http://schemas.openxmlformats.org/officeDocument/2006/relationships" r:embed="rId10"/>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℃，则需要100℃÷</w:t>
      </w:r>
      <w:r>
        <w:rPr>
          <w:color w:val="FF0000"/>
          <w:position w:val="-22"/>
        </w:rPr>
        <w:drawing>
          <wp:inline distT="0" distB="0" distL="114300" distR="114300">
            <wp:extent cx="200025" cy="333375"/>
            <wp:effectExtent l="0" t="0" r="13335" b="1905"/>
            <wp:docPr id="13" name="图片 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菁优网-jyeoo"/>
                    <pic:cNvPicPr>
                      <a:picLocks noChangeAspect="1"/>
                    </pic:cNvPicPr>
                  </pic:nvPicPr>
                  <pic:blipFill>
                    <a:blip xmlns:r="http://schemas.openxmlformats.org/officeDocument/2006/relationships" r:embed="rId10"/>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℃＝92格，这是第二点。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再次，标准大气压下的沸水温度与冰水混合物的温度之间有92格，而标刻数值不准的温度计读数是一格表示1℃，这样，92格就是92℃，可以计算标刻数值不准的温度计温度值为96℃﹣92℃＝4℃。</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【解答】解：1、标准大气压下的沸水与热水的温度差：100℃﹣50℃＝50℃；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2、标刻数值不准的温度计温度差为：96℃﹣50℃＝46℃；</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3、假如温度计的一小格表示1℃，则46℃需46格，它表示的真正温度差为50℃，也就是一小格表示</w:t>
      </w:r>
      <w:r>
        <w:rPr>
          <w:color w:val="FF0000"/>
          <w:position w:val="-22"/>
        </w:rPr>
        <w:drawing>
          <wp:inline distT="0" distB="0" distL="114300" distR="114300">
            <wp:extent cx="200025" cy="333375"/>
            <wp:effectExtent l="0" t="0" r="13335" b="1905"/>
            <wp:docPr id="7" name="图片 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菁优网-jyeoo"/>
                    <pic:cNvPicPr>
                      <a:picLocks noChangeAspect="1"/>
                    </pic:cNvPicPr>
                  </pic:nvPicPr>
                  <pic:blipFill>
                    <a:blip xmlns:r="http://schemas.openxmlformats.org/officeDocument/2006/relationships" r:embed="rId10"/>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4、标准大气压下的沸水与冰水混合物的温度差为：100℃﹣0℃＝100℃；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5、标准大气压下的沸水与冰水混合物在温度计上的刻度为：100℃÷</w:t>
      </w:r>
      <w:r>
        <w:rPr>
          <w:color w:val="FF0000"/>
          <w:position w:val="-22"/>
        </w:rPr>
        <w:drawing>
          <wp:inline distT="0" distB="0" distL="114300" distR="114300">
            <wp:extent cx="200025" cy="333375"/>
            <wp:effectExtent l="0" t="0" r="13335" b="1905"/>
            <wp:docPr id="9" name="图片 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菁优网-jyeoo"/>
                    <pic:cNvPicPr>
                      <a:picLocks noChangeAspect="1"/>
                    </pic:cNvPicPr>
                  </pic:nvPicPr>
                  <pic:blipFill>
                    <a:blip xmlns:r="http://schemas.openxmlformats.org/officeDocument/2006/relationships" r:embed="rId10"/>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℃＝92格；</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6、标刻数值不准的温度计读数为：96℃﹣92℃＝4℃。</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故选：C。</w:t>
      </w:r>
    </w:p>
    <w:p>
      <w:pPr>
        <w:spacing w:line="360" w:lineRule="auto"/>
        <w:ind w:left="273" w:hanging="273" w:hangingChars="130"/>
      </w:pPr>
      <w:r>
        <w:rPr>
          <w:rFonts w:ascii="Times New Roman" w:eastAsia="新宋体" w:hAnsi="Times New Roman" w:hint="eastAsia"/>
          <w:sz w:val="21"/>
          <w:szCs w:val="21"/>
        </w:rPr>
        <w:t>2．（2021•镜湖区校级自主招生）一密闭容器中，盛有高温的油放在温度保持不变的环境中慢慢冷却。小明每隔30分钟记录一次容器内的油温，共记录七次，具体数据如表：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2358"/>
        <w:gridCol w:w="945"/>
        <w:gridCol w:w="953"/>
        <w:gridCol w:w="793"/>
        <w:gridCol w:w="807"/>
        <w:gridCol w:w="807"/>
        <w:gridCol w:w="706"/>
        <w:gridCol w:w="717"/>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2358"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冷却时间t（min）</w:t>
            </w:r>
          </w:p>
        </w:tc>
        <w:tc>
          <w:tcPr>
            <w:tcW w:w="945"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0</w:t>
            </w:r>
          </w:p>
        </w:tc>
        <w:tc>
          <w:tcPr>
            <w:tcW w:w="953"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30</w:t>
            </w:r>
          </w:p>
        </w:tc>
        <w:tc>
          <w:tcPr>
            <w:tcW w:w="793"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60</w:t>
            </w:r>
          </w:p>
        </w:tc>
        <w:tc>
          <w:tcPr>
            <w:tcW w:w="807"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90</w:t>
            </w:r>
          </w:p>
        </w:tc>
        <w:tc>
          <w:tcPr>
            <w:tcW w:w="807"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120</w:t>
            </w:r>
          </w:p>
        </w:tc>
        <w:tc>
          <w:tcPr>
            <w:tcW w:w="706"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150</w:t>
            </w:r>
          </w:p>
        </w:tc>
        <w:tc>
          <w:tcPr>
            <w:tcW w:w="717"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180</w:t>
            </w:r>
          </w:p>
        </w:tc>
      </w:tr>
      <w:tr>
        <w:tblPrEx>
          <w:tblW w:w="0" w:type="auto"/>
          <w:tblInd w:w="280" w:type="dxa"/>
          <w:tblCellMar>
            <w:top w:w="30" w:type="dxa"/>
            <w:left w:w="30" w:type="dxa"/>
            <w:bottom w:w="30" w:type="dxa"/>
            <w:right w:w="30" w:type="dxa"/>
          </w:tblCellMar>
        </w:tblPrEx>
        <w:tc>
          <w:tcPr>
            <w:tcW w:w="2358"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油温T（℃）</w:t>
            </w:r>
          </w:p>
        </w:tc>
        <w:tc>
          <w:tcPr>
            <w:tcW w:w="945"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148</w:t>
            </w:r>
          </w:p>
        </w:tc>
        <w:tc>
          <w:tcPr>
            <w:tcW w:w="953"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84</w:t>
            </w:r>
          </w:p>
        </w:tc>
        <w:tc>
          <w:tcPr>
            <w:tcW w:w="793"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52</w:t>
            </w:r>
          </w:p>
        </w:tc>
        <w:tc>
          <w:tcPr>
            <w:tcW w:w="807"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36</w:t>
            </w:r>
          </w:p>
        </w:tc>
        <w:tc>
          <w:tcPr>
            <w:tcW w:w="807"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28</w:t>
            </w:r>
          </w:p>
        </w:tc>
        <w:tc>
          <w:tcPr>
            <w:tcW w:w="706"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24</w:t>
            </w:r>
          </w:p>
        </w:tc>
        <w:tc>
          <w:tcPr>
            <w:tcW w:w="717"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22</w:t>
            </w:r>
          </w:p>
        </w:tc>
      </w:tr>
      <w:tr>
        <w:tblPrEx>
          <w:tblW w:w="0" w:type="auto"/>
          <w:tblInd w:w="280" w:type="dxa"/>
          <w:tblCellMar>
            <w:top w:w="30" w:type="dxa"/>
            <w:left w:w="30" w:type="dxa"/>
            <w:bottom w:w="30" w:type="dxa"/>
            <w:right w:w="30" w:type="dxa"/>
          </w:tblCellMar>
        </w:tblPrEx>
        <w:tc>
          <w:tcPr>
            <w:tcW w:w="2358"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内外温差ΔT（℃）</w:t>
            </w:r>
          </w:p>
        </w:tc>
        <w:tc>
          <w:tcPr>
            <w:tcW w:w="945"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128</w:t>
            </w:r>
          </w:p>
        </w:tc>
        <w:tc>
          <w:tcPr>
            <w:tcW w:w="953"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64</w:t>
            </w:r>
          </w:p>
        </w:tc>
        <w:tc>
          <w:tcPr>
            <w:tcW w:w="793"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32</w:t>
            </w:r>
          </w:p>
        </w:tc>
        <w:tc>
          <w:tcPr>
            <w:tcW w:w="807"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16</w:t>
            </w:r>
          </w:p>
        </w:tc>
        <w:tc>
          <w:tcPr>
            <w:tcW w:w="807"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8</w:t>
            </w:r>
          </w:p>
        </w:tc>
        <w:tc>
          <w:tcPr>
            <w:tcW w:w="706"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4</w:t>
            </w:r>
          </w:p>
        </w:tc>
        <w:tc>
          <w:tcPr>
            <w:tcW w:w="717" w:type="dxa"/>
            <w:noWrap w:val="0"/>
            <w:vAlign w:val="top"/>
          </w:tcPr>
          <w:p>
            <w:pPr>
              <w:widowControl w:val="0"/>
              <w:spacing w:line="360" w:lineRule="auto"/>
              <w:jc w:val="center"/>
              <w:rPr>
                <w:rFonts w:ascii="Calibri" w:eastAsia="宋体" w:hAnsi="Calibri" w:cs="Times New Roman"/>
              </w:rPr>
            </w:pPr>
            <w:r>
              <w:rPr>
                <w:rFonts w:ascii="Times New Roman" w:eastAsia="新宋体" w:hAnsi="Times New Roman" w:cs="Times New Roman" w:hint="eastAsia"/>
                <w:kern w:val="2"/>
                <w:sz w:val="21"/>
                <w:szCs w:val="21"/>
                <w:lang w:val="en-US" w:eastAsia="zh-CN" w:bidi="ar-SA"/>
              </w:rPr>
              <w:t>2</w:t>
            </w:r>
          </w:p>
        </w:tc>
      </w:tr>
    </w:tbl>
    <w:p>
      <w:pPr>
        <w:spacing w:line="360" w:lineRule="auto"/>
        <w:ind w:left="273" w:right="0" w:firstLine="0" w:leftChars="130" w:firstLineChars="0"/>
      </w:pPr>
      <w:r>
        <w:rPr>
          <w:rFonts w:ascii="Times New Roman" w:eastAsia="新宋体" w:hAnsi="Times New Roman" w:hint="eastAsia"/>
          <w:sz w:val="21"/>
          <w:szCs w:val="21"/>
        </w:rPr>
        <w:t xml:space="preserve">根据表中数据可知油温T与冷却时间t的关系式为 </w:t>
      </w:r>
      <w:r>
        <w:rPr>
          <w:rFonts w:ascii="Times New Roman" w:eastAsia="新宋体" w:hAnsi="Times New Roman" w:hint="eastAsia"/>
          <w:sz w:val="21"/>
          <w:szCs w:val="21"/>
          <w:u w:val="single"/>
        </w:rPr>
        <w:t>　T＝20℃+</w:t>
      </w:r>
      <w:r>
        <w:rPr>
          <w:position w:val="-49"/>
        </w:rPr>
        <w:drawing>
          <wp:inline distT="0" distB="0" distL="114300" distR="114300">
            <wp:extent cx="476250" cy="533400"/>
            <wp:effectExtent l="0" t="0" r="11430" b="0"/>
            <wp:docPr id="8" name="图片 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菁优网-jyeoo"/>
                    <pic:cNvPicPr>
                      <a:picLocks noChangeAspect="1"/>
                    </pic:cNvPicPr>
                  </pic:nvPicPr>
                  <pic:blipFill>
                    <a:blip xmlns:r="http://schemas.openxmlformats.org/officeDocument/2006/relationships" r:embed="rId11"/>
                    <a:stretch>
                      <a:fillRect/>
                    </a:stretch>
                  </pic:blipFill>
                  <pic:spPr>
                    <a:xfrm>
                      <a:off x="0" y="0"/>
                      <a:ext cx="476250" cy="533400"/>
                    </a:xfrm>
                    <a:prstGeom prst="rect">
                      <a:avLst/>
                    </a:prstGeom>
                    <a:noFill/>
                    <a:ln>
                      <a:noFill/>
                    </a:ln>
                  </pic:spPr>
                </pic:pic>
              </a:graphicData>
            </a:graphic>
          </wp:inline>
        </w:drawing>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，容器外的环境温度为 </w:t>
      </w:r>
      <w:r>
        <w:rPr>
          <w:rFonts w:ascii="Times New Roman" w:eastAsia="新宋体" w:hAnsi="Times New Roman" w:hint="eastAsia"/>
          <w:sz w:val="21"/>
          <w:szCs w:val="21"/>
          <w:u w:val="single"/>
        </w:rPr>
        <w:t>　20　</w:t>
      </w:r>
      <w:r>
        <w:rPr>
          <w:rFonts w:ascii="Times New Roman" w:eastAsia="新宋体" w:hAnsi="Times New Roman" w:hint="eastAsia"/>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【答案】T＝20℃+</w:t>
      </w:r>
      <w:r>
        <w:rPr>
          <w:color w:val="FF0000"/>
          <w:position w:val="-49"/>
        </w:rPr>
        <w:drawing>
          <wp:inline distT="0" distB="0" distL="114300" distR="114300">
            <wp:extent cx="476250" cy="533400"/>
            <wp:effectExtent l="0" t="0" r="11430" b="0"/>
            <wp:docPr id="2" name="图片 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菁优网-jyeoo"/>
                    <pic:cNvPicPr>
                      <a:picLocks noChangeAspect="1"/>
                    </pic:cNvPicPr>
                  </pic:nvPicPr>
                  <pic:blipFill>
                    <a:blip xmlns:r="http://schemas.openxmlformats.org/officeDocument/2006/relationships" r:embed="rId11"/>
                    <a:stretch>
                      <a:fillRect/>
                    </a:stretch>
                  </pic:blipFill>
                  <pic:spPr>
                    <a:xfrm>
                      <a:off x="0" y="0"/>
                      <a:ext cx="476250" cy="533400"/>
                    </a:xfrm>
                    <a:prstGeom prst="rect">
                      <a:avLst/>
                    </a:prstGeom>
                    <a:noFill/>
                    <a:ln>
                      <a:noFill/>
                    </a:ln>
                  </pic:spPr>
                </pic:pic>
              </a:graphicData>
            </a:graphic>
          </wp:inline>
        </w:drawing>
      </w:r>
      <w:r>
        <w:rPr>
          <w:rFonts w:ascii="Times New Roman" w:eastAsia="新宋体" w:hAnsi="Times New Roman" w:hint="eastAsia"/>
          <w:color w:val="FF0000"/>
          <w:sz w:val="21"/>
          <w:szCs w:val="21"/>
        </w:rPr>
        <w:t>；20。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【分析】（1）由表格可知，随着温差的减小，相同时间内的温度变化也越来越小；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（2）容器外温度＝油温﹣容器内外温差。</w:t>
      </w:r>
    </w:p>
    <w:p>
      <w:pPr>
        <w:spacing w:line="360" w:lineRule="auto"/>
        <w:ind w:left="273" w:right="0" w:firstLine="0" w:leftChars="130" w:firstLineChars="0"/>
        <w:rPr>
          <w:color w:val="FF0000"/>
        </w:rPr>
        <w:sectPr>
          <w:footerReference w:type="default" r:id="rId12"/>
          <w:type w:val="nextPage"/>
          <w:pgSz w:w="11906" w:h="16838"/>
          <w:pgMar w:top="1440" w:right="1800" w:bottom="1440" w:left="1800" w:header="708" w:footer="708" w:gutter="0"/>
          <w:pgNumType w:fmt="decimal" w:start="2"/>
          <w:cols w:num="1" w:space="708"/>
          <w:titlePg w:val="0"/>
        </w:sectPr>
      </w:pP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由表格可知，（1）容器外的温度t＝148℃﹣128℃＝20℃；0min时，内外温差为128℃；30min时，内外温差为64℃；60min时，内外温差为32℃；90min时，内外温差为16℃；120min时，内外温差为8℃；150min时，内外温差为4℃；180min时，内外温差为2℃，则温差分别为</w:t>
      </w:r>
      <w:r>
        <w:rPr>
          <w:color w:val="FF0000"/>
          <w:position w:val="-49"/>
        </w:rPr>
        <w:drawing>
          <wp:inline distT="0" distB="0" distL="114300" distR="114300">
            <wp:extent cx="476250" cy="533400"/>
            <wp:effectExtent l="0" t="0" r="11430" b="0"/>
            <wp:docPr id="11" name="图片 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菁优网-jyeoo"/>
                    <pic:cNvPicPr>
                      <a:picLocks noChangeAspect="1"/>
                    </pic:cNvPicPr>
                  </pic:nvPicPr>
                  <pic:blipFill>
                    <a:blip xmlns:r="http://schemas.openxmlformats.org/officeDocument/2006/relationships" r:embed="rId11"/>
                    <a:stretch>
                      <a:fillRect/>
                    </a:stretch>
                  </pic:blipFill>
                  <pic:spPr>
                    <a:xfrm>
                      <a:off x="0" y="0"/>
                      <a:ext cx="476250" cy="533400"/>
                    </a:xfrm>
                    <a:prstGeom prst="rect">
                      <a:avLst/>
                    </a:prstGeom>
                    <a:noFill/>
                    <a:ln>
                      <a:noFill/>
                    </a:ln>
                  </pic:spPr>
                </pic:pic>
              </a:graphicData>
            </a:graphic>
          </wp:inline>
        </w:drawing>
      </w:r>
      <w:r>
        <w:rPr>
          <w:rFonts w:ascii="Times New Roman" w:eastAsia="新宋体" w:hAnsi="Times New Roman" w:hint="eastAsia"/>
          <w:color w:val="FF0000"/>
          <w:sz w:val="21"/>
          <w:szCs w:val="21"/>
        </w:rPr>
        <w:t>。由此可得，油温T与冷却时间t的关系式为T＝20℃+</w:t>
      </w:r>
      <w:r>
        <w:rPr>
          <w:color w:val="FF0000"/>
          <w:position w:val="-49"/>
        </w:rPr>
        <w:drawing>
          <wp:inline distT="0" distB="0" distL="114300" distR="114300">
            <wp:extent cx="476250" cy="533400"/>
            <wp:effectExtent l="0" t="0" r="11430" b="0"/>
            <wp:docPr id="6" name="图片 1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descr="菁优网-jyeoo"/>
                    <pic:cNvPicPr>
                      <a:picLocks noChangeAspect="1"/>
                    </pic:cNvPicPr>
                  </pic:nvPicPr>
                  <pic:blipFill>
                    <a:blip xmlns:r="http://schemas.openxmlformats.org/officeDocument/2006/relationships" r:embed="rId13"/>
                    <a:stretch>
                      <a:fillRect/>
                    </a:stretch>
                  </pic:blipFill>
                  <pic:spPr>
                    <a:xfrm>
                      <a:off x="0" y="0"/>
                      <a:ext cx="476250" cy="533400"/>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故答案为：T＝20℃+</w:t>
      </w:r>
      <w:r>
        <w:rPr>
          <w:color w:val="FF0000"/>
          <w:position w:val="-49"/>
        </w:rPr>
        <w:drawing>
          <wp:inline distT="0" distB="0" distL="114300" distR="114300">
            <wp:extent cx="476250" cy="533400"/>
            <wp:effectExtent l="0" t="0" r="11430" b="0"/>
            <wp:docPr id="14" name="图片 1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descr="菁优网-jyeoo"/>
                    <pic:cNvPicPr>
                      <a:picLocks noChangeAspect="1"/>
                    </pic:cNvPicPr>
                  </pic:nvPicPr>
                  <pic:blipFill>
                    <a:blip xmlns:r="http://schemas.openxmlformats.org/officeDocument/2006/relationships" r:embed="rId13"/>
                    <a:stretch>
                      <a:fillRect/>
                    </a:stretch>
                  </pic:blipFill>
                  <pic:spPr>
                    <a:xfrm>
                      <a:off x="0" y="0"/>
                      <a:ext cx="476250" cy="533400"/>
                    </a:xfrm>
                    <a:prstGeom prst="rect">
                      <a:avLst/>
                    </a:prstGeom>
                    <a:noFill/>
                    <a:ln>
                      <a:noFill/>
                    </a:ln>
                  </pic:spPr>
                </pic:pic>
              </a:graphicData>
            </a:graphic>
          </wp:inline>
        </w:drawing>
      </w:r>
      <w:r>
        <w:rPr>
          <w:rFonts w:ascii="Times New Roman" w:eastAsia="新宋体" w:hAnsi="Times New Roman" w:hint="eastAsia"/>
          <w:color w:val="FF0000"/>
          <w:sz w:val="21"/>
          <w:szCs w:val="21"/>
        </w:rPr>
        <w:t>；20。</w:t>
      </w:r>
    </w:p>
    <w:p>
      <w:pPr>
        <w:spacing w:line="360" w:lineRule="auto"/>
        <w:ind w:left="273" w:hanging="273" w:hangingChars="130"/>
      </w:pPr>
      <w:r>
        <w:rPr>
          <w:rFonts w:ascii="Times New Roman" w:eastAsia="新宋体" w:hAnsi="Times New Roman" w:hint="eastAsia"/>
          <w:sz w:val="21"/>
          <w:szCs w:val="21"/>
        </w:rPr>
        <w:t>3．（2021秋•甘肃期末）某温度计0℃时，水银柱长5cm；100℃时，水银柱长25cm．当水银柱长12cm时，所显示的温度为多少？（请注意解题格式要规范，否则要扣分）</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【分析】（1）温度计是测量物体温度的工具，它是根据液体热胀冷缩的性质制成的；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（2）摄氏温度的规定：标准气压下，冰水混合物的温度是0℃，沸水的温度是100℃；在0℃和100℃之间，平均分成100等份，每一份就是1℃。</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【解答】解：（1）该温度计在0℃时，水银柱长5厘米；100℃时，水银柱长25厘米，说明0℃刻度线与5cm刻度线对齐，100℃刻度线与25cm刻度线对齐。</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（2）故1cm刻度代表的温度为：</w:t>
      </w:r>
      <w:r>
        <w:rPr>
          <w:color w:val="FF0000"/>
          <w:position w:val="-22"/>
        </w:rPr>
        <w:drawing>
          <wp:inline distT="0" distB="0" distL="114300" distR="114300">
            <wp:extent cx="657225" cy="333375"/>
            <wp:effectExtent l="0" t="0" r="13335" b="1905"/>
            <wp:docPr id="12" name="图片 1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菁优网-jyeoo"/>
                    <pic:cNvPicPr>
                      <a:picLocks noChangeAspect="1"/>
                    </pic:cNvPicPr>
                  </pic:nvPicPr>
                  <pic:blipFill>
                    <a:blip xmlns:r="http://schemas.openxmlformats.org/officeDocument/2006/relationships" r:embed="rId14"/>
                    <a:stretch>
                      <a:fillRect/>
                    </a:stretch>
                  </pic:blipFill>
                  <pic:spPr>
                    <a:xfrm>
                      <a:off x="0" y="0"/>
                      <a:ext cx="657225" cy="333375"/>
                    </a:xfrm>
                    <a:prstGeom prst="rect">
                      <a:avLst/>
                    </a:prstGeom>
                    <a:noFill/>
                    <a:ln>
                      <a:noFill/>
                    </a:ln>
                  </pic:spPr>
                </pic:pic>
              </a:graphicData>
            </a:graphic>
          </wp:inline>
        </w:drawing>
      </w:r>
      <w:r>
        <w:rPr>
          <w:rFonts w:ascii="Times New Roman" w:eastAsia="新宋体" w:hAnsi="Times New Roman" w:hint="eastAsia"/>
          <w:color w:val="FF0000"/>
          <w:sz w:val="21"/>
          <w:szCs w:val="21"/>
        </w:rPr>
        <w:t>＝5℃/cm，当水银柱长12cm时，显示的温度应该是：5℃/cm×（12cm﹣5cm）＝35℃。</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答：当水银柱长12cm时，所显示的温度为35℃。</w:t>
      </w:r>
    </w:p>
    <w:p>
      <w:pPr>
        <w:pStyle w:val="Heading1"/>
        <w:keepNext/>
        <w:keepLines/>
        <w:pageBreakBefore w:val="0"/>
        <w:widowControl w:val="0"/>
        <w:shd w:val="clear" w:color="auto" w:fill="auto"/>
        <w:kinsoku/>
        <w:wordWrap/>
        <w:overflowPunct/>
        <w:topLinePunct w:val="0"/>
        <w:autoSpaceDE/>
        <w:autoSpaceDN/>
        <w:bidi w:val="0"/>
        <w:adjustRightInd/>
        <w:snapToGrid/>
        <w:spacing w:before="0" w:after="0" w:line="360" w:lineRule="auto"/>
        <w:textAlignment w:val="auto"/>
        <w:rPr>
          <w:rFonts w:ascii="Times New Roman" w:eastAsia="宋体" w:hAnsi="Times New Roman" w:cs="Times New Roman" w:hint="eastAsia"/>
          <w:bCs/>
          <w:color w:val="002060"/>
          <w:kern w:val="2"/>
          <w:sz w:val="21"/>
          <w:szCs w:val="22"/>
          <w:lang w:val="en-US" w:eastAsia="zh-CN" w:bidi="ar-SA"/>
        </w:rPr>
      </w:pPr>
      <w:hyperlink w:anchor="_Toc5338" w:history="1">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2  液体温度计的工作原理</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rPr>
        <w:t>4．（2022秋•上蔡县校级期末）为了探究常用温度计的工作原理，某同学取来一只墨水瓶装满带红色的煤油，用橡皮塞塞紧瓶口，再将两端开口的空圆珠笔芯，穿过橡皮塞插入煤油中，这就制成了一个简单温度计。他选定早晨、中午和傍晚的三个时刻，观察细管中液柱的高度，并在管上画出记号，如图，请你指出中午所对应的刻线是</w:t>
      </w:r>
      <w:r>
        <w:rPr>
          <w:rFonts w:ascii="Times New Roman" w:eastAsia="新宋体" w:hAnsi="Times New Roman" w:hint="eastAsia"/>
          <w:sz w:val="21"/>
          <w:szCs w:val="21"/>
          <w:u w:val="single"/>
        </w:rPr>
        <w:t>　A　</w:t>
      </w:r>
      <w:r>
        <w:rPr>
          <w:rFonts w:ascii="Times New Roman" w:eastAsia="新宋体" w:hAnsi="Times New Roman" w:hint="eastAsia"/>
          <w:sz w:val="21"/>
          <w:szCs w:val="21"/>
        </w:rPr>
        <w:t>，此温度计的原理是</w:t>
      </w:r>
      <w:r>
        <w:rPr>
          <w:rFonts w:ascii="Times New Roman" w:eastAsia="新宋体" w:hAnsi="Times New Roman" w:hint="eastAsia"/>
          <w:sz w:val="21"/>
          <w:szCs w:val="21"/>
          <w:u w:val="single"/>
        </w:rPr>
        <w:t>　液体的热胀冷缩　</w:t>
      </w:r>
      <w:r>
        <w:rPr>
          <w:rFonts w:ascii="Times New Roman" w:eastAsia="新宋体" w:hAnsi="Times New Roman" w:hint="eastAsia"/>
          <w:sz w:val="21"/>
          <w:szCs w:val="21"/>
        </w:rPr>
        <w:t>。如果要使该自制温度计的准确程度提高，写出一条改进方法：</w:t>
      </w:r>
      <w:r>
        <w:rPr>
          <w:rFonts w:ascii="Times New Roman" w:eastAsia="新宋体" w:hAnsi="Times New Roman" w:hint="eastAsia"/>
          <w:sz w:val="21"/>
          <w:szCs w:val="21"/>
          <w:u w:val="single"/>
        </w:rPr>
        <w:t>　换用更细、更长的玻璃管（或改用容积大一点的瓶子）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523875" cy="1266825"/>
            <wp:effectExtent l="0" t="0" r="9525" b="13335"/>
            <wp:docPr id="16" name="图片 1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descr="菁优网：http://www.jyeoo.com"/>
                    <pic:cNvPicPr>
                      <a:picLocks noChangeAspect="1"/>
                    </pic:cNvPicPr>
                  </pic:nvPicPr>
                  <pic:blipFill>
                    <a:blip xmlns:r="http://schemas.openxmlformats.org/officeDocument/2006/relationships" r:embed="rId15"/>
                    <a:stretch>
                      <a:fillRect/>
                    </a:stretch>
                  </pic:blipFill>
                  <pic:spPr>
                    <a:xfrm>
                      <a:off x="0" y="0"/>
                      <a:ext cx="523875" cy="126682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【分析】（1）温度计是根据液体热胀冷缩的原理制成的；</w:t>
      </w:r>
    </w:p>
    <w:p>
      <w:pPr>
        <w:spacing w:line="360" w:lineRule="auto"/>
        <w:ind w:left="273" w:right="0" w:firstLine="0" w:leftChars="130" w:firstLineChars="0"/>
        <w:rPr>
          <w:color w:val="FF0000"/>
        </w:rPr>
        <w:sectPr>
          <w:footerReference w:type="default" r:id="rId16"/>
          <w:type w:val="nextPage"/>
          <w:pgSz w:w="11906" w:h="16838"/>
          <w:pgMar w:top="1440" w:right="1800" w:bottom="1440" w:left="1800" w:header="708" w:footer="708" w:gutter="0"/>
          <w:pgNumType w:fmt="decimal" w:start="3"/>
          <w:cols w:num="1" w:space="708"/>
          <w:titlePg w:val="0"/>
        </w:sectPr>
      </w:pP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（2）该装置放入热水中，发现红色水柱很快溢出管口，液体热胀冷缩的速度很快，不便于观察。为了使该自制温度计的准确程度提高，可以把它换成更细、更长的玻璃管。</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根据生活常识我们知道，中午的温度最高，早晨的温度最低，因此中午温度对应的刻度线为A；温度计是利用液体的热胀冷缩的原理制成的；如果要使该自制温度计的准确程度提高，可以把它换成更细、更长的玻璃管。</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故答案为：A；液体的热胀冷缩；换用更细、更长的玻璃管（或改用容积大一点的瓶子）（其它答案只要合理均可）。</w:t>
      </w:r>
    </w:p>
    <w:p>
      <w:pPr>
        <w:spacing w:line="360" w:lineRule="auto"/>
        <w:ind w:left="273" w:hanging="273" w:hangingChars="130"/>
      </w:pPr>
      <w:r>
        <w:rPr>
          <w:rFonts w:ascii="Times New Roman" w:eastAsia="新宋体" w:hAnsi="Times New Roman" w:hint="eastAsia"/>
          <w:sz w:val="21"/>
          <w:szCs w:val="21"/>
        </w:rPr>
        <w:t>5．（2022秋•江油市期中）有四支温度计，测量范围分别是：</w:t>
      </w:r>
    </w:p>
    <w:p>
      <w:pPr>
        <w:spacing w:line="360" w:lineRule="auto"/>
        <w:ind w:left="273" w:right="0" w:firstLine="0" w:leftChars="130" w:firstLineChars="0"/>
      </w:pPr>
      <w:r>
        <w:rPr>
          <w:rFonts w:ascii="Times New Roman" w:eastAsia="新宋体" w:hAnsi="Times New Roman" w:hint="eastAsia"/>
          <w:sz w:val="21"/>
          <w:szCs w:val="21"/>
        </w:rPr>
        <w:t>A．﹣10～110℃B.35～42℃C．﹣20～50℃D.0～50℃</w:t>
      </w:r>
    </w:p>
    <w:p>
      <w:pPr>
        <w:spacing w:line="360" w:lineRule="auto"/>
        <w:ind w:left="273" w:right="0" w:firstLine="0" w:leftChars="130" w:firstLineChars="0"/>
      </w:pPr>
      <w:r>
        <w:rPr>
          <w:rFonts w:ascii="Times New Roman" w:eastAsia="新宋体" w:hAnsi="Times New Roman" w:hint="eastAsia"/>
          <w:sz w:val="21"/>
          <w:szCs w:val="21"/>
        </w:rPr>
        <w:t>（1）若要测量沸水的温度应选</w:t>
      </w:r>
      <w:r>
        <w:rPr>
          <w:rFonts w:ascii="Times New Roman" w:eastAsia="新宋体" w:hAnsi="Times New Roman" w:hint="eastAsia"/>
          <w:sz w:val="21"/>
          <w:szCs w:val="21"/>
          <w:u w:val="single"/>
        </w:rPr>
        <w:t>　A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（2）若要来测量滨海气温应选</w:t>
      </w:r>
      <w:r>
        <w:rPr>
          <w:rFonts w:ascii="Times New Roman" w:eastAsia="新宋体" w:hAnsi="Times New Roman" w:hint="eastAsia"/>
          <w:sz w:val="21"/>
          <w:szCs w:val="21"/>
          <w:u w:val="single"/>
        </w:rPr>
        <w:t>　C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3）某同学准备用温度计来测量某液体的温度，设计了如下实验步骤：A、选择适当的温度计，观察其量程和分度值；B、估计被测物的温度；C、让玻璃泡跟液体充分接触；D、取出温度计；E、观察温度计的示数；F、整理器材；请在横线上将这些步骤按正确的顺序排列起来：</w:t>
      </w:r>
      <w:r>
        <w:rPr>
          <w:rFonts w:ascii="Times New Roman" w:eastAsia="新宋体" w:hAnsi="Times New Roman" w:hint="eastAsia"/>
          <w:sz w:val="21"/>
          <w:szCs w:val="21"/>
          <w:u w:val="single"/>
        </w:rPr>
        <w:t>　B、A、C、E、D、F　</w:t>
      </w:r>
      <w:r>
        <w:rPr>
          <w:rFonts w:ascii="Times New Roman" w:eastAsia="新宋体" w:hAnsi="Times New Roman" w:hint="eastAsia"/>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【分析】（1）（2）沸水的温度为100℃，宿迁的气温最低在﹣10℃左右，最高气温在35℃左右。能够根据测量的要求选用不同的温度计。</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（3）温度计使用前需要先观察量程和分度值，然后进行测量，最后记录数据。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（1）沸水的温度为100℃，因此要选取量程为﹣10～110℃的A温度计，故选A；</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（2）滨海的气温最低在﹣10℃左右，最高气温在35℃左右，因此要选取量程为﹣20～50℃的C温度计，故选C；</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（3）顺序：B、估计被测物的温度；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A、选择适当的温度计，观察其量程和分度值；</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C、让玻璃泡跟液体充分接触；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E、观察温度计的示数；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D、取出温度计；</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F、整理器材。</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故答案为：（1）A；（2）C；（3）B、A、C、E、D、F。</w:t>
      </w:r>
    </w:p>
    <w:p>
      <w:pPr>
        <w:spacing w:line="360" w:lineRule="auto"/>
        <w:ind w:left="273" w:hanging="273" w:hangingChars="130"/>
      </w:pPr>
      <w:r>
        <w:rPr>
          <w:rFonts w:ascii="Times New Roman" w:eastAsia="新宋体" w:hAnsi="Times New Roman" w:hint="eastAsia"/>
          <w:sz w:val="21"/>
          <w:szCs w:val="21"/>
        </w:rPr>
        <w:t>6．（2020秋•蓝山县期末）仿照实验室使用的液体温度计的原理，某同学设计了一个简易的气体温度计，如图所示，瓶中装的是气体，瓶塞密封不漏气，瓶塞上面细弯管（细弯管的长度足够长）中有一段液柱。</w:t>
      </w:r>
    </w:p>
    <w:p>
      <w:pPr>
        <w:spacing w:line="360" w:lineRule="auto"/>
        <w:ind w:left="273" w:right="0" w:firstLine="0" w:leftChars="130" w:firstLineChars="0"/>
        <w:sectPr>
          <w:footerReference w:type="default" r:id="rId17"/>
          <w:type w:val="nextPage"/>
          <w:pgSz w:w="11906" w:h="16838"/>
          <w:pgMar w:top="1440" w:right="1800" w:bottom="1440" w:left="1800" w:header="708" w:footer="708" w:gutter="0"/>
          <w:pgNumType w:fmt="decimal" w:start="4"/>
          <w:cols w:num="1" w:space="708"/>
          <w:titlePg w:val="0"/>
        </w:sectPr>
      </w:pPr>
      <w:r>
        <w:rPr>
          <w:rFonts w:ascii="Times New Roman" w:eastAsia="新宋体" w:hAnsi="Times New Roman" w:hint="eastAsia"/>
          <w:sz w:val="21"/>
          <w:szCs w:val="21"/>
        </w:rPr>
        <w:t>（1）若温度升高时，液柱将向</w:t>
      </w:r>
      <w:r>
        <w:rPr>
          <w:rFonts w:ascii="Times New Roman" w:eastAsia="新宋体" w:hAnsi="Times New Roman" w:hint="eastAsia"/>
          <w:sz w:val="21"/>
          <w:szCs w:val="21"/>
          <w:u w:val="single"/>
        </w:rPr>
        <w:t>　左　</w:t>
      </w:r>
      <w:r>
        <w:rPr>
          <w:rFonts w:ascii="Times New Roman" w:eastAsia="新宋体" w:hAnsi="Times New Roman" w:hint="eastAsia"/>
          <w:sz w:val="21"/>
          <w:szCs w:val="21"/>
        </w:rPr>
        <w:t>（选填“左”或“右”）边移动。</w:t>
      </w:r>
    </w:p>
    <w:p>
      <w:pPr>
        <w:spacing w:line="360" w:lineRule="auto"/>
        <w:ind w:left="273" w:right="0" w:firstLine="0" w:leftChars="130" w:firstLineChars="0"/>
      </w:pPr>
      <w:r>
        <w:rPr>
          <w:rFonts w:ascii="Times New Roman" w:eastAsia="新宋体" w:hAnsi="Times New Roman" w:hint="eastAsia"/>
          <w:sz w:val="21"/>
          <w:szCs w:val="21"/>
        </w:rPr>
        <w:t>（2）此温度计如何标上刻度呢？可以将此瓶放到通常情况下冰水混合物中，然后在液柱的一侧标上</w:t>
      </w:r>
      <w:r>
        <w:rPr>
          <w:rFonts w:ascii="Times New Roman" w:eastAsia="新宋体" w:hAnsi="Times New Roman" w:hint="eastAsia"/>
          <w:sz w:val="21"/>
          <w:szCs w:val="21"/>
          <w:u w:val="single"/>
        </w:rPr>
        <w:t>　0　</w:t>
      </w:r>
      <w:r>
        <w:rPr>
          <w:rFonts w:ascii="Times New Roman" w:eastAsia="新宋体" w:hAnsi="Times New Roman" w:hint="eastAsia"/>
          <w:sz w:val="21"/>
          <w:szCs w:val="21"/>
        </w:rPr>
        <w:t>℃，再将它放到标准大气压下的沸水中，在此时的液柱的同一侧标上</w:t>
      </w:r>
      <w:r>
        <w:rPr>
          <w:rFonts w:ascii="Times New Roman" w:eastAsia="新宋体" w:hAnsi="Times New Roman" w:hint="eastAsia"/>
          <w:sz w:val="21"/>
          <w:szCs w:val="21"/>
          <w:u w:val="single"/>
        </w:rPr>
        <w:t>　100　</w:t>
      </w:r>
      <w:r>
        <w:rPr>
          <w:rFonts w:ascii="Times New Roman" w:eastAsia="新宋体" w:hAnsi="Times New Roman" w:hint="eastAsia"/>
          <w:sz w:val="21"/>
          <w:szCs w:val="21"/>
        </w:rPr>
        <w:t>℃，然后在以上两个刻度之间进行等分，就可以标上各个刻度了。</w:t>
      </w:r>
    </w:p>
    <w:p>
      <w:pPr>
        <w:spacing w:line="360" w:lineRule="auto"/>
        <w:ind w:left="273" w:right="0" w:firstLine="0" w:leftChars="130" w:firstLineChars="0"/>
      </w:pPr>
      <w:r>
        <w:rPr>
          <w:rFonts w:ascii="Times New Roman" w:eastAsia="新宋体" w:hAnsi="Times New Roman" w:hint="eastAsia"/>
          <w:sz w:val="21"/>
          <w:szCs w:val="21"/>
        </w:rPr>
        <w:t>（3）这个温度计的工作原理是利用瓶中气体的</w:t>
      </w:r>
      <w:r>
        <w:rPr>
          <w:rFonts w:ascii="Times New Roman" w:eastAsia="新宋体" w:hAnsi="Times New Roman" w:hint="eastAsia"/>
          <w:sz w:val="21"/>
          <w:szCs w:val="21"/>
          <w:u w:val="single"/>
        </w:rPr>
        <w:t>　热胀冷缩性质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（4）为了提高此温度计的灵敏度，使读数更精确，可采取哪些措施？（答出2点）</w:t>
      </w:r>
    </w:p>
    <w:p>
      <w:pPr>
        <w:spacing w:line="360" w:lineRule="auto"/>
        <w:ind w:left="273" w:right="0" w:firstLine="0" w:leftChars="130" w:firstLineChars="0"/>
      </w:pPr>
      <w:r>
        <w:rPr>
          <w:rFonts w:ascii="Times New Roman" w:eastAsia="新宋体" w:hAnsi="Times New Roman" w:hint="eastAsia"/>
          <w:sz w:val="21"/>
          <w:szCs w:val="21"/>
        </w:rPr>
        <w:t>答：</w:t>
      </w:r>
      <w:r>
        <w:rPr>
          <w:rFonts w:ascii="Times New Roman" w:eastAsia="新宋体" w:hAnsi="Times New Roman" w:hint="eastAsia"/>
          <w:sz w:val="21"/>
          <w:szCs w:val="21"/>
          <w:u w:val="single"/>
        </w:rPr>
        <w:t>　细弯管再细一点　</w:t>
      </w:r>
      <w:r>
        <w:rPr>
          <w:rFonts w:ascii="Times New Roman" w:eastAsia="新宋体" w:hAnsi="Times New Roman" w:hint="eastAsia"/>
          <w:sz w:val="21"/>
          <w:szCs w:val="21"/>
        </w:rPr>
        <w:t>；</w:t>
      </w:r>
      <w:r>
        <w:rPr>
          <w:rFonts w:ascii="Times New Roman" w:eastAsia="新宋体" w:hAnsi="Times New Roman" w:hint="eastAsia"/>
          <w:sz w:val="21"/>
          <w:szCs w:val="21"/>
          <w:u w:val="single"/>
        </w:rPr>
        <w:t>　瓶子再大些且气体再多些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085850" cy="962025"/>
            <wp:effectExtent l="0" t="0" r="11430" b="13335"/>
            <wp:docPr id="15" name="图片 1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菁优网：http://www.jyeoo.com"/>
                    <pic:cNvPicPr>
                      <a:picLocks noChangeAspect="1"/>
                    </pic:cNvPicPr>
                  </pic:nvPicPr>
                  <pic:blipFill>
                    <a:blip xmlns:r="http://schemas.openxmlformats.org/officeDocument/2006/relationships" r:embed="rId18"/>
                    <a:stretch>
                      <a:fillRect/>
                    </a:stretch>
                  </pic:blipFill>
                  <pic:spPr>
                    <a:xfrm>
                      <a:off x="0" y="0"/>
                      <a:ext cx="1085850" cy="96202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【分析】（1）气体温度计，主要是考瓶内的空气来感受温度的，当温度升高时，瓶内空气就会受热膨胀，体积增大，瓶内气体压强变大，挤压上方的液柱，液柱向左运动，从而显示出示数。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（2）冰水混合物的温度是0℃，标准大气压下沸水的温度是100℃。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（3）气体具有热胀冷缩的性质。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（4）为了提高气体温度计的灵敏度，便于读数，可把温度计的管径做得细些一些。气体膨胀体积变化一定的情况下，管径越细，截面积越小，那么高（长）度变化就越大，温度计灵敏度就增大了。</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【解答】解：（1）当温度升高时，瓶内的空气受热膨胀挤压上方的液柱，液柱就会向左运动。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（2）将此装置放在冰水混合物中，液柱处标上0℃，将它放在标准大气压下沸水中，液柱处标上100℃，然后在以上两个刻度之间进行100等分，标上刻度就成了一个温度计。</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（3）这个温度计的测温原理是测温气体的热胀冷缩性质。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此温度计主要是靠瓶内的空气开感受温度的，瓶内的空气受热就会膨胀，挤压上方液柱，从而显示出示数。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（4）细弯管再细一点；瓶子再大些且气体再多些；弯管内的液体尽可能少些等。</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故答案为：（1）左；（2）0、100；（3）热胀冷缩性质；（4）细弯管再细一点；瓶子再大些且气体再多些。</w:t>
      </w:r>
    </w:p>
    <w:p>
      <w:pPr>
        <w:pStyle w:val="Heading1"/>
        <w:keepNext/>
        <w:keepLines/>
        <w:pageBreakBefore w:val="0"/>
        <w:widowControl w:val="0"/>
        <w:shd w:val="clear" w:color="auto" w:fill="auto"/>
        <w:kinsoku/>
        <w:wordWrap/>
        <w:overflowPunct/>
        <w:topLinePunct w:val="0"/>
        <w:autoSpaceDE/>
        <w:autoSpaceDN/>
        <w:bidi w:val="0"/>
        <w:adjustRightInd/>
        <w:snapToGrid/>
        <w:spacing w:before="0" w:after="0" w:line="360" w:lineRule="auto"/>
        <w:textAlignment w:val="auto"/>
        <w:rPr>
          <w:rFonts w:ascii="Times New Roman" w:eastAsia="宋体" w:hAnsi="Times New Roman" w:cs="Times New Roman" w:hint="eastAsia"/>
          <w:bCs/>
          <w:color w:val="002060"/>
          <w:kern w:val="2"/>
          <w:sz w:val="21"/>
          <w:szCs w:val="22"/>
          <w:lang w:val="en-US" w:eastAsia="zh-CN" w:bidi="ar-SA"/>
        </w:rPr>
      </w:pPr>
      <w:hyperlink w:anchor="_Toc31833" w:history="1">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3  温度计与体温计的使用及其读数</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lang w:val="en-US" w:eastAsia="zh-CN"/>
        </w:rPr>
        <w:t>7</w:t>
      </w:r>
      <w:r>
        <w:rPr>
          <w:rFonts w:ascii="Times New Roman" w:eastAsia="新宋体" w:hAnsi="Times New Roman" w:hint="eastAsia"/>
          <w:sz w:val="21"/>
          <w:szCs w:val="21"/>
        </w:rPr>
        <w:t>．（2022秋•临高县期中）根据疫情防控需要，暑假开学前14天要进行日常体温测量和身体健康状况监测并记录。如图所示，是小符某天的测温结果。下列说法正确的是（　　）</w:t>
      </w:r>
    </w:p>
    <w:p>
      <w:pPr>
        <w:spacing w:line="360" w:lineRule="auto"/>
        <w:ind w:left="273" w:right="0" w:firstLine="0" w:leftChars="130" w:firstLineChars="0"/>
        <w:sectPr>
          <w:footerReference w:type="default" r:id="rId19"/>
          <w:type w:val="nextPage"/>
          <w:pgSz w:w="11906" w:h="16838"/>
          <w:pgMar w:top="1440" w:right="1800" w:bottom="1440" w:left="1800" w:header="708" w:footer="708" w:gutter="0"/>
          <w:pgNumType w:fmt="decimal" w:start="5"/>
          <w:cols w:num="1" w:space="708"/>
          <w:titlePg w:val="0"/>
        </w:sectPr>
      </w:pPr>
      <w:r>
        <w:rPr>
          <w:rFonts w:ascii="Times New Roman" w:eastAsia="新宋体" w:hAnsi="Times New Roman" w:hint="eastAsia"/>
          <w:sz w:val="21"/>
          <w:szCs w:val="21"/>
        </w:rPr>
        <w:drawing>
          <wp:inline distT="0" distB="0" distL="114300" distR="114300">
            <wp:extent cx="3411220" cy="314325"/>
            <wp:effectExtent l="0" t="0" r="2540" b="5715"/>
            <wp:docPr id="17" name="图片 1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5" descr="菁优网：http://www.jyeoo.com"/>
                    <pic:cNvPicPr>
                      <a:picLocks noChangeAspect="1"/>
                    </pic:cNvPicPr>
                  </pic:nvPicPr>
                  <pic:blipFill>
                    <a:blip xmlns:r="http://schemas.openxmlformats.org/officeDocument/2006/relationships" r:embed="rId20"/>
                    <a:stretch>
                      <a:fillRect/>
                    </a:stretch>
                  </pic:blipFill>
                  <pic:spPr>
                    <a:xfrm>
                      <a:off x="0" y="0"/>
                      <a:ext cx="3411220" cy="31432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A．体温计的分度值是1℃</w:t>
      </w:r>
      <w:r>
        <w:tab/>
      </w:r>
    </w:p>
    <w:p>
      <w:pPr>
        <w:spacing w:line="360" w:lineRule="auto"/>
        <w:ind w:firstLine="273" w:firstLineChars="130"/>
        <w:jc w:val="left"/>
      </w:pPr>
      <w:r>
        <w:rPr>
          <w:rFonts w:ascii="Times New Roman" w:eastAsia="新宋体" w:hAnsi="Times New Roman" w:hint="eastAsia"/>
          <w:sz w:val="21"/>
          <w:szCs w:val="21"/>
        </w:rPr>
        <w:t>B．小明此次测量的体温在正常范围内</w:t>
      </w:r>
      <w:r>
        <w:tab/>
      </w:r>
    </w:p>
    <w:p>
      <w:pPr>
        <w:spacing w:line="360" w:lineRule="auto"/>
        <w:ind w:firstLine="273" w:firstLineChars="130"/>
        <w:jc w:val="left"/>
      </w:pPr>
      <w:r>
        <w:rPr>
          <w:rFonts w:ascii="Times New Roman" w:eastAsia="新宋体" w:hAnsi="Times New Roman" w:hint="eastAsia"/>
          <w:sz w:val="21"/>
          <w:szCs w:val="21"/>
        </w:rPr>
        <w:t>C．可以用体温计测1标准大气压下的冰水混合物的温度</w:t>
      </w:r>
      <w:r>
        <w:tab/>
      </w:r>
    </w:p>
    <w:p>
      <w:pPr>
        <w:spacing w:line="360" w:lineRule="auto"/>
        <w:ind w:firstLine="273" w:firstLineChars="130"/>
        <w:jc w:val="left"/>
      </w:pPr>
      <w:r>
        <w:rPr>
          <w:rFonts w:ascii="Times New Roman" w:eastAsia="新宋体" w:hAnsi="Times New Roman" w:hint="eastAsia"/>
          <w:sz w:val="21"/>
          <w:szCs w:val="21"/>
        </w:rPr>
        <w:t>D．体温计在使用前必须甩动几下，将水银甩回玻璃泡</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【分析】从体温计的量程、分度值、读数和使用方法进行分析。</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【解答】解：A、体温计每大格是1℃，每大格中有10小格，分度值为0.1℃，故A错误；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B、人的体温正常在36.5℃左右，此次测量体温为38.5℃，小明现在处于发热状态，故B错误；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C、体温计的量程是35℃到42℃，1标准大气压下的冰水混合物的温度是0℃，温度远远低于体温计的量程范围，故C错误；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D、体温计由于在结构上存在缩口，故水银柱只升不降，因此为正确测量体温，使用前必须甩动几下，将水银甩回玻璃泡，故D正确。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hanging="273" w:hangingChars="130"/>
      </w:pPr>
      <w:r>
        <w:rPr>
          <w:rFonts w:ascii="Times New Roman" w:eastAsia="新宋体" w:hAnsi="Times New Roman" w:hint="eastAsia"/>
          <w:sz w:val="21"/>
          <w:szCs w:val="21"/>
          <w:lang w:val="en-US" w:eastAsia="zh-CN"/>
        </w:rPr>
        <w:t>8</w:t>
      </w:r>
      <w:r>
        <w:rPr>
          <w:rFonts w:ascii="Times New Roman" w:eastAsia="新宋体" w:hAnsi="Times New Roman" w:hint="eastAsia"/>
          <w:sz w:val="21"/>
          <w:szCs w:val="21"/>
        </w:rPr>
        <w:t xml:space="preserve">．（2023秋•内乡县校级月考）家庭和实验室常用温度计是根据 </w:t>
      </w:r>
      <w:r>
        <w:rPr>
          <w:rFonts w:ascii="Times New Roman" w:eastAsia="新宋体" w:hAnsi="Times New Roman" w:hint="eastAsia"/>
          <w:sz w:val="21"/>
          <w:szCs w:val="21"/>
          <w:u w:val="single"/>
        </w:rPr>
        <w:t>　液体热胀冷缩　</w:t>
      </w:r>
      <w:r>
        <w:rPr>
          <w:rFonts w:ascii="Times New Roman" w:eastAsia="新宋体" w:hAnsi="Times New Roman" w:hint="eastAsia"/>
          <w:sz w:val="21"/>
          <w:szCs w:val="21"/>
        </w:rPr>
        <w:t xml:space="preserve">的原理制成的，一位护士按照使用规范用体温计给小明测完体温后忘甩了，又接着给小华、小刚测量，三人测量结果分别为38.5℃、38.5℃、39℃，则 </w:t>
      </w:r>
      <w:r>
        <w:rPr>
          <w:rFonts w:ascii="Times New Roman" w:eastAsia="新宋体" w:hAnsi="Times New Roman" w:hint="eastAsia"/>
          <w:sz w:val="21"/>
          <w:szCs w:val="21"/>
          <w:u w:val="single"/>
        </w:rPr>
        <w:t>　小华　</w:t>
      </w:r>
      <w:r>
        <w:rPr>
          <w:rFonts w:ascii="Times New Roman" w:eastAsia="新宋体" w:hAnsi="Times New Roman" w:hint="eastAsia"/>
          <w:sz w:val="21"/>
          <w:szCs w:val="21"/>
        </w:rPr>
        <w:t>（选填“小明”“小华”或“小刚”）可能没有发烧。</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【答案】液体热胀冷缩；小华。</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【分析】温度计是根据液体热胀冷缩的规律制成的；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人的正常体温大约是37℃左右；高于37.3℃属于不正常；体温计的构造特殊，液泡上方有一很细的缩口，在离开人体读数时，液柱不下降，用没甩的体温计测体温时，如果被测的温度比原先高或与原先相同，则读数准确，如果被测的体温比原先低，则仍然是原先的读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【解答】解：温度计是根据液体热胀冷缩的规律制成的；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同一体温计先后测量小明、小华、小刚三人的体温，小华和小明示数相同说明小华的体温不会高于小明的体温，示数保留的是小明的体温；人的正常体温大约是37℃左右，体温计的示数是38.5℃，说明小明一定发烧了，小华可能发烧，也可能不发烧；小刚的体温是39℃，小刚一定发烧。</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故答案为：液体热胀冷缩；小华。</w:t>
      </w:r>
    </w:p>
    <w:p>
      <w:pPr>
        <w:spacing w:line="360" w:lineRule="auto"/>
        <w:ind w:left="273" w:hanging="273" w:hangingChars="130"/>
        <w:sectPr>
          <w:footerReference w:type="default" r:id="rId21"/>
          <w:type w:val="nextPage"/>
          <w:pgSz w:w="11906" w:h="16838"/>
          <w:pgMar w:top="1440" w:right="1800" w:bottom="1440" w:left="1800" w:header="708" w:footer="708" w:gutter="0"/>
          <w:pgNumType w:fmt="decimal" w:start="6"/>
          <w:cols w:num="1" w:space="708"/>
          <w:titlePg w:val="0"/>
        </w:sectPr>
      </w:pPr>
      <w:r>
        <w:rPr>
          <w:rFonts w:ascii="Times New Roman" w:eastAsia="新宋体" w:hAnsi="Times New Roman" w:hint="eastAsia"/>
          <w:sz w:val="21"/>
          <w:szCs w:val="21"/>
          <w:lang w:val="en-US" w:eastAsia="zh-CN"/>
        </w:rPr>
        <w:t>9</w:t>
      </w:r>
      <w:r>
        <w:rPr>
          <w:rFonts w:ascii="Times New Roman" w:eastAsia="新宋体" w:hAnsi="Times New Roman" w:hint="eastAsia"/>
          <w:sz w:val="21"/>
          <w:szCs w:val="21"/>
        </w:rPr>
        <w:t>．（2022秋•锡山区校级期中）没有甩过的医用温度计指示的温度是38.2℃，用其先后来测两位病人的体温（都没有先用力往下甩）。如果两人的实际体温分别是37.3℃和39.1℃，那么，这支温度计上先后显示的读数是</w:t>
      </w:r>
      <w:r>
        <w:rPr>
          <w:rFonts w:ascii="Times New Roman" w:eastAsia="新宋体" w:hAnsi="Times New Roman" w:hint="eastAsia"/>
          <w:sz w:val="21"/>
          <w:szCs w:val="21"/>
          <w:u w:val="single"/>
        </w:rPr>
        <w:t>　38.2℃　</w:t>
      </w:r>
      <w:r>
        <w:rPr>
          <w:rFonts w:ascii="Times New Roman" w:eastAsia="新宋体" w:hAnsi="Times New Roman" w:hint="eastAsia"/>
          <w:sz w:val="21"/>
          <w:szCs w:val="21"/>
        </w:rPr>
        <w:t>和</w:t>
      </w:r>
      <w:r>
        <w:rPr>
          <w:rFonts w:ascii="Times New Roman" w:eastAsia="新宋体" w:hAnsi="Times New Roman" w:hint="eastAsia"/>
          <w:sz w:val="21"/>
          <w:szCs w:val="21"/>
          <w:u w:val="single"/>
        </w:rPr>
        <w:t>　39.1℃　</w:t>
      </w:r>
    </w:p>
    <w:p>
      <w:pPr>
        <w:spacing w:line="360" w:lineRule="auto"/>
        <w:ind w:left="273" w:hanging="273" w:hangingChars="130"/>
      </w:pPr>
      <w:r>
        <w:rPr>
          <w:rFonts w:ascii="Times New Roman" w:eastAsia="新宋体" w:hAnsi="Times New Roman" w:hint="eastAsia"/>
          <w:sz w:val="21"/>
          <w:szCs w:val="21"/>
        </w:rPr>
        <w:t>。（同学们应注意，如果你看到这种情况，一要提醒护士；二要注意前一个病人用过的体温计应该先消毒处理后才能再使用。）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使用体温计前，要先甩几下，使水银液柱回到玻璃泡中，如果不甩几下，就用来测量体温，如果该病人的体温低于体温计中的数据，则读出的数据就是前一个病人的体温数据；如果该病人的体温高于体温计中的数据，则读出的数据为该病人的体温。</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使用体温计前，要先甩几下，使水银液柱回到玻璃泡中，如果不甩几下，就用来测量两个病人的体温，测量体温是37.3℃的病人时，因为使用前没有将水银柱甩下来，显示的仍然是体温计原来的示数，为38.2℃．测量体温是39.1℃的病人时，该病人的体温高于体温计中的数据，则读出的数据为该病人的体温，为39.1℃。</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故答案为：38.2℃；39.1℃。</w:t>
      </w:r>
    </w:p>
    <w:p>
      <w:pPr>
        <w:spacing w:line="360" w:lineRule="auto"/>
        <w:ind w:left="273" w:hanging="273" w:hangingChars="130"/>
      </w:pPr>
      <w:r>
        <w:rPr>
          <w:rFonts w:ascii="Times New Roman" w:eastAsia="新宋体" w:hAnsi="Times New Roman" w:hint="eastAsia"/>
          <w:sz w:val="21"/>
          <w:szCs w:val="21"/>
          <w:lang w:val="en-US" w:eastAsia="zh-CN"/>
        </w:rPr>
        <w:t>10</w:t>
      </w:r>
      <w:r>
        <w:rPr>
          <w:rFonts w:ascii="Times New Roman" w:eastAsia="新宋体" w:hAnsi="Times New Roman" w:hint="eastAsia"/>
          <w:sz w:val="21"/>
          <w:szCs w:val="21"/>
        </w:rPr>
        <w:t>．（2022秋•姑苏区期中）如图所示是小明同学设计的一个气体温度计的示意图。瓶中装的是气体，瓶塞不漏气，弯管中间有一段液柱。</w:t>
      </w:r>
    </w:p>
    <w:p>
      <w:pPr>
        <w:spacing w:line="360" w:lineRule="auto"/>
        <w:ind w:left="273" w:right="0" w:firstLine="0" w:leftChars="130" w:firstLineChars="0"/>
      </w:pPr>
      <w:r>
        <w:rPr>
          <w:rFonts w:ascii="Times New Roman" w:eastAsia="新宋体" w:hAnsi="Times New Roman" w:hint="eastAsia"/>
          <w:sz w:val="21"/>
          <w:szCs w:val="21"/>
        </w:rPr>
        <w:t>（1）这个温度计是根据</w:t>
      </w:r>
      <w:r>
        <w:rPr>
          <w:rFonts w:ascii="Times New Roman" w:eastAsia="新宋体" w:hAnsi="Times New Roman" w:hint="eastAsia"/>
          <w:sz w:val="21"/>
          <w:szCs w:val="21"/>
          <w:u w:val="single"/>
        </w:rPr>
        <w:t>　气体的热胀冷缩　</w:t>
      </w:r>
      <w:r>
        <w:rPr>
          <w:rFonts w:ascii="Times New Roman" w:eastAsia="新宋体" w:hAnsi="Times New Roman" w:hint="eastAsia"/>
          <w:sz w:val="21"/>
          <w:szCs w:val="21"/>
        </w:rPr>
        <w:t>性质来测量温度的；</w:t>
      </w:r>
    </w:p>
    <w:p>
      <w:pPr>
        <w:spacing w:line="360" w:lineRule="auto"/>
        <w:ind w:left="273" w:right="0" w:firstLine="0" w:leftChars="130" w:firstLineChars="0"/>
      </w:pPr>
      <w:r>
        <w:rPr>
          <w:rFonts w:ascii="Times New Roman" w:eastAsia="新宋体" w:hAnsi="Times New Roman" w:hint="eastAsia"/>
          <w:sz w:val="21"/>
          <w:szCs w:val="21"/>
        </w:rPr>
        <w:t>（2）若将瓶放到冰水混合物中，液柱在A处，B、C是与A点相差2摄氏度的两点，则A处的温度是</w:t>
      </w:r>
      <w:r>
        <w:rPr>
          <w:rFonts w:ascii="Times New Roman" w:eastAsia="新宋体" w:hAnsi="Times New Roman" w:hint="eastAsia"/>
          <w:sz w:val="21"/>
          <w:szCs w:val="21"/>
          <w:u w:val="single"/>
        </w:rPr>
        <w:t>　0℃　</w:t>
      </w:r>
      <w:r>
        <w:rPr>
          <w:rFonts w:ascii="Times New Roman" w:eastAsia="新宋体" w:hAnsi="Times New Roman" w:hint="eastAsia"/>
          <w:sz w:val="21"/>
          <w:szCs w:val="21"/>
        </w:rPr>
        <w:t>，B处的温度比A处</w:t>
      </w:r>
      <w:r>
        <w:rPr>
          <w:rFonts w:ascii="Times New Roman" w:eastAsia="新宋体" w:hAnsi="Times New Roman" w:hint="eastAsia"/>
          <w:sz w:val="21"/>
          <w:szCs w:val="21"/>
          <w:u w:val="single"/>
        </w:rPr>
        <w:t>　低　</w:t>
      </w:r>
      <w:r>
        <w:rPr>
          <w:rFonts w:ascii="Times New Roman" w:eastAsia="新宋体" w:hAnsi="Times New Roman" w:hint="eastAsia"/>
          <w:sz w:val="21"/>
          <w:szCs w:val="21"/>
        </w:rPr>
        <w:t>（高/低）。</w:t>
      </w:r>
    </w:p>
    <w:p>
      <w:pPr>
        <w:spacing w:line="360" w:lineRule="auto"/>
        <w:ind w:left="273" w:right="0" w:firstLine="0" w:leftChars="130" w:firstLineChars="0"/>
      </w:pPr>
      <w:r>
        <w:rPr>
          <w:rFonts w:ascii="Times New Roman" w:eastAsia="新宋体" w:hAnsi="Times New Roman" w:hint="eastAsia"/>
          <w:sz w:val="21"/>
          <w:szCs w:val="21"/>
        </w:rPr>
        <w:t>（3）为了提高此温度计的灵敏度，使读数更精确，可采取哪些措施？（答出2点，1点1分）</w:t>
      </w:r>
    </w:p>
    <w:p>
      <w:pPr>
        <w:spacing w:line="360" w:lineRule="auto"/>
        <w:ind w:left="273" w:right="0" w:firstLine="0" w:leftChars="130" w:firstLineChars="0"/>
      </w:pPr>
      <w:r>
        <w:rPr>
          <w:rFonts w:ascii="Times New Roman" w:eastAsia="新宋体" w:hAnsi="Times New Roman" w:hint="eastAsia"/>
          <w:sz w:val="21"/>
          <w:szCs w:val="21"/>
        </w:rPr>
        <w:t>答：</w:t>
      </w:r>
      <w:r>
        <w:rPr>
          <w:rFonts w:ascii="Times New Roman" w:eastAsia="新宋体" w:hAnsi="Times New Roman" w:hint="eastAsia"/>
          <w:sz w:val="21"/>
          <w:szCs w:val="21"/>
          <w:u w:val="single"/>
        </w:rPr>
        <w:t>　换用更细的玻璃管　</w:t>
      </w:r>
      <w:r>
        <w:rPr>
          <w:rFonts w:ascii="Times New Roman" w:eastAsia="新宋体" w:hAnsi="Times New Roman" w:hint="eastAsia"/>
          <w:sz w:val="21"/>
          <w:szCs w:val="21"/>
        </w:rPr>
        <w:t>；</w:t>
      </w:r>
      <w:r>
        <w:rPr>
          <w:rFonts w:ascii="Times New Roman" w:eastAsia="新宋体" w:hAnsi="Times New Roman" w:hint="eastAsia"/>
          <w:sz w:val="21"/>
          <w:szCs w:val="21"/>
          <w:u w:val="single"/>
        </w:rPr>
        <w:t>　换用容积更大的瓶子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096010" cy="1115060"/>
            <wp:effectExtent l="0" t="0" r="1270" b="12700"/>
            <wp:docPr id="18" name="图片 1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 descr="菁优网：http://www.jyeoo.com"/>
                    <pic:cNvPicPr>
                      <a:picLocks noChangeAspect="1"/>
                    </pic:cNvPicPr>
                  </pic:nvPicPr>
                  <pic:blipFill>
                    <a:blip xmlns:r="http://schemas.openxmlformats.org/officeDocument/2006/relationships" r:embed="rId22"/>
                    <a:stretch>
                      <a:fillRect/>
                    </a:stretch>
                  </pic:blipFill>
                  <pic:spPr>
                    <a:xfrm>
                      <a:off x="0" y="0"/>
                      <a:ext cx="1096010" cy="111506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此温度计是气体温度计，瓶内气体受热以后，体积膨胀，瓶内气体会推动弯管中间的液柱由A处向C处移动，因此，弯管中间的液柱由A处向C处移动时，表示瓶内气体的温度升高；瓶内气体遇冷以后，体积缩小，弯管中间的液柱由A处向B处移动，因此，弯管中间的液柱由A处向B处移动时，表示瓶内气体的温度降低。液柱的左右变化与温度有关，我们就是以此来测量温度的，所以气体温度计就是根据气体热胀冷缩的原理制成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（2）冰水混合物的温度为0℃．弯管中间的液柱由A处向C处移动时，表示瓶内气体的温度升高2℃；弯管中间的液柱由A处向B处移动时，表示瓶内气体的温度降低2℃；</w:t>
      </w:r>
    </w:p>
    <w:p>
      <w:pPr>
        <w:spacing w:line="360" w:lineRule="auto"/>
        <w:ind w:left="273" w:right="0" w:firstLine="0" w:leftChars="130" w:firstLineChars="0"/>
        <w:rPr>
          <w:color w:val="FF0000"/>
        </w:rPr>
        <w:sectPr>
          <w:footerReference w:type="default" r:id="rId23"/>
          <w:type w:val="nextPage"/>
          <w:pgSz w:w="11906" w:h="16838"/>
          <w:pgMar w:top="1440" w:right="1800" w:bottom="1440" w:left="1800" w:header="708" w:footer="708" w:gutter="0"/>
          <w:pgNumType w:fmt="decimal" w:start="7"/>
          <w:cols w:num="1" w:space="708"/>
          <w:titlePg w:val="0"/>
        </w:sectPr>
      </w:pP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为了提高气体温度计的灵敏度，便于读数，可把温度计的管径做得细一些。气体膨胀体积变化一定的情况下，管径越细，截面积越小，那么高（长）度变化就越大，温度计灵敏度就增大了。或增大烧瓶的体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1）此温度计是气体温度计，瓶内气体受热以后，体积膨胀，瓶内气体会推动弯管中间的液柱由A处向C处移动；瓶内气体遇冷以后，体积缩小，弯管中间的液柱由A处向B处移动，所以此温度计就是根据气体热胀冷缩的原理制成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（2）冰水混合物的温度为0℃，故A处的温度为0℃；瓶内气体推动液柱由A处向C处移动时，表示温度上升，液柱由A处向B处移动时，表示温度下降，所以B处的温度比A处低；</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（3）实际使用中发现该温度计玻璃管中液柱变化不明显，导致示数不准确。因此建议换用更细的弯管，换用容积更大的瓶子。</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故答案为：（1）气体的热胀冷缩；（2）0℃；低；（3）换用更细的玻璃管；换用容积更大的瓶子。</w:t>
      </w:r>
    </w:p>
    <w:p>
      <w:pPr>
        <w:pStyle w:val="Heading1"/>
        <w:keepNext/>
        <w:keepLines/>
        <w:pageBreakBefore w:val="0"/>
        <w:widowControl w:val="0"/>
        <w:shd w:val="clear" w:color="auto" w:fill="auto"/>
        <w:kinsoku/>
        <w:wordWrap/>
        <w:overflowPunct/>
        <w:topLinePunct w:val="0"/>
        <w:autoSpaceDE/>
        <w:autoSpaceDN/>
        <w:bidi w:val="0"/>
        <w:adjustRightInd/>
        <w:snapToGrid/>
        <w:spacing w:before="0" w:after="0" w:line="360" w:lineRule="auto"/>
        <w:textAlignment w:val="auto"/>
        <w:rPr>
          <w:rFonts w:ascii="Times New Roman" w:eastAsia="宋体" w:hAnsi="Times New Roman" w:cs="Times New Roman" w:hint="default"/>
          <w:bCs/>
          <w:color w:val="002060"/>
          <w:kern w:val="2"/>
          <w:sz w:val="21"/>
          <w:szCs w:val="22"/>
          <w:lang w:val="en-US" w:eastAsia="zh-CN" w:bidi="ar-SA"/>
        </w:rPr>
      </w:pPr>
      <w:hyperlink w:anchor="_Toc846" w:history="1">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4  熔化和凝固的温度—时间图像</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rPr>
        <w:t>11．（2023春•岳麓区校级月考）如图所示是物质在熔化时温度随时间变化的图像，下列从图像中获得的信息正确的是（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743075" cy="1200150"/>
            <wp:effectExtent l="0" t="0" r="9525" b="3810"/>
            <wp:docPr id="19" name="图片 1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7" descr="菁优网：http://www.jyeoo.com"/>
                    <pic:cNvPicPr>
                      <a:picLocks noChangeAspect="1"/>
                    </pic:cNvPicPr>
                  </pic:nvPicPr>
                  <pic:blipFill>
                    <a:blip xmlns:r="http://schemas.openxmlformats.org/officeDocument/2006/relationships" r:embed="rId24"/>
                    <a:stretch>
                      <a:fillRect/>
                    </a:stretch>
                  </pic:blipFill>
                  <pic:spPr>
                    <a:xfrm>
                      <a:off x="0" y="0"/>
                      <a:ext cx="1743075" cy="120015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A．这种物质是非晶体，其熔点为48℃</w:t>
      </w:r>
      <w:r>
        <w:tab/>
      </w:r>
    </w:p>
    <w:p>
      <w:pPr>
        <w:spacing w:line="360" w:lineRule="auto"/>
        <w:ind w:firstLine="273" w:firstLineChars="130"/>
        <w:jc w:val="left"/>
      </w:pPr>
      <w:r>
        <w:rPr>
          <w:rFonts w:ascii="Times New Roman" w:eastAsia="新宋体" w:hAnsi="Times New Roman" w:hint="eastAsia"/>
          <w:sz w:val="21"/>
          <w:szCs w:val="21"/>
        </w:rPr>
        <w:t>B．在BC段物质处于固液共存状态</w:t>
      </w:r>
      <w:r>
        <w:tab/>
      </w:r>
    </w:p>
    <w:p>
      <w:pPr>
        <w:spacing w:line="360" w:lineRule="auto"/>
        <w:ind w:firstLine="273" w:firstLineChars="130"/>
        <w:jc w:val="left"/>
      </w:pPr>
      <w:r>
        <w:rPr>
          <w:rFonts w:ascii="Times New Roman" w:eastAsia="新宋体" w:hAnsi="Times New Roman" w:hint="eastAsia"/>
          <w:sz w:val="21"/>
          <w:szCs w:val="21"/>
        </w:rPr>
        <w:t>C．在BC段物质，没有吸热，温度不变</w:t>
      </w:r>
      <w:r>
        <w:tab/>
      </w:r>
    </w:p>
    <w:p>
      <w:pPr>
        <w:spacing w:line="360" w:lineRule="auto"/>
        <w:ind w:firstLine="273" w:firstLineChars="130"/>
        <w:jc w:val="left"/>
      </w:pPr>
      <w:r>
        <w:rPr>
          <w:rFonts w:ascii="Times New Roman" w:eastAsia="新宋体" w:hAnsi="Times New Roman" w:hint="eastAsia"/>
          <w:sz w:val="21"/>
          <w:szCs w:val="21"/>
        </w:rPr>
        <w:t>D．第5分钟后物质处于液态</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【分析】（1）从图象中辨别晶体与非晶体主要看这种物质是否有一定的熔点，即有一段时间这种物质吸热，但温度不升高，而此时就是这种物质熔化的过程。</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（2）图中从第5min开始熔化，到第10min结束，这段时间物体处于熔化过程中，物质处于固液共存状态，熔化完毕，处于液态。</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【解答】解：ABC、读图可知，BC段时这种物质吸热，但温度不再升高，说明此时物质达到了熔点，正在熔化，BC段物质处于固液共存状态，因此这种物质属于晶体，而且其熔点为48℃，故AC错误，B正确；</w:t>
      </w:r>
    </w:p>
    <w:p>
      <w:pPr>
        <w:spacing w:line="360" w:lineRule="auto"/>
        <w:ind w:left="273" w:right="0" w:firstLine="0" w:leftChars="130" w:firstLineChars="0"/>
        <w:rPr>
          <w:color w:val="FF0000"/>
        </w:rPr>
        <w:sectPr>
          <w:footerReference w:type="default" r:id="rId25"/>
          <w:type w:val="nextPage"/>
          <w:pgSz w:w="11906" w:h="16838"/>
          <w:pgMar w:top="1440" w:right="1800" w:bottom="1440" w:left="1800" w:header="708" w:footer="708" w:gutter="0"/>
          <w:pgNumType w:fmt="decimal" w:start="8"/>
          <w:cols w:num="1" w:space="708"/>
          <w:titlePg w:val="0"/>
        </w:sectPr>
      </w:pPr>
      <w:r>
        <w:rPr>
          <w:rFonts w:ascii="Times New Roman" w:eastAsia="新宋体" w:hAnsi="Times New Roman" w:hint="eastAsia"/>
          <w:color w:val="FF0000"/>
          <w:sz w:val="21"/>
          <w:szCs w:val="21"/>
        </w:rPr>
        <w:t>D、从图象可以看出，从第5min开始熔化，到第10min结束，第5分钟后物质处于固液共存状态，故D错误。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12．（2022秋•邹城市期末）如图所示是某种物质发生物态变化过程中的温度——时间图像，下列从图像中获得的信息正确的是（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830195" cy="2411095"/>
            <wp:effectExtent l="0" t="0" r="4445" b="12065"/>
            <wp:docPr id="20" name="图片 1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8" descr="菁优网：http://www.jyeoo.com"/>
                    <pic:cNvPicPr>
                      <a:picLocks noChangeAspect="1"/>
                    </pic:cNvPicPr>
                  </pic:nvPicPr>
                  <pic:blipFill>
                    <a:blip xmlns:r="http://schemas.openxmlformats.org/officeDocument/2006/relationships" r:embed="rId26"/>
                    <a:stretch>
                      <a:fillRect/>
                    </a:stretch>
                  </pic:blipFill>
                  <pic:spPr>
                    <a:xfrm>
                      <a:off x="0" y="0"/>
                      <a:ext cx="2830195" cy="241109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A．这种物质是晶体，其凝固点是50℃</w:t>
      </w:r>
      <w:r>
        <w:tab/>
      </w:r>
    </w:p>
    <w:p>
      <w:pPr>
        <w:spacing w:line="360" w:lineRule="auto"/>
        <w:ind w:firstLine="273" w:firstLineChars="130"/>
        <w:jc w:val="left"/>
      </w:pPr>
      <w:r>
        <w:rPr>
          <w:rFonts w:ascii="Times New Roman" w:eastAsia="新宋体" w:hAnsi="Times New Roman" w:hint="eastAsia"/>
          <w:sz w:val="21"/>
          <w:szCs w:val="21"/>
        </w:rPr>
        <w:t>B．在AB段物质处于固液共存状态</w:t>
      </w:r>
      <w:r>
        <w:tab/>
      </w:r>
    </w:p>
    <w:p>
      <w:pPr>
        <w:spacing w:line="360" w:lineRule="auto"/>
        <w:ind w:firstLine="273" w:firstLineChars="130"/>
        <w:jc w:val="left"/>
      </w:pPr>
      <w:r>
        <w:rPr>
          <w:rFonts w:ascii="Times New Roman" w:eastAsia="新宋体" w:hAnsi="Times New Roman" w:hint="eastAsia"/>
          <w:sz w:val="21"/>
          <w:szCs w:val="21"/>
        </w:rPr>
        <w:t>C．在BC段物质不放热，温度保持不变</w:t>
      </w:r>
      <w:r>
        <w:tab/>
      </w:r>
    </w:p>
    <w:p>
      <w:pPr>
        <w:spacing w:line="360" w:lineRule="auto"/>
        <w:ind w:firstLine="273" w:firstLineChars="130"/>
        <w:jc w:val="left"/>
      </w:pPr>
      <w:r>
        <w:rPr>
          <w:rFonts w:ascii="Times New Roman" w:eastAsia="新宋体" w:hAnsi="Times New Roman" w:hint="eastAsia"/>
          <w:sz w:val="21"/>
          <w:szCs w:val="21"/>
        </w:rPr>
        <w:t>D．在CD段物质处于液态</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【答案】A</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w:t>
      </w:r>
      <w:r>
        <w:rPr>
          <w:rFonts w:ascii="Times New Roman" w:eastAsia="Calibri" w:hAnsi="Times New Roman" w:hint="eastAsia"/>
          <w:color w:val="FF0000"/>
          <w:sz w:val="21"/>
          <w:szCs w:val="21"/>
        </w:rPr>
        <w:t>①</w:t>
      </w:r>
      <w:r>
        <w:rPr>
          <w:rFonts w:ascii="Times New Roman" w:eastAsia="新宋体" w:hAnsi="Times New Roman" w:hint="eastAsia"/>
          <w:color w:val="FF0000"/>
          <w:sz w:val="21"/>
          <w:szCs w:val="21"/>
        </w:rPr>
        <w:t>要分清熔化图象和凝固图像，熔化图像温度随时间有上升的趋势；凝固图像随时间有下降的趋势；</w:t>
      </w:r>
    </w:p>
    <w:p>
      <w:pPr>
        <w:spacing w:line="360" w:lineRule="auto"/>
        <w:ind w:left="273" w:right="0" w:firstLine="0" w:leftChars="130" w:firstLineChars="0"/>
        <w:rPr>
          <w:color w:val="FF0000"/>
        </w:rPr>
      </w:pPr>
      <w:r>
        <w:rPr>
          <w:rFonts w:ascii="Times New Roman" w:eastAsia="Calibri" w:hAnsi="Times New Roman" w:hint="eastAsia"/>
          <w:color w:val="FF0000"/>
          <w:sz w:val="21"/>
          <w:szCs w:val="21"/>
        </w:rPr>
        <w:t>②</w:t>
      </w:r>
      <w:r>
        <w:rPr>
          <w:rFonts w:ascii="Times New Roman" w:eastAsia="新宋体" w:hAnsi="Times New Roman" w:hint="eastAsia"/>
          <w:color w:val="FF0000"/>
          <w:sz w:val="21"/>
          <w:szCs w:val="21"/>
        </w:rPr>
        <w:t>在熔化过程要吸热，相反在凝固过程需要放热，若在熔化或凝固过程温度保持不变，则是晶体；否则为非晶体。</w:t>
      </w:r>
    </w:p>
    <w:p>
      <w:pPr>
        <w:spacing w:line="360" w:lineRule="auto"/>
        <w:ind w:left="273" w:right="0" w:firstLine="0" w:leftChars="130" w:firstLineChars="0"/>
        <w:rPr>
          <w:color w:val="FF0000"/>
        </w:rPr>
      </w:pPr>
      <w:r>
        <w:rPr>
          <w:rFonts w:ascii="Times New Roman" w:eastAsia="Calibri" w:hAnsi="Times New Roman" w:hint="eastAsia"/>
          <w:color w:val="FF0000"/>
          <w:sz w:val="21"/>
          <w:szCs w:val="21"/>
        </w:rPr>
        <w:t>③</w:t>
      </w:r>
      <w:r>
        <w:rPr>
          <w:rFonts w:ascii="Times New Roman" w:eastAsia="新宋体" w:hAnsi="Times New Roman" w:hint="eastAsia"/>
          <w:color w:val="FF0000"/>
          <w:sz w:val="21"/>
          <w:szCs w:val="21"/>
        </w:rPr>
        <w:t>晶体在熔化或凝固时的温度是熔点或凝固点，晶体在熔化过程或凝固过程中处于固液共存状态，凝固完毕，处于固态。</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【解答】解：A、从图像上看，该物质在凝固过程中温度保持50℃不变，所以此物质为晶体，并且凝固点为50℃，故A正确；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B、AB段还没有凝固，物质应是液态，故B错误；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C、BC段为晶体的凝固过程，物质放热，但温度保持不变，故C错误；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D、CD段已经凝固完毕，处于固态，故D错误。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故选：A。</w:t>
      </w:r>
    </w:p>
    <w:p>
      <w:pPr>
        <w:spacing w:line="360" w:lineRule="auto"/>
        <w:ind w:left="273" w:hanging="273" w:hangingChars="130"/>
        <w:sectPr>
          <w:footerReference w:type="default" r:id="rId27"/>
          <w:type w:val="nextPage"/>
          <w:pgSz w:w="11906" w:h="16838"/>
          <w:pgMar w:top="1440" w:right="1800" w:bottom="1440" w:left="1800" w:header="708" w:footer="708" w:gutter="0"/>
          <w:pgNumType w:fmt="decimal" w:start="9"/>
          <w:cols w:num="1" w:space="708"/>
          <w:titlePg w:val="0"/>
        </w:sectPr>
      </w:pPr>
      <w:r>
        <w:rPr>
          <w:rFonts w:ascii="Times New Roman" w:eastAsia="新宋体" w:hAnsi="Times New Roman" w:hint="eastAsia"/>
          <w:sz w:val="21"/>
          <w:szCs w:val="21"/>
        </w:rPr>
        <w:t>13．（2021秋•鹤山区月考）（多选）如图所示，为用稳定的加热设备给某一物体持续均匀地加热的温度随时间变化的图象，则根据图可知 （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971675" cy="1600200"/>
            <wp:effectExtent l="0" t="0" r="9525" b="0"/>
            <wp:docPr id="23" name="图片 1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9" descr="菁优网：http://www.jyeoo.com"/>
                    <pic:cNvPicPr>
                      <a:picLocks noChangeAspect="1"/>
                    </pic:cNvPicPr>
                  </pic:nvPicPr>
                  <pic:blipFill>
                    <a:blip xmlns:r="http://schemas.openxmlformats.org/officeDocument/2006/relationships" r:embed="rId28"/>
                    <a:stretch>
                      <a:fillRect/>
                    </a:stretch>
                  </pic:blipFill>
                  <pic:spPr>
                    <a:xfrm>
                      <a:off x="0" y="0"/>
                      <a:ext cx="1971675" cy="160020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A．该物体是晶体</w:t>
      </w:r>
      <w:r>
        <w:tab/>
      </w:r>
    </w:p>
    <w:p>
      <w:pPr>
        <w:spacing w:line="360" w:lineRule="auto"/>
        <w:ind w:firstLine="273" w:firstLineChars="130"/>
        <w:jc w:val="left"/>
      </w:pPr>
      <w:r>
        <w:rPr>
          <w:rFonts w:ascii="Times New Roman" w:eastAsia="新宋体" w:hAnsi="Times New Roman" w:hint="eastAsia"/>
          <w:sz w:val="21"/>
          <w:szCs w:val="21"/>
        </w:rPr>
        <w:t>B．该物体是非晶体</w:t>
      </w:r>
      <w:r>
        <w:tab/>
      </w:r>
    </w:p>
    <w:p>
      <w:pPr>
        <w:spacing w:line="360" w:lineRule="auto"/>
        <w:ind w:firstLine="273" w:firstLineChars="130"/>
        <w:jc w:val="left"/>
      </w:pPr>
      <w:r>
        <w:rPr>
          <w:rFonts w:ascii="Times New Roman" w:eastAsia="新宋体" w:hAnsi="Times New Roman" w:hint="eastAsia"/>
          <w:sz w:val="21"/>
          <w:szCs w:val="21"/>
        </w:rPr>
        <w:t>C．AB段时吸收的热量等于在 CD段时吸收的热量</w:t>
      </w:r>
      <w:r>
        <w:tab/>
      </w:r>
    </w:p>
    <w:p>
      <w:pPr>
        <w:spacing w:line="360" w:lineRule="auto"/>
        <w:ind w:firstLine="273" w:firstLineChars="130"/>
        <w:jc w:val="left"/>
      </w:pPr>
      <w:r>
        <w:rPr>
          <w:rFonts w:ascii="Times New Roman" w:eastAsia="新宋体" w:hAnsi="Times New Roman" w:hint="eastAsia"/>
          <w:sz w:val="21"/>
          <w:szCs w:val="21"/>
        </w:rPr>
        <w:t>D．AB段时吸收的热量小于在 CD段时吸收的热量。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【答案】AD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【分析】（1）通过图象判断晶体与非晶体关键看这种物质是否有一定的熔点。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（2）比较AB段和CD段的吸热多少，只需看加热时间就可以了。</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【解答】解：（1）读图可知，该物质的熔化图象有一段呈水平，说明有一定的熔点，属于晶体；</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（2）由图象可知，因为AB段加热时间小于CD段加热时间，所以AB段吸收的热量小于CD段吸收热量，故C错误，D正确。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故选：AD。</w:t>
      </w:r>
    </w:p>
    <w:p>
      <w:pPr>
        <w:spacing w:line="360" w:lineRule="auto"/>
        <w:ind w:left="273" w:hanging="273" w:hangingChars="130"/>
      </w:pPr>
      <w:r>
        <w:rPr>
          <w:rFonts w:ascii="Times New Roman" w:eastAsia="新宋体" w:hAnsi="Times New Roman" w:hint="eastAsia"/>
          <w:sz w:val="21"/>
          <w:szCs w:val="21"/>
        </w:rPr>
        <w:t>14．（2022秋•东方校级期中）如图所示是某物质的凝固曲线，由曲线可知：</w:t>
      </w:r>
    </w:p>
    <w:p>
      <w:pPr>
        <w:spacing w:line="360" w:lineRule="auto"/>
        <w:ind w:left="273" w:right="0" w:firstLine="0" w:leftChars="130" w:firstLineChars="0"/>
      </w:pPr>
      <w:r>
        <w:rPr>
          <w:rFonts w:ascii="Times New Roman" w:eastAsia="新宋体" w:hAnsi="Times New Roman" w:hint="eastAsia"/>
          <w:sz w:val="21"/>
          <w:szCs w:val="21"/>
        </w:rPr>
        <w:t xml:space="preserve">（1）该物质的熔点为 </w:t>
      </w:r>
      <w:r>
        <w:rPr>
          <w:rFonts w:ascii="Times New Roman" w:eastAsia="新宋体" w:hAnsi="Times New Roman" w:hint="eastAsia"/>
          <w:sz w:val="21"/>
          <w:szCs w:val="21"/>
          <w:u w:val="single"/>
        </w:rPr>
        <w:t>　0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 xml:space="preserve">（2）该物质的名称为 </w:t>
      </w:r>
      <w:r>
        <w:rPr>
          <w:rFonts w:ascii="Times New Roman" w:eastAsia="新宋体" w:hAnsi="Times New Roman" w:hint="eastAsia"/>
          <w:sz w:val="21"/>
          <w:szCs w:val="21"/>
          <w:u w:val="single"/>
        </w:rPr>
        <w:t>　冰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 xml:space="preserve">（3）该物质凝固过程经历的时间是 </w:t>
      </w:r>
      <w:r>
        <w:rPr>
          <w:rFonts w:ascii="Times New Roman" w:eastAsia="新宋体" w:hAnsi="Times New Roman" w:hint="eastAsia"/>
          <w:sz w:val="21"/>
          <w:szCs w:val="21"/>
          <w:u w:val="single"/>
        </w:rPr>
        <w:t>　4　</w:t>
      </w:r>
      <w:r>
        <w:rPr>
          <w:rFonts w:ascii="Times New Roman" w:eastAsia="新宋体" w:hAnsi="Times New Roman" w:hint="eastAsia"/>
          <w:sz w:val="21"/>
          <w:szCs w:val="21"/>
        </w:rPr>
        <w:t>min；</w:t>
      </w:r>
    </w:p>
    <w:p>
      <w:pPr>
        <w:spacing w:line="360" w:lineRule="auto"/>
        <w:ind w:left="273" w:right="0" w:firstLine="0" w:leftChars="130" w:firstLineChars="0"/>
      </w:pPr>
      <w:r>
        <w:rPr>
          <w:rFonts w:ascii="Times New Roman" w:eastAsia="新宋体" w:hAnsi="Times New Roman" w:hint="eastAsia"/>
          <w:sz w:val="21"/>
          <w:szCs w:val="21"/>
        </w:rPr>
        <w:t xml:space="preserve">（4）在0～2min该物质处于 </w:t>
      </w:r>
      <w:r>
        <w:rPr>
          <w:rFonts w:ascii="Times New Roman" w:eastAsia="新宋体" w:hAnsi="Times New Roman" w:hint="eastAsia"/>
          <w:sz w:val="21"/>
          <w:szCs w:val="21"/>
          <w:u w:val="single"/>
        </w:rPr>
        <w:t>　液　</w:t>
      </w:r>
      <w:r>
        <w:rPr>
          <w:rFonts w:ascii="Times New Roman" w:eastAsia="新宋体" w:hAnsi="Times New Roman" w:hint="eastAsia"/>
          <w:sz w:val="21"/>
          <w:szCs w:val="21"/>
        </w:rPr>
        <w:t>态；</w:t>
      </w:r>
    </w:p>
    <w:p>
      <w:pPr>
        <w:spacing w:line="360" w:lineRule="auto"/>
        <w:ind w:left="273" w:right="0" w:firstLine="0" w:leftChars="130" w:firstLineChars="0"/>
      </w:pPr>
      <w:r>
        <w:rPr>
          <w:rFonts w:ascii="Times New Roman" w:eastAsia="新宋体" w:hAnsi="Times New Roman" w:hint="eastAsia"/>
          <w:sz w:val="21"/>
          <w:szCs w:val="21"/>
        </w:rPr>
        <w:t xml:space="preserve">（5）AB过程是 </w:t>
      </w:r>
      <w:r>
        <w:rPr>
          <w:rFonts w:ascii="Times New Roman" w:eastAsia="新宋体" w:hAnsi="Times New Roman" w:hint="eastAsia"/>
          <w:sz w:val="21"/>
          <w:szCs w:val="21"/>
          <w:u w:val="single"/>
        </w:rPr>
        <w:t>　放热　</w:t>
      </w:r>
      <w:r>
        <w:rPr>
          <w:rFonts w:ascii="Times New Roman" w:eastAsia="新宋体" w:hAnsi="Times New Roman" w:hint="eastAsia"/>
          <w:sz w:val="21"/>
          <w:szCs w:val="21"/>
        </w:rPr>
        <w:t>（选“吸热”或“放热”）过程，</w:t>
      </w:r>
      <w:r>
        <w:rPr>
          <w:rFonts w:ascii="Times New Roman" w:eastAsia="新宋体" w:hAnsi="Times New Roman" w:hint="eastAsia"/>
          <w:sz w:val="21"/>
          <w:szCs w:val="21"/>
          <w:u w:val="single"/>
        </w:rPr>
        <w:t>　BC　</w:t>
      </w:r>
      <w:r>
        <w:rPr>
          <w:rFonts w:ascii="Times New Roman" w:eastAsia="新宋体" w:hAnsi="Times New Roman" w:hint="eastAsia"/>
          <w:sz w:val="21"/>
          <w:szCs w:val="21"/>
        </w:rPr>
        <w:t>过程中温度不变。</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343785" cy="1638300"/>
            <wp:effectExtent l="0" t="0" r="3175" b="7620"/>
            <wp:docPr id="21" name="图片 2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descr="菁优网：http://www.jyeoo.com"/>
                    <pic:cNvPicPr>
                      <a:picLocks noChangeAspect="1"/>
                    </pic:cNvPicPr>
                  </pic:nvPicPr>
                  <pic:blipFill>
                    <a:blip xmlns:r="http://schemas.openxmlformats.org/officeDocument/2006/relationships" r:embed="rId29"/>
                    <a:stretch>
                      <a:fillRect/>
                    </a:stretch>
                  </pic:blipFill>
                  <pic:spPr>
                    <a:xfrm>
                      <a:off x="0" y="0"/>
                      <a:ext cx="2343785" cy="163830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【答案】（1）0； （2）冰； （3）4； （4）液；（5）放热；BC。</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【分析】（1）在观察凝固的图象时，有没有一定的凝固点是辨别物质是晶体还是非晶体的主要依据；</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https://d.book118.com/258102016113006031</w:t>
        </w:r>
      </w:hyperlink>
    </w:p>
    <w:p>
      <w:pPr>
        <w:spacing w:line="360" w:lineRule="auto"/>
        <w:ind w:left="273" w:right="0" w:firstLine="0" w:leftChars="130" w:firstLineChars="0"/>
        <w:rPr>
          <w:color w:val="FF0000"/>
        </w:rPr>
      </w:pPr>
    </w:p>
    <w:sectPr>
      <w:footerReference w:type="default" r:id="rId31"/>
      <w:type w:val="nextPage"/>
      <w:pgSz w:w="11906" w:h="16838"/>
      <w:pgMar w:top="1440" w:right="1800" w:bottom="1440" w:left="1800" w:header="708" w:footer="708" w:gutter="0"/>
      <w:pgNumType w:fmt="decimal"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6"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08748847"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6"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6268041"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9598509"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6"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5917530"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6"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2777580"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6"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69738423"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6"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932322821"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6"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9025939"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6"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0568423"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6"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3"/>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5B538F"/>
    <w:rsid w:val="004151FC"/>
    <w:rsid w:val="00C02FC6"/>
    <w:rsid w:val="275B538F"/>
    <w:rsid w:val="5DE01011"/>
    <w:rsid w:val="736F1002"/>
  </w:rsids>
  <w:docVars>
    <w:docVar w:name="commondata" w:val="eyJoZGlkIjoiMjZhNTM3NWJjMmFhMjJlOTEzMmU5NTJiNzdiNzkyMD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39"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uiPriority w:val="9"/>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footer" Target="footer2.xml"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footer" Target="footer3.xml" /><Relationship Id="rId17" Type="http://schemas.openxmlformats.org/officeDocument/2006/relationships/footer" Target="footer4.xml" /><Relationship Id="rId18" Type="http://schemas.openxmlformats.org/officeDocument/2006/relationships/image" Target="media/image10.png"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footer" Target="footer6.xml" /><Relationship Id="rId22" Type="http://schemas.openxmlformats.org/officeDocument/2006/relationships/image" Target="media/image12.png" /><Relationship Id="rId23" Type="http://schemas.openxmlformats.org/officeDocument/2006/relationships/footer" Target="footer7.xml" /><Relationship Id="rId24" Type="http://schemas.openxmlformats.org/officeDocument/2006/relationships/image" Target="media/image13.png" /><Relationship Id="rId25" Type="http://schemas.openxmlformats.org/officeDocument/2006/relationships/footer" Target="footer8.xml" /><Relationship Id="rId26" Type="http://schemas.openxmlformats.org/officeDocument/2006/relationships/image" Target="media/image14.png" /><Relationship Id="rId27" Type="http://schemas.openxmlformats.org/officeDocument/2006/relationships/footer" Target="footer9.xml"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hyperlink" Target="https://d.book118.com/258102016113006031" TargetMode="External" /><Relationship Id="rId31" Type="http://schemas.openxmlformats.org/officeDocument/2006/relationships/footer" Target="footer10.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footer" Target="footer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18376708956</dc:creator>
  <cp:lastModifiedBy>嘿！你得努力了</cp:lastModifiedBy>
  <cp:revision>1</cp:revision>
  <dcterms:created xsi:type="dcterms:W3CDTF">2023-10-10T07:01:00Z</dcterms:created>
  <dcterms:modified xsi:type="dcterms:W3CDTF">2024-01-27T06:38:31Z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26C4611B63124BA6B35CE9545EC5AC12_12</vt:lpwstr>
  </property>
  <property fmtid="{D5CDD505-2E9C-101B-9397-08002B2CF9AE}" pid="7" name="KSOProductBuildVer">
    <vt:lpwstr>2052-12.1.0.16120</vt:lpwstr>
  </property>
</Properties>
</file>