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三聚氰胺项目计划设计方案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323" w:history="1">
        <w:r>
          <w:rPr>
            <w:rFonts w:ascii="仿宋" w:eastAsia="仿宋" w:hAnsi="仿宋" w:cs="仿宋" w:hint="eastAsia"/>
            <w:lang w:eastAsia="zh-CN"/>
          </w:rPr>
          <w:t>概论</w:t>
        </w:r>
        <w:r>
          <w:tab/>
        </w:r>
        <w:r>
          <w:fldChar w:fldCharType="begin"/>
        </w:r>
        <w:r>
          <w:instrText xml:space="preserve"> PAGEREF _Toc5323 \h </w:instrText>
        </w:r>
        <w:r>
          <w:fldChar w:fldCharType="separate"/>
        </w:r>
        <w:r>
          <w:t>3</w:t>
        </w:r>
        <w:r>
          <w:fldChar w:fldCharType="end"/>
        </w:r>
      </w:hyperlink>
    </w:p>
    <w:p>
      <w:pPr>
        <w:pStyle w:val="TOC1"/>
        <w:tabs>
          <w:tab w:val="right" w:leader="dot" w:pos="8306"/>
        </w:tabs>
      </w:pPr>
      <w:hyperlink w:anchor="_Toc24322" w:history="1">
        <w:r>
          <w:rPr>
            <w:rFonts w:ascii="仿宋" w:eastAsia="仿宋" w:hAnsi="仿宋" w:cs="仿宋" w:hint="eastAsia"/>
            <w:lang w:eastAsia="zh-CN"/>
          </w:rPr>
          <w:t>一、三聚氰胺项目文档管理</w:t>
        </w:r>
        <w:r>
          <w:tab/>
        </w:r>
        <w:r>
          <w:fldChar w:fldCharType="begin"/>
        </w:r>
        <w:r>
          <w:instrText xml:space="preserve"> PAGEREF _Toc24322 \h </w:instrText>
        </w:r>
        <w:r>
          <w:fldChar w:fldCharType="separate"/>
        </w:r>
        <w:r>
          <w:t>3</w:t>
        </w:r>
        <w:r>
          <w:fldChar w:fldCharType="end"/>
        </w:r>
      </w:hyperlink>
    </w:p>
    <w:p>
      <w:pPr>
        <w:pStyle w:val="TOC2"/>
        <w:tabs>
          <w:tab w:val="right" w:leader="dot" w:pos="8306"/>
        </w:tabs>
      </w:pPr>
      <w:hyperlink w:anchor="_Toc25371" w:history="1">
        <w:r>
          <w:rPr>
            <w:rFonts w:ascii="仿宋" w:eastAsia="仿宋" w:hAnsi="仿宋" w:cs="仿宋" w:hint="eastAsia"/>
            <w:lang w:eastAsia="zh-CN"/>
          </w:rPr>
          <w:t>(一)、文档编制与审查</w:t>
        </w:r>
        <w:r>
          <w:tab/>
        </w:r>
        <w:r>
          <w:fldChar w:fldCharType="begin"/>
        </w:r>
        <w:r>
          <w:instrText xml:space="preserve"> PAGEREF _Toc25371 \h </w:instrText>
        </w:r>
        <w:r>
          <w:fldChar w:fldCharType="separate"/>
        </w:r>
        <w:r>
          <w:t>3</w:t>
        </w:r>
        <w:r>
          <w:fldChar w:fldCharType="end"/>
        </w:r>
      </w:hyperlink>
    </w:p>
    <w:p>
      <w:pPr>
        <w:pStyle w:val="TOC2"/>
        <w:tabs>
          <w:tab w:val="right" w:leader="dot" w:pos="8306"/>
        </w:tabs>
      </w:pPr>
      <w:hyperlink w:anchor="_Toc13251" w:history="1">
        <w:r>
          <w:rPr>
            <w:rFonts w:ascii="仿宋" w:eastAsia="仿宋" w:hAnsi="仿宋" w:cs="仿宋" w:hint="eastAsia"/>
            <w:lang w:eastAsia="zh-CN"/>
          </w:rPr>
          <w:t>(二)、文档发布与分发</w:t>
        </w:r>
        <w:r>
          <w:tab/>
        </w:r>
        <w:r>
          <w:fldChar w:fldCharType="begin"/>
        </w:r>
        <w:r>
          <w:instrText xml:space="preserve"> PAGEREF _Toc13251 \h </w:instrText>
        </w:r>
        <w:r>
          <w:fldChar w:fldCharType="separate"/>
        </w:r>
        <w:r>
          <w:t>4</w:t>
        </w:r>
        <w:r>
          <w:fldChar w:fldCharType="end"/>
        </w:r>
      </w:hyperlink>
    </w:p>
    <w:p>
      <w:pPr>
        <w:pStyle w:val="TOC2"/>
        <w:tabs>
          <w:tab w:val="right" w:leader="dot" w:pos="8306"/>
        </w:tabs>
      </w:pPr>
      <w:hyperlink w:anchor="_Toc23399" w:history="1">
        <w:r>
          <w:rPr>
            <w:rFonts w:ascii="仿宋" w:eastAsia="仿宋" w:hAnsi="仿宋" w:cs="仿宋" w:hint="eastAsia"/>
            <w:lang w:eastAsia="zh-CN"/>
          </w:rPr>
          <w:t>(三)、文档存档与归档</w:t>
        </w:r>
        <w:r>
          <w:tab/>
        </w:r>
        <w:r>
          <w:fldChar w:fldCharType="begin"/>
        </w:r>
        <w:r>
          <w:instrText xml:space="preserve"> PAGEREF _Toc23399 \h </w:instrText>
        </w:r>
        <w:r>
          <w:fldChar w:fldCharType="separate"/>
        </w:r>
        <w:r>
          <w:t>5</w:t>
        </w:r>
        <w:r>
          <w:fldChar w:fldCharType="end"/>
        </w:r>
      </w:hyperlink>
    </w:p>
    <w:p>
      <w:pPr>
        <w:pStyle w:val="TOC1"/>
        <w:tabs>
          <w:tab w:val="right" w:leader="dot" w:pos="8306"/>
        </w:tabs>
      </w:pPr>
      <w:hyperlink w:anchor="_Toc18007" w:history="1">
        <w:r>
          <w:rPr>
            <w:rFonts w:ascii="仿宋" w:eastAsia="仿宋" w:hAnsi="仿宋" w:cs="仿宋" w:hint="eastAsia"/>
            <w:lang w:eastAsia="zh-CN"/>
          </w:rPr>
          <w:t>二、三聚氰胺项目选址可行性分析</w:t>
        </w:r>
        <w:r>
          <w:tab/>
        </w:r>
        <w:r>
          <w:fldChar w:fldCharType="begin"/>
        </w:r>
        <w:r>
          <w:instrText xml:space="preserve"> PAGEREF _Toc18007 \h </w:instrText>
        </w:r>
        <w:r>
          <w:fldChar w:fldCharType="separate"/>
        </w:r>
        <w:r>
          <w:t>6</w:t>
        </w:r>
        <w:r>
          <w:fldChar w:fldCharType="end"/>
        </w:r>
      </w:hyperlink>
    </w:p>
    <w:p>
      <w:pPr>
        <w:pStyle w:val="TOC2"/>
        <w:tabs>
          <w:tab w:val="right" w:leader="dot" w:pos="8306"/>
        </w:tabs>
      </w:pPr>
      <w:hyperlink w:anchor="_Toc5089" w:history="1">
        <w:r>
          <w:rPr>
            <w:rFonts w:ascii="仿宋" w:eastAsia="仿宋" w:hAnsi="仿宋" w:cs="仿宋" w:hint="eastAsia"/>
            <w:lang w:eastAsia="zh-CN"/>
          </w:rPr>
          <w:t>(一)、三聚氰胺项目选址</w:t>
        </w:r>
        <w:r>
          <w:tab/>
        </w:r>
        <w:r>
          <w:fldChar w:fldCharType="begin"/>
        </w:r>
        <w:r>
          <w:instrText xml:space="preserve"> PAGEREF _Toc5089 \h </w:instrText>
        </w:r>
        <w:r>
          <w:fldChar w:fldCharType="separate"/>
        </w:r>
        <w:r>
          <w:t>6</w:t>
        </w:r>
        <w:r>
          <w:fldChar w:fldCharType="end"/>
        </w:r>
      </w:hyperlink>
    </w:p>
    <w:p>
      <w:pPr>
        <w:pStyle w:val="TOC2"/>
        <w:tabs>
          <w:tab w:val="right" w:leader="dot" w:pos="8306"/>
        </w:tabs>
      </w:pPr>
      <w:hyperlink w:anchor="_Toc9313" w:history="1">
        <w:r>
          <w:rPr>
            <w:rFonts w:ascii="仿宋" w:eastAsia="仿宋" w:hAnsi="仿宋" w:cs="仿宋" w:hint="eastAsia"/>
            <w:lang w:eastAsia="zh-CN"/>
          </w:rPr>
          <w:t>(二)、用地控制指标</w:t>
        </w:r>
        <w:r>
          <w:tab/>
        </w:r>
        <w:r>
          <w:fldChar w:fldCharType="begin"/>
        </w:r>
        <w:r>
          <w:instrText xml:space="preserve"> PAGEREF _Toc9313 \h </w:instrText>
        </w:r>
        <w:r>
          <w:fldChar w:fldCharType="separate"/>
        </w:r>
        <w:r>
          <w:t>6</w:t>
        </w:r>
        <w:r>
          <w:fldChar w:fldCharType="end"/>
        </w:r>
      </w:hyperlink>
    </w:p>
    <w:p>
      <w:pPr>
        <w:pStyle w:val="TOC2"/>
        <w:tabs>
          <w:tab w:val="right" w:leader="dot" w:pos="8306"/>
        </w:tabs>
      </w:pPr>
      <w:hyperlink w:anchor="_Toc23287" w:history="1">
        <w:r>
          <w:rPr>
            <w:rFonts w:ascii="仿宋" w:eastAsia="仿宋" w:hAnsi="仿宋" w:cs="仿宋" w:hint="eastAsia"/>
            <w:lang w:eastAsia="zh-CN"/>
          </w:rPr>
          <w:t>(三)、节约用地措施</w:t>
        </w:r>
        <w:r>
          <w:tab/>
        </w:r>
        <w:r>
          <w:fldChar w:fldCharType="begin"/>
        </w:r>
        <w:r>
          <w:instrText xml:space="preserve"> PAGEREF _Toc23287 \h </w:instrText>
        </w:r>
        <w:r>
          <w:fldChar w:fldCharType="separate"/>
        </w:r>
        <w:r>
          <w:t>8</w:t>
        </w:r>
        <w:r>
          <w:fldChar w:fldCharType="end"/>
        </w:r>
      </w:hyperlink>
    </w:p>
    <w:p>
      <w:pPr>
        <w:pStyle w:val="TOC2"/>
        <w:tabs>
          <w:tab w:val="right" w:leader="dot" w:pos="8306"/>
        </w:tabs>
      </w:pPr>
      <w:hyperlink w:anchor="_Toc17572" w:history="1">
        <w:r>
          <w:rPr>
            <w:rFonts w:ascii="仿宋" w:eastAsia="仿宋" w:hAnsi="仿宋" w:cs="仿宋" w:hint="eastAsia"/>
            <w:lang w:eastAsia="zh-CN"/>
          </w:rPr>
          <w:t>(四)、总图布置方案</w:t>
        </w:r>
        <w:r>
          <w:tab/>
        </w:r>
        <w:r>
          <w:fldChar w:fldCharType="begin"/>
        </w:r>
        <w:r>
          <w:instrText xml:space="preserve"> PAGEREF _Toc17572 \h </w:instrText>
        </w:r>
        <w:r>
          <w:fldChar w:fldCharType="separate"/>
        </w:r>
        <w:r>
          <w:t>9</w:t>
        </w:r>
        <w:r>
          <w:fldChar w:fldCharType="end"/>
        </w:r>
      </w:hyperlink>
    </w:p>
    <w:p>
      <w:pPr>
        <w:pStyle w:val="TOC2"/>
        <w:tabs>
          <w:tab w:val="right" w:leader="dot" w:pos="8306"/>
        </w:tabs>
      </w:pPr>
      <w:hyperlink w:anchor="_Toc20034" w:history="1">
        <w:r>
          <w:rPr>
            <w:rFonts w:ascii="仿宋" w:eastAsia="仿宋" w:hAnsi="仿宋" w:cs="仿宋" w:hint="eastAsia"/>
            <w:lang w:eastAsia="zh-CN"/>
          </w:rPr>
          <w:t>(五)、选址综合评价</w:t>
        </w:r>
        <w:r>
          <w:tab/>
        </w:r>
        <w:r>
          <w:fldChar w:fldCharType="begin"/>
        </w:r>
        <w:r>
          <w:instrText xml:space="preserve"> PAGEREF _Toc20034 \h </w:instrText>
        </w:r>
        <w:r>
          <w:fldChar w:fldCharType="separate"/>
        </w:r>
        <w:r>
          <w:t>10</w:t>
        </w:r>
        <w:r>
          <w:fldChar w:fldCharType="end"/>
        </w:r>
      </w:hyperlink>
    </w:p>
    <w:p>
      <w:pPr>
        <w:pStyle w:val="TOC1"/>
        <w:tabs>
          <w:tab w:val="right" w:leader="dot" w:pos="8306"/>
        </w:tabs>
      </w:pPr>
      <w:hyperlink w:anchor="_Toc20654" w:history="1">
        <w:r>
          <w:rPr>
            <w:rFonts w:ascii="仿宋" w:eastAsia="仿宋" w:hAnsi="仿宋" w:cs="仿宋" w:hint="eastAsia"/>
            <w:lang w:eastAsia="zh-CN"/>
          </w:rPr>
          <w:t>三、工艺说明</w:t>
        </w:r>
        <w:r>
          <w:tab/>
        </w:r>
        <w:r>
          <w:fldChar w:fldCharType="begin"/>
        </w:r>
        <w:r>
          <w:instrText xml:space="preserve"> PAGEREF _Toc20654 \h </w:instrText>
        </w:r>
        <w:r>
          <w:fldChar w:fldCharType="separate"/>
        </w:r>
        <w:r>
          <w:t>12</w:t>
        </w:r>
        <w:r>
          <w:fldChar w:fldCharType="end"/>
        </w:r>
      </w:hyperlink>
    </w:p>
    <w:p>
      <w:pPr>
        <w:pStyle w:val="TOC2"/>
        <w:tabs>
          <w:tab w:val="right" w:leader="dot" w:pos="8306"/>
        </w:tabs>
      </w:pPr>
      <w:hyperlink w:anchor="_Toc20996" w:history="1">
        <w:r>
          <w:rPr>
            <w:rFonts w:ascii="仿宋" w:eastAsia="仿宋" w:hAnsi="仿宋" w:cs="仿宋" w:hint="eastAsia"/>
            <w:lang w:eastAsia="zh-CN"/>
          </w:rPr>
          <w:t>(一)、技术管理特点</w:t>
        </w:r>
        <w:r>
          <w:tab/>
        </w:r>
        <w:r>
          <w:fldChar w:fldCharType="begin"/>
        </w:r>
        <w:r>
          <w:instrText xml:space="preserve"> PAGEREF _Toc20996 \h </w:instrText>
        </w:r>
        <w:r>
          <w:fldChar w:fldCharType="separate"/>
        </w:r>
        <w:r>
          <w:t>12</w:t>
        </w:r>
        <w:r>
          <w:fldChar w:fldCharType="end"/>
        </w:r>
      </w:hyperlink>
    </w:p>
    <w:p>
      <w:pPr>
        <w:pStyle w:val="TOC2"/>
        <w:tabs>
          <w:tab w:val="right" w:leader="dot" w:pos="8306"/>
        </w:tabs>
      </w:pPr>
      <w:hyperlink w:anchor="_Toc16609" w:history="1">
        <w:r>
          <w:rPr>
            <w:rFonts w:ascii="仿宋" w:eastAsia="仿宋" w:hAnsi="仿宋" w:cs="仿宋" w:hint="eastAsia"/>
            <w:lang w:eastAsia="zh-CN"/>
          </w:rPr>
          <w:t>(二)、三聚氰胺项目工艺技术设计方案</w:t>
        </w:r>
        <w:r>
          <w:tab/>
        </w:r>
        <w:r>
          <w:fldChar w:fldCharType="begin"/>
        </w:r>
        <w:r>
          <w:instrText xml:space="preserve"> PAGEREF _Toc16609 \h </w:instrText>
        </w:r>
        <w:r>
          <w:fldChar w:fldCharType="separate"/>
        </w:r>
        <w:r>
          <w:t>13</w:t>
        </w:r>
        <w:r>
          <w:fldChar w:fldCharType="end"/>
        </w:r>
      </w:hyperlink>
    </w:p>
    <w:p>
      <w:pPr>
        <w:pStyle w:val="TOC2"/>
        <w:tabs>
          <w:tab w:val="right" w:leader="dot" w:pos="8306"/>
        </w:tabs>
      </w:pPr>
      <w:hyperlink w:anchor="_Toc13726" w:history="1">
        <w:r>
          <w:rPr>
            <w:rFonts w:ascii="仿宋" w:eastAsia="仿宋" w:hAnsi="仿宋" w:cs="仿宋" w:hint="eastAsia"/>
            <w:lang w:eastAsia="zh-CN"/>
          </w:rPr>
          <w:t>(三)、设备选型方案</w:t>
        </w:r>
        <w:r>
          <w:tab/>
        </w:r>
        <w:r>
          <w:fldChar w:fldCharType="begin"/>
        </w:r>
        <w:r>
          <w:instrText xml:space="preserve"> PAGEREF _Toc13726 \h </w:instrText>
        </w:r>
        <w:r>
          <w:fldChar w:fldCharType="separate"/>
        </w:r>
        <w:r>
          <w:t>14</w:t>
        </w:r>
        <w:r>
          <w:fldChar w:fldCharType="end"/>
        </w:r>
      </w:hyperlink>
    </w:p>
    <w:p>
      <w:pPr>
        <w:pStyle w:val="TOC1"/>
        <w:tabs>
          <w:tab w:val="right" w:leader="dot" w:pos="8306"/>
        </w:tabs>
      </w:pPr>
      <w:hyperlink w:anchor="_Toc1427" w:history="1">
        <w:r>
          <w:rPr>
            <w:rFonts w:ascii="仿宋" w:eastAsia="仿宋" w:hAnsi="仿宋" w:cs="仿宋" w:hint="eastAsia"/>
            <w:lang w:eastAsia="zh-CN"/>
          </w:rPr>
          <w:t>四、三聚氰胺项目可持续发展</w:t>
        </w:r>
        <w:r>
          <w:tab/>
        </w:r>
        <w:r>
          <w:fldChar w:fldCharType="begin"/>
        </w:r>
        <w:r>
          <w:instrText xml:space="preserve"> PAGEREF _Toc1427 \h </w:instrText>
        </w:r>
        <w:r>
          <w:fldChar w:fldCharType="separate"/>
        </w:r>
        <w:r>
          <w:t>15</w:t>
        </w:r>
        <w:r>
          <w:fldChar w:fldCharType="end"/>
        </w:r>
      </w:hyperlink>
    </w:p>
    <w:p>
      <w:pPr>
        <w:pStyle w:val="TOC2"/>
        <w:tabs>
          <w:tab w:val="right" w:leader="dot" w:pos="8306"/>
        </w:tabs>
      </w:pPr>
      <w:hyperlink w:anchor="_Toc29858" w:history="1">
        <w:r>
          <w:rPr>
            <w:rFonts w:ascii="仿宋" w:eastAsia="仿宋" w:hAnsi="仿宋" w:cs="仿宋" w:hint="eastAsia"/>
            <w:lang w:eastAsia="zh-CN"/>
          </w:rPr>
          <w:t>(一)、可持续战略与实践</w:t>
        </w:r>
        <w:r>
          <w:tab/>
        </w:r>
        <w:r>
          <w:fldChar w:fldCharType="begin"/>
        </w:r>
        <w:r>
          <w:instrText xml:space="preserve"> PAGEREF _Toc29858 \h </w:instrText>
        </w:r>
        <w:r>
          <w:fldChar w:fldCharType="separate"/>
        </w:r>
        <w:r>
          <w:t>15</w:t>
        </w:r>
        <w:r>
          <w:fldChar w:fldCharType="end"/>
        </w:r>
      </w:hyperlink>
    </w:p>
    <w:p>
      <w:pPr>
        <w:pStyle w:val="TOC2"/>
        <w:tabs>
          <w:tab w:val="right" w:leader="dot" w:pos="8306"/>
        </w:tabs>
      </w:pPr>
      <w:hyperlink w:anchor="_Toc3677" w:history="1">
        <w:r>
          <w:rPr>
            <w:rFonts w:ascii="仿宋" w:eastAsia="仿宋" w:hAnsi="仿宋" w:cs="仿宋" w:hint="eastAsia"/>
            <w:lang w:eastAsia="zh-CN"/>
          </w:rPr>
          <w:t>(二)、环保与社会责任</w:t>
        </w:r>
        <w:r>
          <w:tab/>
        </w:r>
        <w:r>
          <w:fldChar w:fldCharType="begin"/>
        </w:r>
        <w:r>
          <w:instrText xml:space="preserve"> PAGEREF _Toc3677 \h </w:instrText>
        </w:r>
        <w:r>
          <w:fldChar w:fldCharType="separate"/>
        </w:r>
        <w:r>
          <w:t>16</w:t>
        </w:r>
        <w:r>
          <w:fldChar w:fldCharType="end"/>
        </w:r>
      </w:hyperlink>
    </w:p>
    <w:p>
      <w:pPr>
        <w:pStyle w:val="TOC1"/>
        <w:tabs>
          <w:tab w:val="right" w:leader="dot" w:pos="8306"/>
        </w:tabs>
      </w:pPr>
      <w:hyperlink w:anchor="_Toc16740" w:history="1">
        <w:r>
          <w:rPr>
            <w:rFonts w:ascii="仿宋" w:eastAsia="仿宋" w:hAnsi="仿宋" w:cs="仿宋" w:hint="eastAsia"/>
            <w:lang w:eastAsia="zh-CN"/>
          </w:rPr>
          <w:t>五、三聚氰胺项目建设单位说明</w:t>
        </w:r>
        <w:r>
          <w:tab/>
        </w:r>
        <w:r>
          <w:fldChar w:fldCharType="begin"/>
        </w:r>
        <w:r>
          <w:instrText xml:space="preserve"> PAGEREF _Toc16740 \h </w:instrText>
        </w:r>
        <w:r>
          <w:fldChar w:fldCharType="separate"/>
        </w:r>
        <w:r>
          <w:t>17</w:t>
        </w:r>
        <w:r>
          <w:fldChar w:fldCharType="end"/>
        </w:r>
      </w:hyperlink>
    </w:p>
    <w:p>
      <w:pPr>
        <w:pStyle w:val="TOC2"/>
        <w:tabs>
          <w:tab w:val="right" w:leader="dot" w:pos="8306"/>
        </w:tabs>
      </w:pPr>
      <w:hyperlink w:anchor="_Toc18652" w:history="1">
        <w:r>
          <w:rPr>
            <w:rFonts w:ascii="仿宋" w:eastAsia="仿宋" w:hAnsi="仿宋" w:cs="仿宋" w:hint="eastAsia"/>
            <w:lang w:eastAsia="zh-CN"/>
          </w:rPr>
          <w:t>(一)、三聚氰胺项目承办单位基本情况</w:t>
        </w:r>
        <w:r>
          <w:tab/>
        </w:r>
        <w:r>
          <w:fldChar w:fldCharType="begin"/>
        </w:r>
        <w:r>
          <w:instrText xml:space="preserve"> PAGEREF _Toc18652 \h </w:instrText>
        </w:r>
        <w:r>
          <w:fldChar w:fldCharType="separate"/>
        </w:r>
        <w:r>
          <w:t>17</w:t>
        </w:r>
        <w:r>
          <w:fldChar w:fldCharType="end"/>
        </w:r>
      </w:hyperlink>
    </w:p>
    <w:p>
      <w:pPr>
        <w:pStyle w:val="TOC2"/>
        <w:tabs>
          <w:tab w:val="right" w:leader="dot" w:pos="8306"/>
        </w:tabs>
      </w:pPr>
      <w:hyperlink w:anchor="_Toc11582" w:history="1">
        <w:r>
          <w:rPr>
            <w:rFonts w:ascii="仿宋" w:eastAsia="仿宋" w:hAnsi="仿宋" w:cs="仿宋" w:hint="eastAsia"/>
            <w:lang w:eastAsia="zh-CN"/>
          </w:rPr>
          <w:t>(二)、公司经济效益分析</w:t>
        </w:r>
        <w:r>
          <w:tab/>
        </w:r>
        <w:r>
          <w:fldChar w:fldCharType="begin"/>
        </w:r>
        <w:r>
          <w:instrText xml:space="preserve"> PAGEREF _Toc11582 \h </w:instrText>
        </w:r>
        <w:r>
          <w:fldChar w:fldCharType="separate"/>
        </w:r>
        <w:r>
          <w:t>18</w:t>
        </w:r>
        <w:r>
          <w:fldChar w:fldCharType="end"/>
        </w:r>
      </w:hyperlink>
    </w:p>
    <w:p>
      <w:pPr>
        <w:pStyle w:val="TOC1"/>
        <w:tabs>
          <w:tab w:val="right" w:leader="dot" w:pos="8306"/>
        </w:tabs>
      </w:pPr>
      <w:hyperlink w:anchor="_Toc14952" w:history="1">
        <w:r>
          <w:rPr>
            <w:rFonts w:ascii="仿宋" w:eastAsia="仿宋" w:hAnsi="仿宋" w:cs="仿宋" w:hint="eastAsia"/>
            <w:lang w:eastAsia="zh-CN"/>
          </w:rPr>
          <w:t>六、产品规划分析</w:t>
        </w:r>
        <w:r>
          <w:tab/>
        </w:r>
        <w:r>
          <w:fldChar w:fldCharType="begin"/>
        </w:r>
        <w:r>
          <w:instrText xml:space="preserve"> PAGEREF _Toc14952 \h </w:instrText>
        </w:r>
        <w:r>
          <w:fldChar w:fldCharType="separate"/>
        </w:r>
        <w:r>
          <w:t>19</w:t>
        </w:r>
        <w:r>
          <w:fldChar w:fldCharType="end"/>
        </w:r>
      </w:hyperlink>
    </w:p>
    <w:p>
      <w:pPr>
        <w:pStyle w:val="TOC2"/>
        <w:tabs>
          <w:tab w:val="right" w:leader="dot" w:pos="8306"/>
        </w:tabs>
      </w:pPr>
      <w:hyperlink w:anchor="_Toc9194" w:history="1">
        <w:r>
          <w:rPr>
            <w:rFonts w:ascii="仿宋" w:eastAsia="仿宋" w:hAnsi="仿宋" w:cs="仿宋" w:hint="eastAsia"/>
            <w:lang w:eastAsia="zh-CN"/>
          </w:rPr>
          <w:t>(一)、产品规划</w:t>
        </w:r>
        <w:r>
          <w:tab/>
        </w:r>
        <w:r>
          <w:fldChar w:fldCharType="begin"/>
        </w:r>
        <w:r>
          <w:instrText xml:space="preserve"> PAGEREF _Toc9194 \h </w:instrText>
        </w:r>
        <w:r>
          <w:fldChar w:fldCharType="separate"/>
        </w:r>
        <w:r>
          <w:t>19</w:t>
        </w:r>
        <w:r>
          <w:fldChar w:fldCharType="end"/>
        </w:r>
      </w:hyperlink>
    </w:p>
    <w:p>
      <w:pPr>
        <w:pStyle w:val="TOC2"/>
        <w:tabs>
          <w:tab w:val="right" w:leader="dot" w:pos="8306"/>
        </w:tabs>
      </w:pPr>
      <w:hyperlink w:anchor="_Toc13454" w:history="1">
        <w:r>
          <w:rPr>
            <w:rFonts w:ascii="仿宋" w:eastAsia="仿宋" w:hAnsi="仿宋" w:cs="仿宋" w:hint="eastAsia"/>
            <w:lang w:eastAsia="zh-CN"/>
          </w:rPr>
          <w:t>(二)、建设规模</w:t>
        </w:r>
        <w:r>
          <w:tab/>
        </w:r>
        <w:r>
          <w:fldChar w:fldCharType="begin"/>
        </w:r>
        <w:r>
          <w:instrText xml:space="preserve"> PAGEREF _Toc13454 \h </w:instrText>
        </w:r>
        <w:r>
          <w:fldChar w:fldCharType="separate"/>
        </w:r>
        <w:r>
          <w:t>19</w:t>
        </w:r>
        <w:r>
          <w:fldChar w:fldCharType="end"/>
        </w:r>
      </w:hyperlink>
    </w:p>
    <w:p>
      <w:pPr>
        <w:pStyle w:val="TOC1"/>
        <w:tabs>
          <w:tab w:val="right" w:leader="dot" w:pos="8306"/>
        </w:tabs>
      </w:pPr>
      <w:hyperlink w:anchor="_Toc23190" w:history="1">
        <w:r>
          <w:rPr>
            <w:rFonts w:ascii="仿宋" w:eastAsia="仿宋" w:hAnsi="仿宋" w:cs="仿宋" w:hint="eastAsia"/>
            <w:lang w:eastAsia="zh-CN"/>
          </w:rPr>
          <w:t>七、三聚氰胺项目风险管理</w:t>
        </w:r>
        <w:r>
          <w:tab/>
        </w:r>
        <w:r>
          <w:fldChar w:fldCharType="begin"/>
        </w:r>
        <w:r>
          <w:instrText xml:space="preserve"> PAGEREF _Toc23190 \h </w:instrText>
        </w:r>
        <w:r>
          <w:fldChar w:fldCharType="separate"/>
        </w:r>
        <w:r>
          <w:t>21</w:t>
        </w:r>
        <w:r>
          <w:fldChar w:fldCharType="end"/>
        </w:r>
      </w:hyperlink>
    </w:p>
    <w:p>
      <w:pPr>
        <w:pStyle w:val="TOC2"/>
        <w:tabs>
          <w:tab w:val="right" w:leader="dot" w:pos="8306"/>
        </w:tabs>
      </w:pPr>
      <w:hyperlink w:anchor="_Toc25168" w:history="1">
        <w:r>
          <w:rPr>
            <w:rFonts w:ascii="仿宋" w:eastAsia="仿宋" w:hAnsi="仿宋" w:cs="仿宋" w:hint="eastAsia"/>
            <w:lang w:eastAsia="zh-CN"/>
          </w:rPr>
          <w:t>(一)、风险识别与评估</w:t>
        </w:r>
        <w:r>
          <w:tab/>
        </w:r>
        <w:r>
          <w:fldChar w:fldCharType="begin"/>
        </w:r>
        <w:r>
          <w:instrText xml:space="preserve"> PAGEREF _Toc25168 \h </w:instrText>
        </w:r>
        <w:r>
          <w:fldChar w:fldCharType="separate"/>
        </w:r>
        <w:r>
          <w:t>21</w:t>
        </w:r>
        <w:r>
          <w:fldChar w:fldCharType="end"/>
        </w:r>
      </w:hyperlink>
    </w:p>
    <w:p>
      <w:pPr>
        <w:pStyle w:val="TOC2"/>
        <w:tabs>
          <w:tab w:val="right" w:leader="dot" w:pos="8306"/>
        </w:tabs>
      </w:pPr>
      <w:hyperlink w:anchor="_Toc6300" w:history="1">
        <w:r>
          <w:rPr>
            <w:rFonts w:ascii="仿宋" w:eastAsia="仿宋" w:hAnsi="仿宋" w:cs="仿宋" w:hint="eastAsia"/>
            <w:lang w:eastAsia="zh-CN"/>
          </w:rPr>
          <w:t>(二)、风险应对策略</w:t>
        </w:r>
        <w:r>
          <w:tab/>
        </w:r>
        <w:r>
          <w:fldChar w:fldCharType="begin"/>
        </w:r>
        <w:r>
          <w:instrText xml:space="preserve"> PAGEREF _Toc6300 \h </w:instrText>
        </w:r>
        <w:r>
          <w:fldChar w:fldCharType="separate"/>
        </w:r>
        <w:r>
          <w:t>22</w:t>
        </w:r>
        <w:r>
          <w:fldChar w:fldCharType="end"/>
        </w:r>
      </w:hyperlink>
    </w:p>
    <w:p>
      <w:pPr>
        <w:pStyle w:val="TOC2"/>
        <w:tabs>
          <w:tab w:val="right" w:leader="dot" w:pos="8306"/>
        </w:tabs>
      </w:pPr>
      <w:hyperlink w:anchor="_Toc7291" w:history="1">
        <w:r>
          <w:rPr>
            <w:rFonts w:ascii="仿宋" w:eastAsia="仿宋" w:hAnsi="仿宋" w:cs="仿宋" w:hint="eastAsia"/>
            <w:lang w:eastAsia="zh-CN"/>
          </w:rPr>
          <w:t>(三)、风险监控与控制</w:t>
        </w:r>
        <w:r>
          <w:tab/>
        </w:r>
        <w:r>
          <w:fldChar w:fldCharType="begin"/>
        </w:r>
        <w:r>
          <w:instrText xml:space="preserve"> PAGEREF _Toc7291 \h </w:instrText>
        </w:r>
        <w:r>
          <w:fldChar w:fldCharType="separate"/>
        </w:r>
        <w:r>
          <w:t>24</w:t>
        </w:r>
        <w:r>
          <w:fldChar w:fldCharType="end"/>
        </w:r>
      </w:hyperlink>
    </w:p>
    <w:p>
      <w:pPr>
        <w:pStyle w:val="TOC1"/>
        <w:tabs>
          <w:tab w:val="right" w:leader="dot" w:pos="8306"/>
        </w:tabs>
      </w:pPr>
      <w:hyperlink w:anchor="_Toc12041" w:history="1">
        <w:r>
          <w:rPr>
            <w:rFonts w:ascii="仿宋" w:eastAsia="仿宋" w:hAnsi="仿宋" w:cs="仿宋" w:hint="eastAsia"/>
            <w:lang w:eastAsia="zh-CN"/>
          </w:rPr>
          <w:t>八、生产安全保护</w:t>
        </w:r>
        <w:r>
          <w:tab/>
        </w:r>
        <w:r>
          <w:fldChar w:fldCharType="begin"/>
        </w:r>
        <w:r>
          <w:instrText xml:space="preserve"> PAGEREF _Toc12041 \h </w:instrText>
        </w:r>
        <w:r>
          <w:fldChar w:fldCharType="separate"/>
        </w:r>
        <w:r>
          <w:t>25</w:t>
        </w:r>
        <w:r>
          <w:fldChar w:fldCharType="end"/>
        </w:r>
      </w:hyperlink>
    </w:p>
    <w:p>
      <w:pPr>
        <w:pStyle w:val="TOC2"/>
        <w:tabs>
          <w:tab w:val="right" w:leader="dot" w:pos="8306"/>
        </w:tabs>
      </w:pPr>
      <w:hyperlink w:anchor="_Toc9616" w:history="1">
        <w:r>
          <w:rPr>
            <w:rFonts w:ascii="仿宋" w:eastAsia="仿宋" w:hAnsi="仿宋" w:cs="仿宋" w:hint="eastAsia"/>
            <w:lang w:eastAsia="zh-CN"/>
          </w:rPr>
          <w:t>(一)、消防安全</w:t>
        </w:r>
        <w:r>
          <w:tab/>
        </w:r>
        <w:r>
          <w:fldChar w:fldCharType="begin"/>
        </w:r>
        <w:r>
          <w:instrText xml:space="preserve"> PAGEREF _Toc9616 \h </w:instrText>
        </w:r>
        <w:r>
          <w:fldChar w:fldCharType="separate"/>
        </w:r>
        <w:r>
          <w:t>25</w:t>
        </w:r>
        <w:r>
          <w:fldChar w:fldCharType="end"/>
        </w:r>
      </w:hyperlink>
    </w:p>
    <w:p>
      <w:pPr>
        <w:pStyle w:val="TOC2"/>
        <w:tabs>
          <w:tab w:val="right" w:leader="dot" w:pos="8306"/>
        </w:tabs>
      </w:pPr>
      <w:hyperlink w:anchor="_Toc23897" w:history="1">
        <w:r>
          <w:rPr>
            <w:rFonts w:ascii="仿宋" w:eastAsia="仿宋" w:hAnsi="仿宋" w:cs="仿宋" w:hint="eastAsia"/>
            <w:lang w:eastAsia="zh-CN"/>
          </w:rPr>
          <w:t>(二)、防火防爆总图布置措施</w:t>
        </w:r>
        <w:r>
          <w:tab/>
        </w:r>
        <w:r>
          <w:fldChar w:fldCharType="begin"/>
        </w:r>
        <w:r>
          <w:instrText xml:space="preserve"> PAGEREF _Toc23897 \h </w:instrText>
        </w:r>
        <w:r>
          <w:fldChar w:fldCharType="separate"/>
        </w:r>
        <w:r>
          <w:t>26</w:t>
        </w:r>
        <w:r>
          <w:fldChar w:fldCharType="end"/>
        </w:r>
      </w:hyperlink>
    </w:p>
    <w:p>
      <w:pPr>
        <w:pStyle w:val="TOC2"/>
        <w:tabs>
          <w:tab w:val="right" w:leader="dot" w:pos="8306"/>
        </w:tabs>
      </w:pPr>
      <w:hyperlink w:anchor="_Toc12819" w:history="1">
        <w:r>
          <w:rPr>
            <w:rFonts w:ascii="仿宋" w:eastAsia="仿宋" w:hAnsi="仿宋" w:cs="仿宋" w:hint="eastAsia"/>
            <w:lang w:eastAsia="zh-CN"/>
          </w:rPr>
          <w:t>(三)、自然灾害防范措施</w:t>
        </w:r>
        <w:r>
          <w:tab/>
        </w:r>
        <w:r>
          <w:fldChar w:fldCharType="begin"/>
        </w:r>
        <w:r>
          <w:instrText xml:space="preserve"> PAGEREF _Toc12819 \h </w:instrText>
        </w:r>
        <w:r>
          <w:fldChar w:fldCharType="separate"/>
        </w:r>
        <w:r>
          <w:t>27</w:t>
        </w:r>
        <w:r>
          <w:fldChar w:fldCharType="end"/>
        </w:r>
      </w:hyperlink>
    </w:p>
    <w:p>
      <w:pPr>
        <w:pStyle w:val="TOC2"/>
        <w:tabs>
          <w:tab w:val="right" w:leader="dot" w:pos="8306"/>
        </w:tabs>
      </w:pPr>
      <w:hyperlink w:anchor="_Toc5393" w:history="1">
        <w:r>
          <w:rPr>
            <w:rFonts w:ascii="仿宋" w:eastAsia="仿宋" w:hAnsi="仿宋" w:cs="仿宋" w:hint="eastAsia"/>
            <w:lang w:eastAsia="zh-CN"/>
          </w:rPr>
          <w:t>(四)、安全色及安全标志使用要求</w:t>
        </w:r>
        <w:r>
          <w:tab/>
        </w:r>
        <w:r>
          <w:fldChar w:fldCharType="begin"/>
        </w:r>
        <w:r>
          <w:instrText xml:space="preserve"> PAGEREF _Toc5393 \h </w:instrText>
        </w:r>
        <w:r>
          <w:fldChar w:fldCharType="separate"/>
        </w:r>
        <w:r>
          <w:t>28</w:t>
        </w:r>
        <w:r>
          <w:fldChar w:fldCharType="end"/>
        </w:r>
      </w:hyperlink>
    </w:p>
    <w:p>
      <w:pPr>
        <w:pStyle w:val="TOC2"/>
        <w:tabs>
          <w:tab w:val="right" w:leader="dot" w:pos="8306"/>
        </w:tabs>
      </w:pPr>
      <w:hyperlink w:anchor="_Toc2115" w:history="1">
        <w:r>
          <w:rPr>
            <w:rFonts w:ascii="仿宋" w:eastAsia="仿宋" w:hAnsi="仿宋" w:cs="仿宋" w:hint="eastAsia"/>
            <w:lang w:eastAsia="zh-CN"/>
          </w:rPr>
          <w:t>(五)、防尘防毒措施</w:t>
        </w:r>
        <w:r>
          <w:tab/>
        </w:r>
        <w:r>
          <w:fldChar w:fldCharType="begin"/>
        </w:r>
        <w:r>
          <w:instrText xml:space="preserve"> PAGEREF _Toc2115 \h </w:instrText>
        </w:r>
        <w:r>
          <w:fldChar w:fldCharType="separate"/>
        </w:r>
        <w:r>
          <w:t>29</w:t>
        </w:r>
        <w:r>
          <w:fldChar w:fldCharType="end"/>
        </w:r>
      </w:hyperlink>
    </w:p>
    <w:p>
      <w:pPr>
        <w:pStyle w:val="TOC2"/>
        <w:tabs>
          <w:tab w:val="right" w:leader="dot" w:pos="8306"/>
        </w:tabs>
      </w:pPr>
      <w:hyperlink w:anchor="_Toc23322" w:history="1">
        <w:r>
          <w:rPr>
            <w:rFonts w:ascii="仿宋" w:eastAsia="仿宋" w:hAnsi="仿宋" w:cs="仿宋" w:hint="eastAsia"/>
            <w:lang w:eastAsia="zh-CN"/>
          </w:rPr>
          <w:t>(六)、防静电、触电防护及防雷措施</w:t>
        </w:r>
        <w:r>
          <w:tab/>
        </w:r>
        <w:r>
          <w:fldChar w:fldCharType="begin"/>
        </w:r>
        <w:r>
          <w:instrText xml:space="preserve"> PAGEREF _Toc23322 \h </w:instrText>
        </w:r>
        <w:r>
          <w:fldChar w:fldCharType="separate"/>
        </w:r>
        <w:r>
          <w:t>30</w:t>
        </w:r>
        <w:r>
          <w:fldChar w:fldCharType="end"/>
        </w:r>
      </w:hyperlink>
    </w:p>
    <w:p>
      <w:pPr>
        <w:pStyle w:val="TOC2"/>
        <w:tabs>
          <w:tab w:val="right" w:leader="dot" w:pos="8306"/>
        </w:tabs>
      </w:pPr>
      <w:hyperlink w:anchor="_Toc6781" w:history="1">
        <w:r>
          <w:rPr>
            <w:rFonts w:ascii="仿宋" w:eastAsia="仿宋" w:hAnsi="仿宋" w:cs="仿宋" w:hint="eastAsia"/>
            <w:lang w:eastAsia="zh-CN"/>
          </w:rPr>
          <w:t>(七)、机械设备安全保障措施</w:t>
        </w:r>
        <w:r>
          <w:tab/>
        </w:r>
        <w:r>
          <w:fldChar w:fldCharType="begin"/>
        </w:r>
        <w:r>
          <w:instrText xml:space="preserve"> PAGEREF _Toc6781 \h </w:instrText>
        </w:r>
        <w:r>
          <w:fldChar w:fldCharType="separate"/>
        </w:r>
        <w:r>
          <w:t>31</w:t>
        </w:r>
        <w:r>
          <w:fldChar w:fldCharType="end"/>
        </w:r>
      </w:hyperlink>
    </w:p>
    <w:p>
      <w:pPr>
        <w:pStyle w:val="TOC1"/>
        <w:tabs>
          <w:tab w:val="right" w:leader="dot" w:pos="8306"/>
        </w:tabs>
      </w:pPr>
      <w:hyperlink w:anchor="_Toc15630" w:history="1">
        <w:r>
          <w:rPr>
            <w:rFonts w:ascii="仿宋" w:eastAsia="仿宋" w:hAnsi="仿宋" w:cs="仿宋" w:hint="eastAsia"/>
            <w:lang w:eastAsia="zh-CN"/>
          </w:rPr>
          <w:t>九、三聚氰胺项目社会影响</w:t>
        </w:r>
        <w:r>
          <w:tab/>
        </w:r>
        <w:r>
          <w:fldChar w:fldCharType="begin"/>
        </w:r>
        <w:r>
          <w:instrText xml:space="preserve"> PAGEREF _Toc15630 \h </w:instrText>
        </w:r>
        <w:r>
          <w:fldChar w:fldCharType="separate"/>
        </w:r>
        <w:r>
          <w:t>32</w:t>
        </w:r>
        <w:r>
          <w:fldChar w:fldCharType="end"/>
        </w:r>
      </w:hyperlink>
    </w:p>
    <w:p>
      <w:pPr>
        <w:pStyle w:val="TOC2"/>
        <w:tabs>
          <w:tab w:val="right" w:leader="dot" w:pos="8306"/>
        </w:tabs>
      </w:pPr>
      <w:hyperlink w:anchor="_Toc23007" w:history="1">
        <w:r>
          <w:rPr>
            <w:rFonts w:ascii="仿宋" w:eastAsia="仿宋" w:hAnsi="仿宋" w:cs="仿宋" w:hint="eastAsia"/>
            <w:lang w:eastAsia="zh-CN"/>
          </w:rPr>
          <w:t>(一)、社会责任与义务</w:t>
        </w:r>
        <w:r>
          <w:tab/>
        </w:r>
        <w:r>
          <w:fldChar w:fldCharType="begin"/>
        </w:r>
        <w:r>
          <w:instrText xml:space="preserve"> PAGEREF _Toc23007 \h </w:instrText>
        </w:r>
        <w:r>
          <w:fldChar w:fldCharType="separate"/>
        </w:r>
        <w:r>
          <w:t>32</w:t>
        </w:r>
        <w:r>
          <w:fldChar w:fldCharType="end"/>
        </w:r>
      </w:hyperlink>
    </w:p>
    <w:p>
      <w:pPr>
        <w:pStyle w:val="TOC2"/>
        <w:tabs>
          <w:tab w:val="right" w:leader="dot" w:pos="8306"/>
        </w:tabs>
      </w:pPr>
      <w:hyperlink w:anchor="_Toc16853" w:history="1">
        <w:r>
          <w:rPr>
            <w:rFonts w:ascii="仿宋" w:eastAsia="仿宋" w:hAnsi="仿宋" w:cs="仿宋" w:hint="eastAsia"/>
            <w:lang w:eastAsia="zh-CN"/>
          </w:rPr>
          <w:t>(二)、社会参与与沟通</w:t>
        </w:r>
        <w:r>
          <w:tab/>
        </w:r>
        <w:r>
          <w:fldChar w:fldCharType="begin"/>
        </w:r>
        <w:r>
          <w:instrText xml:space="preserve"> PAGEREF _Toc16853 \h </w:instrText>
        </w:r>
        <w:r>
          <w:fldChar w:fldCharType="separate"/>
        </w:r>
        <w:r>
          <w:t>33</w:t>
        </w:r>
        <w:r>
          <w:fldChar w:fldCharType="end"/>
        </w:r>
      </w:hyperlink>
    </w:p>
    <w:p>
      <w:pPr>
        <w:pStyle w:val="TOC1"/>
        <w:tabs>
          <w:tab w:val="right" w:leader="dot" w:pos="8306"/>
        </w:tabs>
      </w:pPr>
      <w:hyperlink w:anchor="_Toc10983" w:history="1">
        <w:r>
          <w:rPr>
            <w:rFonts w:ascii="仿宋" w:eastAsia="仿宋" w:hAnsi="仿宋" w:cs="仿宋" w:hint="eastAsia"/>
            <w:lang w:eastAsia="zh-CN"/>
          </w:rPr>
          <w:t>十、三聚氰胺项目投资规划</w:t>
        </w:r>
        <w:r>
          <w:tab/>
        </w:r>
        <w:r>
          <w:fldChar w:fldCharType="begin"/>
        </w:r>
        <w:r>
          <w:instrText xml:space="preserve"> PAGEREF _Toc10983 \h </w:instrText>
        </w:r>
        <w:r>
          <w:fldChar w:fldCharType="separate"/>
        </w:r>
        <w:r>
          <w:t>34</w:t>
        </w:r>
        <w:r>
          <w:fldChar w:fldCharType="end"/>
        </w:r>
      </w:hyperlink>
    </w:p>
    <w:p>
      <w:pPr>
        <w:pStyle w:val="TOC2"/>
        <w:tabs>
          <w:tab w:val="right" w:leader="dot" w:pos="8306"/>
        </w:tabs>
      </w:pPr>
      <w:hyperlink w:anchor="_Toc14405" w:history="1">
        <w:r>
          <w:rPr>
            <w:rFonts w:ascii="仿宋" w:eastAsia="仿宋" w:hAnsi="仿宋" w:cs="仿宋" w:hint="eastAsia"/>
            <w:lang w:eastAsia="zh-CN"/>
          </w:rPr>
          <w:t>(一)、三聚氰胺项目总投资估算</w:t>
        </w:r>
        <w:r>
          <w:tab/>
        </w:r>
        <w:r>
          <w:fldChar w:fldCharType="begin"/>
        </w:r>
        <w:r>
          <w:instrText xml:space="preserve"> PAGEREF _Toc14405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727" w:history="1">
        <w:r>
          <w:rPr>
            <w:rFonts w:ascii="仿宋" w:eastAsia="仿宋" w:hAnsi="仿宋" w:cs="仿宋" w:hint="eastAsia"/>
            <w:lang w:eastAsia="zh-CN"/>
          </w:rPr>
          <w:t>(二)、资金筹措</w:t>
        </w:r>
        <w:r>
          <w:tab/>
        </w:r>
        <w:r>
          <w:fldChar w:fldCharType="begin"/>
        </w:r>
        <w:r>
          <w:instrText xml:space="preserve"> PAGEREF _Toc29727 \h </w:instrText>
        </w:r>
        <w:r>
          <w:fldChar w:fldCharType="separate"/>
        </w:r>
        <w:r>
          <w:t>35</w:t>
        </w:r>
        <w:r>
          <w:fldChar w:fldCharType="end"/>
        </w:r>
      </w:hyperlink>
    </w:p>
    <w:p>
      <w:pPr>
        <w:pStyle w:val="TOC1"/>
        <w:tabs>
          <w:tab w:val="right" w:leader="dot" w:pos="8306"/>
        </w:tabs>
      </w:pPr>
      <w:hyperlink w:anchor="_Toc7073" w:history="1">
        <w:r>
          <w:rPr>
            <w:rFonts w:ascii="仿宋" w:eastAsia="仿宋" w:hAnsi="仿宋" w:cs="仿宋" w:hint="eastAsia"/>
            <w:lang w:eastAsia="zh-CN"/>
          </w:rPr>
          <w:t>十一、三聚氰胺项目环境影响分析</w:t>
        </w:r>
        <w:r>
          <w:tab/>
        </w:r>
        <w:r>
          <w:fldChar w:fldCharType="begin"/>
        </w:r>
        <w:r>
          <w:instrText xml:space="preserve"> PAGEREF _Toc7073 \h </w:instrText>
        </w:r>
        <w:r>
          <w:fldChar w:fldCharType="separate"/>
        </w:r>
        <w:r>
          <w:t>36</w:t>
        </w:r>
        <w:r>
          <w:fldChar w:fldCharType="end"/>
        </w:r>
      </w:hyperlink>
    </w:p>
    <w:p>
      <w:pPr>
        <w:pStyle w:val="TOC2"/>
        <w:tabs>
          <w:tab w:val="right" w:leader="dot" w:pos="8306"/>
        </w:tabs>
      </w:pPr>
      <w:hyperlink w:anchor="_Toc16154" w:history="1">
        <w:r>
          <w:rPr>
            <w:rFonts w:ascii="仿宋" w:eastAsia="仿宋" w:hAnsi="仿宋" w:cs="仿宋" w:hint="eastAsia"/>
            <w:lang w:eastAsia="zh-CN"/>
          </w:rPr>
          <w:t>(一)、建设区域环境质量现状</w:t>
        </w:r>
        <w:r>
          <w:tab/>
        </w:r>
        <w:r>
          <w:fldChar w:fldCharType="begin"/>
        </w:r>
        <w:r>
          <w:instrText xml:space="preserve"> PAGEREF _Toc16154 \h </w:instrText>
        </w:r>
        <w:r>
          <w:fldChar w:fldCharType="separate"/>
        </w:r>
        <w:r>
          <w:t>36</w:t>
        </w:r>
        <w:r>
          <w:fldChar w:fldCharType="end"/>
        </w:r>
      </w:hyperlink>
    </w:p>
    <w:p>
      <w:pPr>
        <w:pStyle w:val="TOC2"/>
        <w:tabs>
          <w:tab w:val="right" w:leader="dot" w:pos="8306"/>
        </w:tabs>
      </w:pPr>
      <w:hyperlink w:anchor="_Toc17704" w:history="1">
        <w:r>
          <w:rPr>
            <w:rFonts w:ascii="仿宋" w:eastAsia="仿宋" w:hAnsi="仿宋" w:cs="仿宋" w:hint="eastAsia"/>
            <w:lang w:eastAsia="zh-CN"/>
          </w:rPr>
          <w:t>(二)、建设期环境保护</w:t>
        </w:r>
        <w:r>
          <w:tab/>
        </w:r>
        <w:r>
          <w:fldChar w:fldCharType="begin"/>
        </w:r>
        <w:r>
          <w:instrText xml:space="preserve"> PAGEREF _Toc17704 \h </w:instrText>
        </w:r>
        <w:r>
          <w:fldChar w:fldCharType="separate"/>
        </w:r>
        <w:r>
          <w:t>37</w:t>
        </w:r>
        <w:r>
          <w:fldChar w:fldCharType="end"/>
        </w:r>
      </w:hyperlink>
    </w:p>
    <w:p>
      <w:pPr>
        <w:pStyle w:val="TOC2"/>
        <w:tabs>
          <w:tab w:val="right" w:leader="dot" w:pos="8306"/>
        </w:tabs>
      </w:pPr>
      <w:hyperlink w:anchor="_Toc26177" w:history="1">
        <w:r>
          <w:rPr>
            <w:rFonts w:ascii="仿宋" w:eastAsia="仿宋" w:hAnsi="仿宋" w:cs="仿宋" w:hint="eastAsia"/>
            <w:lang w:eastAsia="zh-CN"/>
          </w:rPr>
          <w:t>(三)、运营期环境保护</w:t>
        </w:r>
        <w:r>
          <w:tab/>
        </w:r>
        <w:r>
          <w:fldChar w:fldCharType="begin"/>
        </w:r>
        <w:r>
          <w:instrText xml:space="preserve"> PAGEREF _Toc26177 \h </w:instrText>
        </w:r>
        <w:r>
          <w:fldChar w:fldCharType="separate"/>
        </w:r>
        <w:r>
          <w:t>39</w:t>
        </w:r>
        <w:r>
          <w:fldChar w:fldCharType="end"/>
        </w:r>
      </w:hyperlink>
    </w:p>
    <w:p>
      <w:pPr>
        <w:pStyle w:val="TOC2"/>
        <w:tabs>
          <w:tab w:val="right" w:leader="dot" w:pos="8306"/>
        </w:tabs>
      </w:pPr>
      <w:hyperlink w:anchor="_Toc6938" w:history="1">
        <w:r>
          <w:rPr>
            <w:rFonts w:ascii="仿宋" w:eastAsia="仿宋" w:hAnsi="仿宋" w:cs="仿宋" w:hint="eastAsia"/>
            <w:lang w:eastAsia="zh-CN"/>
          </w:rPr>
          <w:t>(四)、三聚氰胺项目建设对区域经济的影响</w:t>
        </w:r>
        <w:r>
          <w:tab/>
        </w:r>
        <w:r>
          <w:fldChar w:fldCharType="begin"/>
        </w:r>
        <w:r>
          <w:instrText xml:space="preserve"> PAGEREF _Toc6938 \h </w:instrText>
        </w:r>
        <w:r>
          <w:fldChar w:fldCharType="separate"/>
        </w:r>
        <w:r>
          <w:t>40</w:t>
        </w:r>
        <w:r>
          <w:fldChar w:fldCharType="end"/>
        </w:r>
      </w:hyperlink>
    </w:p>
    <w:p>
      <w:pPr>
        <w:pStyle w:val="TOC2"/>
        <w:tabs>
          <w:tab w:val="right" w:leader="dot" w:pos="8306"/>
        </w:tabs>
      </w:pPr>
      <w:hyperlink w:anchor="_Toc24145" w:history="1">
        <w:r>
          <w:rPr>
            <w:rFonts w:ascii="仿宋" w:eastAsia="仿宋" w:hAnsi="仿宋" w:cs="仿宋" w:hint="eastAsia"/>
            <w:lang w:eastAsia="zh-CN"/>
          </w:rPr>
          <w:t>(五)、废弃物处理</w:t>
        </w:r>
        <w:r>
          <w:tab/>
        </w:r>
        <w:r>
          <w:fldChar w:fldCharType="begin"/>
        </w:r>
        <w:r>
          <w:instrText xml:space="preserve"> PAGEREF _Toc24145 \h </w:instrText>
        </w:r>
        <w:r>
          <w:fldChar w:fldCharType="separate"/>
        </w:r>
        <w:r>
          <w:t>42</w:t>
        </w:r>
        <w:r>
          <w:fldChar w:fldCharType="end"/>
        </w:r>
      </w:hyperlink>
    </w:p>
    <w:p>
      <w:pPr>
        <w:pStyle w:val="TOC2"/>
        <w:tabs>
          <w:tab w:val="right" w:leader="dot" w:pos="8306"/>
        </w:tabs>
      </w:pPr>
      <w:hyperlink w:anchor="_Toc12504" w:history="1">
        <w:r>
          <w:rPr>
            <w:rFonts w:ascii="仿宋" w:eastAsia="仿宋" w:hAnsi="仿宋" w:cs="仿宋" w:hint="eastAsia"/>
            <w:lang w:eastAsia="zh-CN"/>
          </w:rPr>
          <w:t>(六)、特殊环境影响分析</w:t>
        </w:r>
        <w:r>
          <w:tab/>
        </w:r>
        <w:r>
          <w:fldChar w:fldCharType="begin"/>
        </w:r>
        <w:r>
          <w:instrText xml:space="preserve"> PAGEREF _Toc12504 \h </w:instrText>
        </w:r>
        <w:r>
          <w:fldChar w:fldCharType="separate"/>
        </w:r>
        <w:r>
          <w:t>43</w:t>
        </w:r>
        <w:r>
          <w:fldChar w:fldCharType="end"/>
        </w:r>
      </w:hyperlink>
    </w:p>
    <w:p>
      <w:pPr>
        <w:pStyle w:val="TOC2"/>
        <w:tabs>
          <w:tab w:val="right" w:leader="dot" w:pos="8306"/>
        </w:tabs>
      </w:pPr>
      <w:hyperlink w:anchor="_Toc24690" w:history="1">
        <w:r>
          <w:rPr>
            <w:rFonts w:ascii="仿宋" w:eastAsia="仿宋" w:hAnsi="仿宋" w:cs="仿宋" w:hint="eastAsia"/>
            <w:lang w:eastAsia="zh-CN"/>
          </w:rPr>
          <w:t>(七)、清洁生产</w:t>
        </w:r>
        <w:r>
          <w:tab/>
        </w:r>
        <w:r>
          <w:fldChar w:fldCharType="begin"/>
        </w:r>
        <w:r>
          <w:instrText xml:space="preserve"> PAGEREF _Toc24690 \h </w:instrText>
        </w:r>
        <w:r>
          <w:fldChar w:fldCharType="separate"/>
        </w:r>
        <w:r>
          <w:t>44</w:t>
        </w:r>
        <w:r>
          <w:fldChar w:fldCharType="end"/>
        </w:r>
      </w:hyperlink>
    </w:p>
    <w:p>
      <w:pPr>
        <w:pStyle w:val="TOC2"/>
        <w:tabs>
          <w:tab w:val="right" w:leader="dot" w:pos="8306"/>
        </w:tabs>
      </w:pPr>
      <w:hyperlink w:anchor="_Toc10503" w:history="1">
        <w:r>
          <w:rPr>
            <w:rFonts w:ascii="仿宋" w:eastAsia="仿宋" w:hAnsi="仿宋" w:cs="仿宋" w:hint="eastAsia"/>
            <w:lang w:eastAsia="zh-CN"/>
          </w:rPr>
          <w:t>(八)、环境保护综合评价</w:t>
        </w:r>
        <w:r>
          <w:tab/>
        </w:r>
        <w:r>
          <w:fldChar w:fldCharType="begin"/>
        </w:r>
        <w:r>
          <w:instrText xml:space="preserve"> PAGEREF _Toc10503 \h </w:instrText>
        </w:r>
        <w:r>
          <w:fldChar w:fldCharType="separate"/>
        </w:r>
        <w:r>
          <w:t>45</w:t>
        </w:r>
        <w:r>
          <w:fldChar w:fldCharType="end"/>
        </w:r>
      </w:hyperlink>
    </w:p>
    <w:p>
      <w:pPr>
        <w:pStyle w:val="TOC1"/>
        <w:tabs>
          <w:tab w:val="right" w:leader="dot" w:pos="8306"/>
        </w:tabs>
      </w:pPr>
      <w:hyperlink w:anchor="_Toc8779" w:history="1">
        <w:r>
          <w:rPr>
            <w:rFonts w:ascii="仿宋" w:eastAsia="仿宋" w:hAnsi="仿宋" w:cs="仿宋" w:hint="eastAsia"/>
            <w:lang w:eastAsia="zh-CN"/>
          </w:rPr>
          <w:t>十二、三聚氰胺项目人力资源培养与发展</w:t>
        </w:r>
        <w:r>
          <w:tab/>
        </w:r>
        <w:r>
          <w:fldChar w:fldCharType="begin"/>
        </w:r>
        <w:r>
          <w:instrText xml:space="preserve"> PAGEREF _Toc8779 \h </w:instrText>
        </w:r>
        <w:r>
          <w:fldChar w:fldCharType="separate"/>
        </w:r>
        <w:r>
          <w:t>47</w:t>
        </w:r>
        <w:r>
          <w:fldChar w:fldCharType="end"/>
        </w:r>
      </w:hyperlink>
    </w:p>
    <w:p>
      <w:pPr>
        <w:pStyle w:val="TOC2"/>
        <w:tabs>
          <w:tab w:val="right" w:leader="dot" w:pos="8306"/>
        </w:tabs>
      </w:pPr>
      <w:hyperlink w:anchor="_Toc29160" w:history="1">
        <w:r>
          <w:rPr>
            <w:rFonts w:ascii="仿宋" w:eastAsia="仿宋" w:hAnsi="仿宋" w:cs="仿宋" w:hint="eastAsia"/>
            <w:lang w:eastAsia="zh-CN"/>
          </w:rPr>
          <w:t>(一)、人才需求与规划</w:t>
        </w:r>
        <w:r>
          <w:tab/>
        </w:r>
        <w:r>
          <w:fldChar w:fldCharType="begin"/>
        </w:r>
        <w:r>
          <w:instrText xml:space="preserve"> PAGEREF _Toc29160 \h </w:instrText>
        </w:r>
        <w:r>
          <w:fldChar w:fldCharType="separate"/>
        </w:r>
        <w:r>
          <w:t>47</w:t>
        </w:r>
        <w:r>
          <w:fldChar w:fldCharType="end"/>
        </w:r>
      </w:hyperlink>
    </w:p>
    <w:p>
      <w:pPr>
        <w:pStyle w:val="TOC2"/>
        <w:tabs>
          <w:tab w:val="right" w:leader="dot" w:pos="8306"/>
        </w:tabs>
      </w:pPr>
      <w:hyperlink w:anchor="_Toc29575" w:history="1">
        <w:r>
          <w:rPr>
            <w:rFonts w:ascii="仿宋" w:eastAsia="仿宋" w:hAnsi="仿宋" w:cs="仿宋" w:hint="eastAsia"/>
            <w:lang w:eastAsia="zh-CN"/>
          </w:rPr>
          <w:t>(二)、培训与发展计划</w:t>
        </w:r>
        <w:r>
          <w:tab/>
        </w:r>
        <w:r>
          <w:fldChar w:fldCharType="begin"/>
        </w:r>
        <w:r>
          <w:instrText xml:space="preserve"> PAGEREF _Toc29575 \h </w:instrText>
        </w:r>
        <w:r>
          <w:fldChar w:fldCharType="separate"/>
        </w:r>
        <w:r>
          <w:t>47</w:t>
        </w:r>
        <w:r>
          <w:fldChar w:fldCharType="end"/>
        </w:r>
      </w:hyperlink>
    </w:p>
    <w:p>
      <w:pPr>
        <w:pStyle w:val="TOC1"/>
        <w:tabs>
          <w:tab w:val="right" w:leader="dot" w:pos="8306"/>
        </w:tabs>
      </w:pPr>
      <w:hyperlink w:anchor="_Toc30010" w:history="1">
        <w:r>
          <w:rPr>
            <w:rFonts w:ascii="仿宋" w:eastAsia="仿宋" w:hAnsi="仿宋" w:cs="仿宋" w:hint="eastAsia"/>
            <w:lang w:eastAsia="zh-CN"/>
          </w:rPr>
          <w:t>十三、三聚氰胺项目实施保障措施</w:t>
        </w:r>
        <w:r>
          <w:tab/>
        </w:r>
        <w:r>
          <w:fldChar w:fldCharType="begin"/>
        </w:r>
        <w:r>
          <w:instrText xml:space="preserve"> PAGEREF _Toc30010 \h </w:instrText>
        </w:r>
        <w:r>
          <w:fldChar w:fldCharType="separate"/>
        </w:r>
        <w:r>
          <w:t>48</w:t>
        </w:r>
        <w:r>
          <w:fldChar w:fldCharType="end"/>
        </w:r>
      </w:hyperlink>
    </w:p>
    <w:p>
      <w:pPr>
        <w:pStyle w:val="TOC2"/>
        <w:tabs>
          <w:tab w:val="right" w:leader="dot" w:pos="8306"/>
        </w:tabs>
      </w:pPr>
      <w:hyperlink w:anchor="_Toc5279" w:history="1">
        <w:r>
          <w:rPr>
            <w:rFonts w:ascii="仿宋" w:eastAsia="仿宋" w:hAnsi="仿宋" w:cs="仿宋" w:hint="eastAsia"/>
            <w:lang w:eastAsia="zh-CN"/>
          </w:rPr>
          <w:t>(一)、三聚氰胺项目实施保障机制</w:t>
        </w:r>
        <w:r>
          <w:tab/>
        </w:r>
        <w:r>
          <w:fldChar w:fldCharType="begin"/>
        </w:r>
        <w:r>
          <w:instrText xml:space="preserve"> PAGEREF _Toc5279 \h </w:instrText>
        </w:r>
        <w:r>
          <w:fldChar w:fldCharType="separate"/>
        </w:r>
        <w:r>
          <w:t>48</w:t>
        </w:r>
        <w:r>
          <w:fldChar w:fldCharType="end"/>
        </w:r>
      </w:hyperlink>
    </w:p>
    <w:p>
      <w:pPr>
        <w:pStyle w:val="TOC2"/>
        <w:tabs>
          <w:tab w:val="right" w:leader="dot" w:pos="8306"/>
        </w:tabs>
      </w:pPr>
      <w:hyperlink w:anchor="_Toc24676" w:history="1">
        <w:r>
          <w:rPr>
            <w:rFonts w:ascii="仿宋" w:eastAsia="仿宋" w:hAnsi="仿宋" w:cs="仿宋" w:hint="eastAsia"/>
            <w:lang w:eastAsia="zh-CN"/>
          </w:rPr>
          <w:t>(二)、三聚氰胺项目法律合规要求</w:t>
        </w:r>
        <w:r>
          <w:tab/>
        </w:r>
        <w:r>
          <w:fldChar w:fldCharType="begin"/>
        </w:r>
        <w:r>
          <w:instrText xml:space="preserve"> PAGEREF _Toc24676 \h </w:instrText>
        </w:r>
        <w:r>
          <w:fldChar w:fldCharType="separate"/>
        </w:r>
        <w:r>
          <w:t>51</w:t>
        </w:r>
        <w:r>
          <w:fldChar w:fldCharType="end"/>
        </w:r>
      </w:hyperlink>
    </w:p>
    <w:p>
      <w:pPr>
        <w:pStyle w:val="TOC2"/>
        <w:tabs>
          <w:tab w:val="right" w:leader="dot" w:pos="8306"/>
        </w:tabs>
      </w:pPr>
      <w:hyperlink w:anchor="_Toc30957" w:history="1">
        <w:r>
          <w:rPr>
            <w:rFonts w:ascii="仿宋" w:eastAsia="仿宋" w:hAnsi="仿宋" w:cs="仿宋" w:hint="eastAsia"/>
            <w:lang w:eastAsia="zh-CN"/>
          </w:rPr>
          <w:t>(三)、三聚氰胺项目合同管理与法律事务</w:t>
        </w:r>
        <w:r>
          <w:tab/>
        </w:r>
        <w:r>
          <w:fldChar w:fldCharType="begin"/>
        </w:r>
        <w:r>
          <w:instrText xml:space="preserve"> PAGEREF _Toc30957 \h </w:instrText>
        </w:r>
        <w:r>
          <w:fldChar w:fldCharType="separate"/>
        </w:r>
        <w:r>
          <w:t>55</w:t>
        </w:r>
        <w:r>
          <w:fldChar w:fldCharType="end"/>
        </w:r>
      </w:hyperlink>
    </w:p>
    <w:p>
      <w:pPr>
        <w:pStyle w:val="TOC2"/>
        <w:tabs>
          <w:tab w:val="right" w:leader="dot" w:pos="8306"/>
        </w:tabs>
      </w:pPr>
      <w:hyperlink w:anchor="_Toc3768" w:history="1">
        <w:r>
          <w:rPr>
            <w:rFonts w:ascii="仿宋" w:eastAsia="仿宋" w:hAnsi="仿宋" w:cs="仿宋" w:hint="eastAsia"/>
            <w:lang w:eastAsia="zh-CN"/>
          </w:rPr>
          <w:t>(四)、三聚氰胺项目知识产权保护策略</w:t>
        </w:r>
        <w:r>
          <w:tab/>
        </w:r>
        <w:r>
          <w:fldChar w:fldCharType="begin"/>
        </w:r>
        <w:r>
          <w:instrText xml:space="preserve"> PAGEREF _Toc3768 \h </w:instrText>
        </w:r>
        <w:r>
          <w:fldChar w:fldCharType="separate"/>
        </w:r>
        <w:r>
          <w:t>62</w:t>
        </w:r>
        <w:r>
          <w:fldChar w:fldCharType="end"/>
        </w:r>
      </w:hyperlink>
    </w:p>
    <w:p>
      <w:pPr>
        <w:pStyle w:val="TOC1"/>
        <w:tabs>
          <w:tab w:val="right" w:leader="dot" w:pos="8306"/>
        </w:tabs>
      </w:pPr>
      <w:hyperlink w:anchor="_Toc30288" w:history="1">
        <w:r>
          <w:rPr>
            <w:rFonts w:ascii="仿宋" w:eastAsia="仿宋" w:hAnsi="仿宋" w:cs="仿宋" w:hint="eastAsia"/>
            <w:lang w:eastAsia="zh-CN"/>
          </w:rPr>
          <w:t>十四、利益相关者分析与沟通计划</w:t>
        </w:r>
        <w:r>
          <w:tab/>
        </w:r>
        <w:r>
          <w:fldChar w:fldCharType="begin"/>
        </w:r>
        <w:r>
          <w:instrText xml:space="preserve"> PAGEREF _Toc30288 \h </w:instrText>
        </w:r>
        <w:r>
          <w:fldChar w:fldCharType="separate"/>
        </w:r>
        <w:r>
          <w:t>64</w:t>
        </w:r>
        <w:r>
          <w:fldChar w:fldCharType="end"/>
        </w:r>
      </w:hyperlink>
    </w:p>
    <w:p>
      <w:pPr>
        <w:pStyle w:val="TOC2"/>
        <w:tabs>
          <w:tab w:val="right" w:leader="dot" w:pos="8306"/>
        </w:tabs>
      </w:pPr>
      <w:hyperlink w:anchor="_Toc12049" w:history="1">
        <w:r>
          <w:rPr>
            <w:rFonts w:ascii="仿宋" w:eastAsia="仿宋" w:hAnsi="仿宋" w:cs="仿宋" w:hint="eastAsia"/>
            <w:lang w:eastAsia="zh-CN"/>
          </w:rPr>
          <w:t>(一)、利益相关者分析</w:t>
        </w:r>
        <w:r>
          <w:tab/>
        </w:r>
        <w:r>
          <w:fldChar w:fldCharType="begin"/>
        </w:r>
        <w:r>
          <w:instrText xml:space="preserve"> PAGEREF _Toc12049 \h </w:instrText>
        </w:r>
        <w:r>
          <w:fldChar w:fldCharType="separate"/>
        </w:r>
        <w:r>
          <w:t>64</w:t>
        </w:r>
        <w:r>
          <w:fldChar w:fldCharType="end"/>
        </w:r>
      </w:hyperlink>
    </w:p>
    <w:p>
      <w:pPr>
        <w:pStyle w:val="TOC2"/>
        <w:tabs>
          <w:tab w:val="right" w:leader="dot" w:pos="8306"/>
        </w:tabs>
      </w:pPr>
      <w:hyperlink w:anchor="_Toc14051" w:history="1">
        <w:r>
          <w:rPr>
            <w:rFonts w:ascii="仿宋" w:eastAsia="仿宋" w:hAnsi="仿宋" w:cs="仿宋" w:hint="eastAsia"/>
            <w:lang w:eastAsia="zh-CN"/>
          </w:rPr>
          <w:t>(二)、沟通计划</w:t>
        </w:r>
        <w:r>
          <w:tab/>
        </w:r>
        <w:r>
          <w:fldChar w:fldCharType="begin"/>
        </w:r>
        <w:r>
          <w:instrText xml:space="preserve"> PAGEREF _Toc14051 \h </w:instrText>
        </w:r>
        <w:r>
          <w:fldChar w:fldCharType="separate"/>
        </w:r>
        <w:r>
          <w:t>65</w:t>
        </w:r>
        <w:r>
          <w:fldChar w:fldCharType="end"/>
        </w:r>
      </w:hyperlink>
    </w:p>
    <w:p>
      <w:pPr>
        <w:pStyle w:val="TOC1"/>
        <w:tabs>
          <w:tab w:val="right" w:leader="dot" w:pos="8306"/>
        </w:tabs>
      </w:pPr>
      <w:hyperlink w:anchor="_Toc18202" w:history="1">
        <w:r>
          <w:rPr>
            <w:rFonts w:ascii="仿宋" w:eastAsia="仿宋" w:hAnsi="仿宋" w:cs="仿宋" w:hint="eastAsia"/>
            <w:lang w:eastAsia="zh-CN"/>
          </w:rPr>
          <w:t>十五、风险识别与分类</w:t>
        </w:r>
        <w:r>
          <w:tab/>
        </w:r>
        <w:r>
          <w:fldChar w:fldCharType="begin"/>
        </w:r>
        <w:r>
          <w:instrText xml:space="preserve"> PAGEREF _Toc18202 \h </w:instrText>
        </w:r>
        <w:r>
          <w:fldChar w:fldCharType="separate"/>
        </w:r>
        <w:r>
          <w:t>66</w:t>
        </w:r>
        <w:r>
          <w:fldChar w:fldCharType="end"/>
        </w:r>
      </w:hyperlink>
    </w:p>
    <w:p>
      <w:pPr>
        <w:pStyle w:val="TOC2"/>
        <w:tabs>
          <w:tab w:val="right" w:leader="dot" w:pos="8306"/>
        </w:tabs>
      </w:pPr>
      <w:hyperlink w:anchor="_Toc9633" w:history="1">
        <w:r>
          <w:rPr>
            <w:rFonts w:ascii="仿宋" w:eastAsia="仿宋" w:hAnsi="仿宋" w:cs="仿宋" w:hint="eastAsia"/>
            <w:lang w:eastAsia="zh-CN"/>
          </w:rPr>
          <w:t>(一)、风险识别</w:t>
        </w:r>
        <w:r>
          <w:tab/>
        </w:r>
        <w:r>
          <w:fldChar w:fldCharType="begin"/>
        </w:r>
        <w:r>
          <w:instrText xml:space="preserve"> PAGEREF _Toc9633 \h </w:instrText>
        </w:r>
        <w:r>
          <w:fldChar w:fldCharType="separate"/>
        </w:r>
        <w:r>
          <w:t>66</w:t>
        </w:r>
        <w:r>
          <w:fldChar w:fldCharType="end"/>
        </w:r>
      </w:hyperlink>
    </w:p>
    <w:p>
      <w:pPr>
        <w:pStyle w:val="TOC2"/>
        <w:tabs>
          <w:tab w:val="right" w:leader="dot" w:pos="8306"/>
        </w:tabs>
      </w:pPr>
      <w:hyperlink w:anchor="_Toc2551" w:history="1">
        <w:r>
          <w:rPr>
            <w:rFonts w:ascii="仿宋" w:eastAsia="仿宋" w:hAnsi="仿宋" w:cs="仿宋" w:hint="eastAsia"/>
            <w:lang w:eastAsia="zh-CN"/>
          </w:rPr>
          <w:t>(二)、风险分类</w:t>
        </w:r>
        <w:r>
          <w:tab/>
        </w:r>
        <w:r>
          <w:fldChar w:fldCharType="begin"/>
        </w:r>
        <w:r>
          <w:instrText xml:space="preserve"> PAGEREF _Toc2551 \h </w:instrText>
        </w:r>
        <w:r>
          <w:fldChar w:fldCharType="separate"/>
        </w:r>
        <w:r>
          <w:t>68</w:t>
        </w:r>
        <w:r>
          <w:fldChar w:fldCharType="end"/>
        </w:r>
      </w:hyperlink>
    </w:p>
    <w:p>
      <w:pPr>
        <w:pStyle w:val="TOC1"/>
        <w:tabs>
          <w:tab w:val="right" w:leader="dot" w:pos="8306"/>
        </w:tabs>
      </w:pPr>
      <w:hyperlink w:anchor="_Toc5350" w:history="1">
        <w:r>
          <w:rPr>
            <w:rFonts w:ascii="仿宋" w:eastAsia="仿宋" w:hAnsi="仿宋" w:cs="仿宋" w:hint="eastAsia"/>
            <w:lang w:eastAsia="zh-CN"/>
          </w:rPr>
          <w:t>十六、供应链管理</w:t>
        </w:r>
        <w:r>
          <w:tab/>
        </w:r>
        <w:r>
          <w:fldChar w:fldCharType="begin"/>
        </w:r>
        <w:r>
          <w:instrText xml:space="preserve"> PAGEREF _Toc5350 \h </w:instrText>
        </w:r>
        <w:r>
          <w:fldChar w:fldCharType="separate"/>
        </w:r>
        <w:r>
          <w:t>69</w:t>
        </w:r>
        <w:r>
          <w:fldChar w:fldCharType="end"/>
        </w:r>
      </w:hyperlink>
    </w:p>
    <w:p>
      <w:pPr>
        <w:pStyle w:val="TOC2"/>
        <w:tabs>
          <w:tab w:val="right" w:leader="dot" w:pos="8306"/>
        </w:tabs>
      </w:pPr>
      <w:hyperlink w:anchor="_Toc25907" w:history="1">
        <w:r>
          <w:rPr>
            <w:rFonts w:ascii="仿宋" w:eastAsia="仿宋" w:hAnsi="仿宋" w:cs="仿宋" w:hint="eastAsia"/>
            <w:lang w:eastAsia="zh-CN"/>
          </w:rPr>
          <w:t>(一)、供应链战略规划</w:t>
        </w:r>
        <w:r>
          <w:tab/>
        </w:r>
        <w:r>
          <w:fldChar w:fldCharType="begin"/>
        </w:r>
        <w:r>
          <w:instrText xml:space="preserve"> PAGEREF _Toc25907 \h </w:instrText>
        </w:r>
        <w:r>
          <w:fldChar w:fldCharType="separate"/>
        </w:r>
        <w:r>
          <w:t>69</w:t>
        </w:r>
        <w:r>
          <w:fldChar w:fldCharType="end"/>
        </w:r>
      </w:hyperlink>
    </w:p>
    <w:p>
      <w:pPr>
        <w:pStyle w:val="TOC2"/>
        <w:tabs>
          <w:tab w:val="right" w:leader="dot" w:pos="8306"/>
        </w:tabs>
      </w:pPr>
      <w:hyperlink w:anchor="_Toc5674" w:history="1">
        <w:r>
          <w:rPr>
            <w:rFonts w:ascii="仿宋" w:eastAsia="仿宋" w:hAnsi="仿宋" w:cs="仿宋" w:hint="eastAsia"/>
            <w:lang w:eastAsia="zh-CN"/>
          </w:rPr>
          <w:t>(二)、供应商选择与合作</w:t>
        </w:r>
        <w:r>
          <w:tab/>
        </w:r>
        <w:r>
          <w:fldChar w:fldCharType="begin"/>
        </w:r>
        <w:r>
          <w:instrText xml:space="preserve"> PAGEREF _Toc5674 \h </w:instrText>
        </w:r>
        <w:r>
          <w:fldChar w:fldCharType="separate"/>
        </w:r>
        <w:r>
          <w:t>71</w:t>
        </w:r>
        <w:r>
          <w:fldChar w:fldCharType="end"/>
        </w:r>
      </w:hyperlink>
    </w:p>
    <w:p>
      <w:pPr>
        <w:pStyle w:val="TOC2"/>
        <w:tabs>
          <w:tab w:val="right" w:leader="dot" w:pos="8306"/>
        </w:tabs>
      </w:pPr>
      <w:hyperlink w:anchor="_Toc32285" w:history="1">
        <w:r>
          <w:rPr>
            <w:rFonts w:ascii="仿宋" w:eastAsia="仿宋" w:hAnsi="仿宋" w:cs="仿宋" w:hint="eastAsia"/>
            <w:lang w:eastAsia="zh-CN"/>
          </w:rPr>
          <w:t>(三)、物流与库存管理</w:t>
        </w:r>
        <w:r>
          <w:tab/>
        </w:r>
        <w:r>
          <w:fldChar w:fldCharType="begin"/>
        </w:r>
        <w:r>
          <w:instrText xml:space="preserve"> PAGEREF _Toc32285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32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322"/>
      <w:r>
        <w:rPr>
          <w:rFonts w:ascii="仿宋" w:eastAsia="仿宋" w:hAnsi="仿宋" w:cs="仿宋" w:hint="eastAsia"/>
          <w:sz w:val="28"/>
          <w:lang w:eastAsia="zh-CN"/>
        </w:rPr>
        <w:t>一、三聚氰胺项目文档管理</w:t>
      </w:r>
      <w:bookmarkEnd w:id="2"/>
    </w:p>
    <w:p>
      <w:pPr>
        <w:pStyle w:val="Heading2"/>
        <w:rPr>
          <w:rFonts w:ascii="仿宋" w:eastAsia="仿宋" w:hAnsi="仿宋" w:cs="仿宋" w:hint="eastAsia"/>
          <w:lang w:eastAsia="zh-CN"/>
        </w:rPr>
      </w:pPr>
      <w:bookmarkStart w:id="3" w:name="_Toc25371"/>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三聚氰胺项目高度重视文档的质量和准确性，以支持三聚氰胺项目的各项活动和决策。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文档的编制始于三聚氰胺项目计划的初期，我们制定了详细的文档编制计划，明确了每个文档的内容、格式和编写责任人。在三聚氰胺项目启动阶段，我们首先编制了三聚氰胺项目章程，明确定义了三聚氰胺项目的目标、范围、风险等关键要素。随后，三聚氰胺项目团队根据计划陆续编制了需求文档、设计文档、测试文档等各类文档，确保三聚氰胺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三聚氰胺项目管理中的重要环节，旨在确保三聚氰胺项目文档符合质量标准和三聚氰胺项目需求。在三聚氰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除了内部审查，我们还进行了外部审查，邀请三聚氰胺项目相关利益方和专业领域的专家对文档进行独立审查。这有助于获取更全面、客观的反馈，确保三聚氰胺项目文档不仅符合内部标准，也满足外部需求。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三聚氰胺项目在文档编制与审查方面建立了严格的管理机制，通过规范的流程和多维度的审查，确保三聚氰胺项目文档的质量、准确性和可靠性，为三聚氰胺项目的顺利推进提供了有力支持。</w:t>
      </w:r>
    </w:p>
    <w:p>
      <w:pPr>
        <w:pStyle w:val="Heading2"/>
        <w:ind w:firstLine="560" w:firstLineChars="200"/>
        <w:rPr>
          <w:rFonts w:ascii="仿宋" w:eastAsia="仿宋" w:hAnsi="仿宋" w:cs="仿宋" w:hint="eastAsia"/>
          <w:sz w:val="28"/>
          <w:lang w:eastAsia="zh-CN"/>
        </w:rPr>
      </w:pPr>
      <w:bookmarkStart w:id="4" w:name="_Toc13251"/>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在三聚氰胺项目中，我们致力于优化文档发布与分发过程，以确保信息的高效传递和团队间协作的顺畅进行。以下是我们采取的关键优化策略：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我们通过多渠道发布文档，包括电子邮件、三聚氰胺项目管理平台、内部网站等，以满足不同团队成员的偏好和需求。多渠道发布确保了信息的全面覆盖。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我们采用了精细的权限控制，确保只有授权人员可以访问敏感信息。这种安全措施保护了三聚氰胺项目文档的机密性，防止了未经授权的信息泄露。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3399"/>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文档存档与归档是三聚氰胺项目生命周期中一个至关重要的环节，直接关系到三聚氰胺项目信息的长期保存和历史记录的完整性。在三聚氰胺项目中，我们实施了一系列有效的文档存档与归档管理策略：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8007"/>
      <w:r>
        <w:rPr>
          <w:rFonts w:ascii="仿宋" w:eastAsia="仿宋" w:hAnsi="仿宋" w:cs="仿宋" w:hint="eastAsia"/>
          <w:sz w:val="28"/>
          <w:lang w:eastAsia="zh-CN"/>
        </w:rPr>
        <w:t>二、三聚氰胺项目选址可行性分析</w:t>
      </w:r>
      <w:bookmarkEnd w:id="6"/>
    </w:p>
    <w:p>
      <w:pPr>
        <w:pStyle w:val="Heading2"/>
        <w:rPr>
          <w:rFonts w:ascii="仿宋" w:eastAsia="仿宋" w:hAnsi="仿宋" w:cs="仿宋" w:hint="eastAsia"/>
          <w:lang w:eastAsia="zh-CN"/>
        </w:rPr>
      </w:pPr>
      <w:bookmarkStart w:id="7" w:name="_Toc5089"/>
      <w:r>
        <w:rPr>
          <w:rFonts w:ascii="仿宋" w:eastAsia="仿宋" w:hAnsi="仿宋" w:cs="仿宋" w:hint="eastAsia"/>
          <w:lang w:eastAsia="zh-CN"/>
        </w:rPr>
        <w:t>(一)、三聚氰胺项目选址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该三聚氰胺项目选址位于XX省XX市XX区XXX街道</w:t>
      </w:r>
    </w:p>
    <w:p>
      <w:pPr>
        <w:pStyle w:val="Heading2"/>
        <w:ind w:firstLine="560" w:firstLineChars="200"/>
        <w:rPr>
          <w:rFonts w:ascii="仿宋" w:eastAsia="仿宋" w:hAnsi="仿宋" w:cs="仿宋" w:hint="eastAsia"/>
          <w:sz w:val="28"/>
          <w:lang w:eastAsia="zh-CN"/>
        </w:rPr>
      </w:pPr>
      <w:bookmarkStart w:id="8" w:name="_Toc9313"/>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三聚氰胺项目的征地面积将根据三聚氰胺项目的实际规模和需求进行精确规划。具体面积XXX平方米，旨在确保三聚氰胺项目不仅能够满足当前的发展需求，还能够预留空间以适应未来的扩展。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净用地面积是在征地面积基础上去除不可利用面积后的实际可开发用地。具体面积XXX平方米，考虑到环保、交通、安全等多方面因素，以确保三聚氰胺项目在整体利用效率上达到最优。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三聚氰胺项目计划建设的建筑总规模具体面积XXX平方米。这一规模的确定综合考虑了三聚氰胺项目的性质、规模，以及城市规划的相关要求，确保建筑布局与周边环境协调一致。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绿地率是三聚氰胺项目用地中被规划为绿地的比例。具体面积XXX平方米，旨在通过合理规划绿地，改善三聚氰胺项目周边环境，提升居民生活质量，并符合城市整体绿化规划。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容积率是用地上可以建设的建筑总体积与用地面积之比。具体面积XXX，通过合理的容积率规划，确保三聚氰胺项目建筑规模与周边环境和谐共生。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确保三聚氰胺项目选址与当地城市规划相一致，具体面积XXX平方米。通过与城市规划部门深入沟通，确保三聚氰胺项目不仅符合城市的整体发展方向，还能够融入城市的发展布局，为城市的长远发展贡献力量。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产业政策符合性： 充分了解并确保三聚氰胺项目选址符合当地产业政策，具体面积XXX平方米。这包括三聚氰胺项目对当地经济的促进作用，以及对相关产业的带动效应，确保三聚氰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用地总体要求必须符合环保和可持续发展的原则，具体面积XXX平方米。通过采用绿色建筑设计、节能减排等措施，确保三聚氰胺项目在建设和运营过程中对环境的影响最小化，达到可持续发展的要求。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确保三聚氰胺项目选址具备必要的公共设施配套，具体面积XXX平方米。这包括交通便利性、教育、医疗等基础设施，以提高居民生活品质，使得三聚氰胺项目选址更具吸引力。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考虑用地总体要求对当地社会稳定性的影响，具体面积XXX平方米。通过深入了解当地社区反馈，确保三聚氰胺项目的选址和建设过程对当地社会和谐稳定产生积极作用。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三聚氰胺项目选址不仅符合法规和规划，还在实际操作中具有可行性。这一全面规划将为三聚氰胺项目的成功实施提供坚实的基础，确保三聚氰胺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3287"/>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三聚氰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三聚氰胺项目的设备规划和空间设计中，我们将采取灵活设备布局的措施。设备布局将根据实际需求进行灵活设计，避免不必要的浪费。通过合理规划设备摆放位置，我们将提高设备的利用率，减少设备间距，以确保三聚氰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三聚氰胺项目内部引入共享设施的概念，例如共享会议室、办公区等。通过这种方式，我们可以减少对资源的重复建设，提高资源共享效率，从而减小三聚氰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17572"/>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三聚氰胺项目的总图布置中，我们将不同功能区域进行明确的规划，以最大程度满足三聚氰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0034"/>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三聚氰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三聚氰胺项目对环境的影响是综合评价的重要因素之一。我们将详细考虑选址周边的自然环境、生态保护区、水源地等情况，确保三聚氰胺项目的建设和运营对环境影响最小化，并符合当地的环保法规标准。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对选址的评价还需充分考虑当地政府的产业政策和法规。我们将详细了解三聚氰胺项目所在地的相关政策，确保三聚氰胺项目的规划和运营与当地法规相符，降低不必要的法律风险。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考虑到社会稳定性对企业运营的重要性，我们将评估选址地区的社会安全情况、劳工关系、社区反馈等方面，以确保三聚氰胺项目的建设和运营不会受到社会稳定性的负面影响。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最后，我们将综合考虑用地成本，包括土地购置费用、土地开发成本等。通过对用地成本的详细评估，我们能够做出更为精确的经济效益分析，为三聚氰胺项目的投资决策提供有力支持。</w:t>
      </w:r>
    </w:p>
    <w:p>
      <w:pPr>
        <w:pStyle w:val="Heading1"/>
        <w:ind w:firstLine="560" w:firstLineChars="200"/>
        <w:rPr>
          <w:rFonts w:ascii="仿宋" w:eastAsia="仿宋" w:hAnsi="仿宋" w:cs="仿宋" w:hint="eastAsia"/>
          <w:sz w:val="28"/>
          <w:lang w:eastAsia="zh-CN"/>
        </w:rPr>
      </w:pPr>
      <w:bookmarkStart w:id="12" w:name="_Toc20654"/>
      <w:r>
        <w:rPr>
          <w:rFonts w:ascii="仿宋" w:eastAsia="仿宋" w:hAnsi="仿宋" w:cs="仿宋" w:hint="eastAsia"/>
          <w:sz w:val="28"/>
          <w:lang w:eastAsia="zh-CN"/>
        </w:rPr>
        <w:t>三、工艺说明</w:t>
      </w:r>
      <w:bookmarkEnd w:id="12"/>
    </w:p>
    <w:p>
      <w:pPr>
        <w:pStyle w:val="Heading2"/>
        <w:rPr>
          <w:rFonts w:ascii="仿宋" w:eastAsia="仿宋" w:hAnsi="仿宋" w:cs="仿宋" w:hint="eastAsia"/>
          <w:lang w:eastAsia="zh-CN"/>
        </w:rPr>
      </w:pPr>
      <w:bookmarkStart w:id="13" w:name="_Toc20996"/>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的技术管理特点体现在其创新导向。通过引入最先进的技术趋势和解决方案，三聚氰胺项目致力于提升科技含量、提高质量和效率水平。这意味着我们将采用最新的工具和方法，确保三聚氰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三聚氰胺项目技术管理的显著特征。通过整合不同领域的技术资源，我们实现了跨学科的协同工作。这有助于优化技术架构，提高整体效能。此外，整合性策略还促进了不同技术团队之间的紧密沟通和高效合作，确保三聚氰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三聚氰胺项目所采用的技术。通过不断优化技术方案，三聚氰胺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三聚氰胺项目团队将在三聚氰胺项目初期识别可能的技术风险，并采取相应的预防和应对措施。通过建立健全的风险评估机制，三聚氰胺项目能够在实施过程中及时发现并解决潜在的技术问题，保障三聚氰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三聚氰胺项目中，技术将成为三聚氰胺项目成功的有力支持。这一深度剖析揭示了技术管理在三聚氰胺项目实施中的关键作用，为三聚氰胺项目的技术基础奠定了坚实的基础。</w:t>
      </w:r>
    </w:p>
    <w:p>
      <w:pPr>
        <w:pStyle w:val="Heading2"/>
        <w:ind w:firstLine="560" w:firstLineChars="200"/>
        <w:rPr>
          <w:rFonts w:ascii="仿宋" w:eastAsia="仿宋" w:hAnsi="仿宋" w:cs="仿宋" w:hint="eastAsia"/>
          <w:sz w:val="28"/>
          <w:lang w:eastAsia="zh-CN"/>
        </w:rPr>
      </w:pPr>
      <w:bookmarkStart w:id="14" w:name="_Toc16609"/>
      <w:r>
        <w:rPr>
          <w:rFonts w:ascii="仿宋" w:eastAsia="仿宋" w:hAnsi="仿宋" w:cs="仿宋" w:hint="eastAsia"/>
          <w:sz w:val="28"/>
          <w:lang w:eastAsia="zh-CN"/>
        </w:rPr>
        <w:t>(二)、三聚氰胺项目工艺技术设计方案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三聚氰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三聚氰胺项目将严格按照相关行业规范要求进行组织。通过有效控制产品质量，三聚氰胺项目将致力于为顾客提供优质的三聚氰胺项目产品和良好的服务。这体现了三聚氰胺项目对于生产活动合规性和质量标准的高度重视，为三聚氰胺项目的可持续发展和顾客满意度奠定了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工艺技术方面，三聚氰胺项目注重生态效益和清洁生产原则。三聚氰胺项目建设将紧密结合地方特色经济发展，与社会经济发展规划和区域环境保护规划方案相协调一致。通过与当地区域自然生态系统的结合，三聚氰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三聚氰胺项目产品具有多样化的客户需求和个性化的特点。因此，三聚氰胺项目产品规格品种多样，且单批生产数量较小。为满足这一特点，三聚氰胺项目承办单位将建设先进的柔性制造生产线。通过广泛应用柔性制造技术，三聚氰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三聚氰胺项目采用的技术具有较高的技术含量和自动化水平，处于国内先进水平。这一技术选用不仅体现了对生产效率、质量和环境友好性的高标准要求，同时为三聚氰胺项目的可持续发展奠定了坚实的基础。</w:t>
      </w:r>
    </w:p>
    <w:p>
      <w:pPr>
        <w:pStyle w:val="Heading2"/>
        <w:ind w:firstLine="560" w:firstLineChars="200"/>
        <w:rPr>
          <w:rFonts w:ascii="仿宋" w:eastAsia="仿宋" w:hAnsi="仿宋" w:cs="仿宋" w:hint="eastAsia"/>
          <w:sz w:val="28"/>
          <w:lang w:eastAsia="zh-CN"/>
        </w:rPr>
      </w:pPr>
      <w:bookmarkStart w:id="15" w:name="_Toc13726"/>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为确保三聚氰胺项目的高效生产和技术实施，我们制定了一套精心设计的设备选型方案，以满足三聚氰胺项目生产、质量和环保的要求。该方案的主要特点如下：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三聚氰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针对三聚氰胺项目产品的多样性和小批量生产的特点，我们将建设柔性制造生产线。通过在设备选型中考虑柔性制造技术，可以灵活应对不同产品规格和生产需求，实现生产线的高度灵活性和适应性。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1427"/>
      <w:r>
        <w:rPr>
          <w:rFonts w:ascii="仿宋" w:eastAsia="仿宋" w:hAnsi="仿宋" w:cs="仿宋" w:hint="eastAsia"/>
          <w:sz w:val="28"/>
          <w:lang w:eastAsia="zh-CN"/>
        </w:rPr>
        <w:t>四、三聚氰胺项目可持续发展</w:t>
      </w:r>
      <w:bookmarkEnd w:id="16"/>
    </w:p>
    <w:p>
      <w:pPr>
        <w:pStyle w:val="Heading2"/>
        <w:rPr>
          <w:rFonts w:ascii="仿宋" w:eastAsia="仿宋" w:hAnsi="仿宋" w:cs="仿宋" w:hint="eastAsia"/>
          <w:lang w:eastAsia="zh-CN"/>
        </w:rPr>
      </w:pPr>
      <w:bookmarkStart w:id="17" w:name="_Toc29858"/>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三聚氰胺项目中，三聚氰胺项目团队着眼于未来，明确了可持续发展的战略方向。制定的具体可持续发展目标包括降低资源使用、采用环保技术、最大化社会效益等。这一步骤不仅有助于三聚氰胺项目在环保和社会责任方面达到最高标准，也为未来提供了明确的指引，确保三聚氰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可持续实践的融入三聚氰胺项目管理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三聚氰胺项目管理周期。从三聚氰胺项目规划开始，三聚氰胺项目团队就考虑了环境和社会的因素。在执行阶段，三聚氰胺项目团队积极推动绿色技术的应用，优化资源利用。此外，关注员工的社会责任，通过培训和沟通活动提高员工对可持续发展的认知，使他们能够在日常工作中践行可持续实践。这些举措不仅为三聚氰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3677"/>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扎根于三聚氰胺项目的可持续发展理念，我们深信环保与社会责任是三聚氰胺项目成功的关键支柱。在三聚氰胺项目的每一步，我们都致力于通过创新和实践，履行对环境和社会的坚定责任。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三聚氰胺项目团队通过引入先进的环保技术、建立高效的废物处理系统以及推动能源节约措施，积极履行环保责任。定期的环保监测和评估确保三聚氰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https://d.book118.com/258104006024006034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三聚氰胺项目计划设计方案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7A5CE8"/>
    <w:rsid w:val="147A5CE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5810400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2024-02-01T16:50:00Z</dcterms:created>
  <dcterms:modified xsi:type="dcterms:W3CDTF">2024-02-01T16:51:03Z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607CE2E6332A41F788A9B4A0011CF6DF_11</vt:lpwstr>
  </property>
  <property fmtid="{D5CDD505-2E9C-101B-9397-08002B2CF9AE}" pid="3" name="KSOProductBuildVer">
    <vt:lpwstr>2052-12.1.0.16250</vt:lpwstr>
  </property>
</Properties>
</file>