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头孢菌素类药项目规划设计纲要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40" w:history="1">
        <w:r>
          <w:rPr>
            <w:rFonts w:ascii="仿宋" w:eastAsia="仿宋" w:hAnsi="仿宋" w:cs="仿宋" w:hint="eastAsia"/>
            <w:lang w:eastAsia="zh-CN"/>
          </w:rPr>
          <w:t>概论</w:t>
        </w:r>
        <w:r>
          <w:tab/>
        </w:r>
        <w:r>
          <w:fldChar w:fldCharType="begin"/>
        </w:r>
        <w:r>
          <w:instrText xml:space="preserve"> PAGEREF _Toc28240 \h </w:instrText>
        </w:r>
        <w:r>
          <w:fldChar w:fldCharType="separate"/>
        </w:r>
        <w:r>
          <w:t>3</w:t>
        </w:r>
        <w:r>
          <w:fldChar w:fldCharType="end"/>
        </w:r>
      </w:hyperlink>
    </w:p>
    <w:p>
      <w:pPr>
        <w:pStyle w:val="TOC1"/>
        <w:tabs>
          <w:tab w:val="right" w:leader="dot" w:pos="8306"/>
        </w:tabs>
      </w:pPr>
      <w:hyperlink w:anchor="_Toc30816" w:history="1">
        <w:r>
          <w:rPr>
            <w:rFonts w:ascii="仿宋" w:eastAsia="仿宋" w:hAnsi="仿宋" w:cs="仿宋" w:hint="eastAsia"/>
            <w:lang w:eastAsia="zh-CN"/>
          </w:rPr>
          <w:t>一、头孢菌素类药项目危机管理</w:t>
        </w:r>
        <w:r>
          <w:tab/>
        </w:r>
        <w:r>
          <w:fldChar w:fldCharType="begin"/>
        </w:r>
        <w:r>
          <w:instrText xml:space="preserve"> PAGEREF _Toc30816 \h </w:instrText>
        </w:r>
        <w:r>
          <w:fldChar w:fldCharType="separate"/>
        </w:r>
        <w:r>
          <w:t>3</w:t>
        </w:r>
        <w:r>
          <w:fldChar w:fldCharType="end"/>
        </w:r>
      </w:hyperlink>
    </w:p>
    <w:p>
      <w:pPr>
        <w:pStyle w:val="TOC2"/>
        <w:tabs>
          <w:tab w:val="right" w:leader="dot" w:pos="8306"/>
        </w:tabs>
      </w:pPr>
      <w:hyperlink w:anchor="_Toc19177" w:history="1">
        <w:r>
          <w:rPr>
            <w:rFonts w:ascii="仿宋" w:eastAsia="仿宋" w:hAnsi="仿宋" w:cs="仿宋" w:hint="eastAsia"/>
            <w:lang w:eastAsia="zh-CN"/>
          </w:rPr>
          <w:t>(一)、危机预警与识别</w:t>
        </w:r>
        <w:r>
          <w:tab/>
        </w:r>
        <w:r>
          <w:fldChar w:fldCharType="begin"/>
        </w:r>
        <w:r>
          <w:instrText xml:space="preserve"> PAGEREF _Toc19177 \h </w:instrText>
        </w:r>
        <w:r>
          <w:fldChar w:fldCharType="separate"/>
        </w:r>
        <w:r>
          <w:t>3</w:t>
        </w:r>
        <w:r>
          <w:fldChar w:fldCharType="end"/>
        </w:r>
      </w:hyperlink>
    </w:p>
    <w:p>
      <w:pPr>
        <w:pStyle w:val="TOC2"/>
        <w:tabs>
          <w:tab w:val="right" w:leader="dot" w:pos="8306"/>
        </w:tabs>
      </w:pPr>
      <w:hyperlink w:anchor="_Toc12178" w:history="1">
        <w:r>
          <w:rPr>
            <w:rFonts w:ascii="仿宋" w:eastAsia="仿宋" w:hAnsi="仿宋" w:cs="仿宋" w:hint="eastAsia"/>
            <w:lang w:eastAsia="zh-CN"/>
          </w:rPr>
          <w:t>(二)、危机应对与恢复</w:t>
        </w:r>
        <w:r>
          <w:tab/>
        </w:r>
        <w:r>
          <w:fldChar w:fldCharType="begin"/>
        </w:r>
        <w:r>
          <w:instrText xml:space="preserve"> PAGEREF _Toc12178 \h </w:instrText>
        </w:r>
        <w:r>
          <w:fldChar w:fldCharType="separate"/>
        </w:r>
        <w:r>
          <w:t>4</w:t>
        </w:r>
        <w:r>
          <w:fldChar w:fldCharType="end"/>
        </w:r>
      </w:hyperlink>
    </w:p>
    <w:p>
      <w:pPr>
        <w:pStyle w:val="TOC1"/>
        <w:tabs>
          <w:tab w:val="right" w:leader="dot" w:pos="8306"/>
        </w:tabs>
      </w:pPr>
      <w:hyperlink w:anchor="_Toc8568" w:history="1">
        <w:r>
          <w:rPr>
            <w:rFonts w:ascii="仿宋" w:eastAsia="仿宋" w:hAnsi="仿宋" w:cs="仿宋" w:hint="eastAsia"/>
            <w:lang w:eastAsia="zh-CN"/>
          </w:rPr>
          <w:t>二、头孢菌素类药项目概论</w:t>
        </w:r>
        <w:r>
          <w:tab/>
        </w:r>
        <w:r>
          <w:fldChar w:fldCharType="begin"/>
        </w:r>
        <w:r>
          <w:instrText xml:space="preserve"> PAGEREF _Toc8568 \h </w:instrText>
        </w:r>
        <w:r>
          <w:fldChar w:fldCharType="separate"/>
        </w:r>
        <w:r>
          <w:t>5</w:t>
        </w:r>
        <w:r>
          <w:fldChar w:fldCharType="end"/>
        </w:r>
      </w:hyperlink>
    </w:p>
    <w:p>
      <w:pPr>
        <w:pStyle w:val="TOC2"/>
        <w:tabs>
          <w:tab w:val="right" w:leader="dot" w:pos="8306"/>
        </w:tabs>
      </w:pPr>
      <w:hyperlink w:anchor="_Toc3607" w:history="1">
        <w:r>
          <w:rPr>
            <w:rFonts w:ascii="仿宋" w:eastAsia="仿宋" w:hAnsi="仿宋" w:cs="仿宋" w:hint="eastAsia"/>
            <w:lang w:eastAsia="zh-CN"/>
          </w:rPr>
          <w:t>(一)、头孢菌素类药项目概况</w:t>
        </w:r>
        <w:r>
          <w:tab/>
        </w:r>
        <w:r>
          <w:fldChar w:fldCharType="begin"/>
        </w:r>
        <w:r>
          <w:instrText xml:space="preserve"> PAGEREF _Toc3607 \h </w:instrText>
        </w:r>
        <w:r>
          <w:fldChar w:fldCharType="separate"/>
        </w:r>
        <w:r>
          <w:t>5</w:t>
        </w:r>
        <w:r>
          <w:fldChar w:fldCharType="end"/>
        </w:r>
      </w:hyperlink>
    </w:p>
    <w:p>
      <w:pPr>
        <w:pStyle w:val="TOC2"/>
        <w:tabs>
          <w:tab w:val="right" w:leader="dot" w:pos="8306"/>
        </w:tabs>
      </w:pPr>
      <w:hyperlink w:anchor="_Toc23415" w:history="1">
        <w:r>
          <w:rPr>
            <w:rFonts w:ascii="仿宋" w:eastAsia="仿宋" w:hAnsi="仿宋" w:cs="仿宋" w:hint="eastAsia"/>
            <w:lang w:eastAsia="zh-CN"/>
          </w:rPr>
          <w:t>(二)、头孢菌素类药项目目标</w:t>
        </w:r>
        <w:r>
          <w:tab/>
        </w:r>
        <w:r>
          <w:fldChar w:fldCharType="begin"/>
        </w:r>
        <w:r>
          <w:instrText xml:space="preserve"> PAGEREF _Toc23415 \h </w:instrText>
        </w:r>
        <w:r>
          <w:fldChar w:fldCharType="separate"/>
        </w:r>
        <w:r>
          <w:t>8</w:t>
        </w:r>
        <w:r>
          <w:fldChar w:fldCharType="end"/>
        </w:r>
      </w:hyperlink>
    </w:p>
    <w:p>
      <w:pPr>
        <w:pStyle w:val="TOC2"/>
        <w:tabs>
          <w:tab w:val="right" w:leader="dot" w:pos="8306"/>
        </w:tabs>
      </w:pPr>
      <w:hyperlink w:anchor="_Toc27406" w:history="1">
        <w:r>
          <w:rPr>
            <w:rFonts w:ascii="仿宋" w:eastAsia="仿宋" w:hAnsi="仿宋" w:cs="仿宋" w:hint="eastAsia"/>
            <w:lang w:eastAsia="zh-CN"/>
          </w:rPr>
          <w:t>(三)、头孢菌素类药项目提出的理由</w:t>
        </w:r>
        <w:r>
          <w:tab/>
        </w:r>
        <w:r>
          <w:fldChar w:fldCharType="begin"/>
        </w:r>
        <w:r>
          <w:instrText xml:space="preserve"> PAGEREF _Toc27406 \h </w:instrText>
        </w:r>
        <w:r>
          <w:fldChar w:fldCharType="separate"/>
        </w:r>
        <w:r>
          <w:t>9</w:t>
        </w:r>
        <w:r>
          <w:fldChar w:fldCharType="end"/>
        </w:r>
      </w:hyperlink>
    </w:p>
    <w:p>
      <w:pPr>
        <w:pStyle w:val="TOC2"/>
        <w:tabs>
          <w:tab w:val="right" w:leader="dot" w:pos="8306"/>
        </w:tabs>
      </w:pPr>
      <w:hyperlink w:anchor="_Toc213" w:history="1">
        <w:r>
          <w:rPr>
            <w:rFonts w:ascii="仿宋" w:eastAsia="仿宋" w:hAnsi="仿宋" w:cs="仿宋" w:hint="eastAsia"/>
            <w:lang w:eastAsia="zh-CN"/>
          </w:rPr>
          <w:t>(四)、头孢菌素类药项目意义</w:t>
        </w:r>
        <w:r>
          <w:tab/>
        </w:r>
        <w:r>
          <w:fldChar w:fldCharType="begin"/>
        </w:r>
        <w:r>
          <w:instrText xml:space="preserve"> PAGEREF _Toc213 \h </w:instrText>
        </w:r>
        <w:r>
          <w:fldChar w:fldCharType="separate"/>
        </w:r>
        <w:r>
          <w:t>10</w:t>
        </w:r>
        <w:r>
          <w:fldChar w:fldCharType="end"/>
        </w:r>
      </w:hyperlink>
    </w:p>
    <w:p>
      <w:pPr>
        <w:pStyle w:val="TOC2"/>
        <w:tabs>
          <w:tab w:val="right" w:leader="dot" w:pos="8306"/>
        </w:tabs>
      </w:pPr>
      <w:hyperlink w:anchor="_Toc11983" w:history="1">
        <w:r>
          <w:rPr>
            <w:rFonts w:ascii="仿宋" w:eastAsia="仿宋" w:hAnsi="仿宋" w:cs="仿宋" w:hint="eastAsia"/>
            <w:lang w:eastAsia="zh-CN"/>
          </w:rPr>
          <w:t>(五)、头孢菌素类药项目背景</w:t>
        </w:r>
        <w:r>
          <w:tab/>
        </w:r>
        <w:r>
          <w:fldChar w:fldCharType="begin"/>
        </w:r>
        <w:r>
          <w:instrText xml:space="preserve"> PAGEREF _Toc11983 \h </w:instrText>
        </w:r>
        <w:r>
          <w:fldChar w:fldCharType="separate"/>
        </w:r>
        <w:r>
          <w:t>11</w:t>
        </w:r>
        <w:r>
          <w:fldChar w:fldCharType="end"/>
        </w:r>
      </w:hyperlink>
    </w:p>
    <w:p>
      <w:pPr>
        <w:pStyle w:val="TOC1"/>
        <w:tabs>
          <w:tab w:val="right" w:leader="dot" w:pos="8306"/>
        </w:tabs>
      </w:pPr>
      <w:hyperlink w:anchor="_Toc24608" w:history="1">
        <w:r>
          <w:rPr>
            <w:rFonts w:ascii="仿宋" w:eastAsia="仿宋" w:hAnsi="仿宋" w:cs="仿宋" w:hint="eastAsia"/>
            <w:lang w:eastAsia="zh-CN"/>
          </w:rPr>
          <w:t>三、头孢菌素类药项目可持续发展</w:t>
        </w:r>
        <w:r>
          <w:tab/>
        </w:r>
        <w:r>
          <w:fldChar w:fldCharType="begin"/>
        </w:r>
        <w:r>
          <w:instrText xml:space="preserve"> PAGEREF _Toc24608 \h </w:instrText>
        </w:r>
        <w:r>
          <w:fldChar w:fldCharType="separate"/>
        </w:r>
        <w:r>
          <w:t>12</w:t>
        </w:r>
        <w:r>
          <w:fldChar w:fldCharType="end"/>
        </w:r>
      </w:hyperlink>
    </w:p>
    <w:p>
      <w:pPr>
        <w:pStyle w:val="TOC2"/>
        <w:tabs>
          <w:tab w:val="right" w:leader="dot" w:pos="8306"/>
        </w:tabs>
      </w:pPr>
      <w:hyperlink w:anchor="_Toc16097" w:history="1">
        <w:r>
          <w:rPr>
            <w:rFonts w:ascii="仿宋" w:eastAsia="仿宋" w:hAnsi="仿宋" w:cs="仿宋" w:hint="eastAsia"/>
            <w:lang w:eastAsia="zh-CN"/>
          </w:rPr>
          <w:t>(一)、可持续战略与实践</w:t>
        </w:r>
        <w:r>
          <w:tab/>
        </w:r>
        <w:r>
          <w:fldChar w:fldCharType="begin"/>
        </w:r>
        <w:r>
          <w:instrText xml:space="preserve"> PAGEREF _Toc16097 \h </w:instrText>
        </w:r>
        <w:r>
          <w:fldChar w:fldCharType="separate"/>
        </w:r>
        <w:r>
          <w:t>12</w:t>
        </w:r>
        <w:r>
          <w:fldChar w:fldCharType="end"/>
        </w:r>
      </w:hyperlink>
    </w:p>
    <w:p>
      <w:pPr>
        <w:pStyle w:val="TOC2"/>
        <w:tabs>
          <w:tab w:val="right" w:leader="dot" w:pos="8306"/>
        </w:tabs>
      </w:pPr>
      <w:hyperlink w:anchor="_Toc7472" w:history="1">
        <w:r>
          <w:rPr>
            <w:rFonts w:ascii="仿宋" w:eastAsia="仿宋" w:hAnsi="仿宋" w:cs="仿宋" w:hint="eastAsia"/>
            <w:lang w:eastAsia="zh-CN"/>
          </w:rPr>
          <w:t>(二)、环保与社会责任</w:t>
        </w:r>
        <w:r>
          <w:tab/>
        </w:r>
        <w:r>
          <w:fldChar w:fldCharType="begin"/>
        </w:r>
        <w:r>
          <w:instrText xml:space="preserve"> PAGEREF _Toc7472 \h </w:instrText>
        </w:r>
        <w:r>
          <w:fldChar w:fldCharType="separate"/>
        </w:r>
        <w:r>
          <w:t>13</w:t>
        </w:r>
        <w:r>
          <w:fldChar w:fldCharType="end"/>
        </w:r>
      </w:hyperlink>
    </w:p>
    <w:p>
      <w:pPr>
        <w:pStyle w:val="TOC1"/>
        <w:tabs>
          <w:tab w:val="right" w:leader="dot" w:pos="8306"/>
        </w:tabs>
      </w:pPr>
      <w:hyperlink w:anchor="_Toc23166" w:history="1">
        <w:r>
          <w:rPr>
            <w:rFonts w:ascii="仿宋" w:eastAsia="仿宋" w:hAnsi="仿宋" w:cs="仿宋" w:hint="eastAsia"/>
            <w:lang w:eastAsia="zh-CN"/>
          </w:rPr>
          <w:t>四、头孢菌素类药项目建设背景及必要性分析</w:t>
        </w:r>
        <w:r>
          <w:tab/>
        </w:r>
        <w:r>
          <w:fldChar w:fldCharType="begin"/>
        </w:r>
        <w:r>
          <w:instrText xml:space="preserve"> PAGEREF _Toc23166 \h </w:instrText>
        </w:r>
        <w:r>
          <w:fldChar w:fldCharType="separate"/>
        </w:r>
        <w:r>
          <w:t>14</w:t>
        </w:r>
        <w:r>
          <w:fldChar w:fldCharType="end"/>
        </w:r>
      </w:hyperlink>
    </w:p>
    <w:p>
      <w:pPr>
        <w:pStyle w:val="TOC2"/>
        <w:tabs>
          <w:tab w:val="right" w:leader="dot" w:pos="8306"/>
        </w:tabs>
      </w:pPr>
      <w:hyperlink w:anchor="_Toc527" w:history="1">
        <w:r>
          <w:rPr>
            <w:rFonts w:ascii="仿宋" w:eastAsia="仿宋" w:hAnsi="仿宋" w:cs="仿宋" w:hint="eastAsia"/>
            <w:lang w:eastAsia="zh-CN"/>
          </w:rPr>
          <w:t>(一)、头孢菌素类药项目背景分析</w:t>
        </w:r>
        <w:r>
          <w:tab/>
        </w:r>
        <w:r>
          <w:fldChar w:fldCharType="begin"/>
        </w:r>
        <w:r>
          <w:instrText xml:space="preserve"> PAGEREF _Toc527 \h </w:instrText>
        </w:r>
        <w:r>
          <w:fldChar w:fldCharType="separate"/>
        </w:r>
        <w:r>
          <w:t>14</w:t>
        </w:r>
        <w:r>
          <w:fldChar w:fldCharType="end"/>
        </w:r>
      </w:hyperlink>
    </w:p>
    <w:p>
      <w:pPr>
        <w:pStyle w:val="TOC2"/>
        <w:tabs>
          <w:tab w:val="right" w:leader="dot" w:pos="8306"/>
        </w:tabs>
      </w:pPr>
      <w:hyperlink w:anchor="_Toc29787" w:history="1">
        <w:r>
          <w:rPr>
            <w:rFonts w:ascii="仿宋" w:eastAsia="仿宋" w:hAnsi="仿宋" w:cs="仿宋" w:hint="eastAsia"/>
            <w:lang w:eastAsia="zh-CN"/>
          </w:rPr>
          <w:t>(二)、头孢菌素类药项目建设必要性分析</w:t>
        </w:r>
        <w:r>
          <w:tab/>
        </w:r>
        <w:r>
          <w:fldChar w:fldCharType="begin"/>
        </w:r>
        <w:r>
          <w:instrText xml:space="preserve"> PAGEREF _Toc29787 \h </w:instrText>
        </w:r>
        <w:r>
          <w:fldChar w:fldCharType="separate"/>
        </w:r>
        <w:r>
          <w:t>15</w:t>
        </w:r>
        <w:r>
          <w:fldChar w:fldCharType="end"/>
        </w:r>
      </w:hyperlink>
    </w:p>
    <w:p>
      <w:pPr>
        <w:pStyle w:val="TOC1"/>
        <w:tabs>
          <w:tab w:val="right" w:leader="dot" w:pos="8306"/>
        </w:tabs>
      </w:pPr>
      <w:hyperlink w:anchor="_Toc3116" w:history="1">
        <w:r>
          <w:rPr>
            <w:rFonts w:ascii="仿宋" w:eastAsia="仿宋" w:hAnsi="仿宋" w:cs="仿宋" w:hint="eastAsia"/>
            <w:lang w:eastAsia="zh-CN"/>
          </w:rPr>
          <w:t>五、产品规划分析</w:t>
        </w:r>
        <w:r>
          <w:tab/>
        </w:r>
        <w:r>
          <w:fldChar w:fldCharType="begin"/>
        </w:r>
        <w:r>
          <w:instrText xml:space="preserve"> PAGEREF _Toc3116 \h </w:instrText>
        </w:r>
        <w:r>
          <w:fldChar w:fldCharType="separate"/>
        </w:r>
        <w:r>
          <w:t>17</w:t>
        </w:r>
        <w:r>
          <w:fldChar w:fldCharType="end"/>
        </w:r>
      </w:hyperlink>
    </w:p>
    <w:p>
      <w:pPr>
        <w:pStyle w:val="TOC2"/>
        <w:tabs>
          <w:tab w:val="right" w:leader="dot" w:pos="8306"/>
        </w:tabs>
      </w:pPr>
      <w:hyperlink w:anchor="_Toc15246" w:history="1">
        <w:r>
          <w:rPr>
            <w:rFonts w:ascii="仿宋" w:eastAsia="仿宋" w:hAnsi="仿宋" w:cs="仿宋" w:hint="eastAsia"/>
            <w:lang w:eastAsia="zh-CN"/>
          </w:rPr>
          <w:t>(一)、产品规划</w:t>
        </w:r>
        <w:r>
          <w:tab/>
        </w:r>
        <w:r>
          <w:fldChar w:fldCharType="begin"/>
        </w:r>
        <w:r>
          <w:instrText xml:space="preserve"> PAGEREF _Toc15246 \h </w:instrText>
        </w:r>
        <w:r>
          <w:fldChar w:fldCharType="separate"/>
        </w:r>
        <w:r>
          <w:t>17</w:t>
        </w:r>
        <w:r>
          <w:fldChar w:fldCharType="end"/>
        </w:r>
      </w:hyperlink>
    </w:p>
    <w:p>
      <w:pPr>
        <w:pStyle w:val="TOC2"/>
        <w:tabs>
          <w:tab w:val="right" w:leader="dot" w:pos="8306"/>
        </w:tabs>
      </w:pPr>
      <w:hyperlink w:anchor="_Toc16412" w:history="1">
        <w:r>
          <w:rPr>
            <w:rFonts w:ascii="仿宋" w:eastAsia="仿宋" w:hAnsi="仿宋" w:cs="仿宋" w:hint="eastAsia"/>
            <w:lang w:eastAsia="zh-CN"/>
          </w:rPr>
          <w:t>(二)、建设规模</w:t>
        </w:r>
        <w:r>
          <w:tab/>
        </w:r>
        <w:r>
          <w:fldChar w:fldCharType="begin"/>
        </w:r>
        <w:r>
          <w:instrText xml:space="preserve"> PAGEREF _Toc16412 \h </w:instrText>
        </w:r>
        <w:r>
          <w:fldChar w:fldCharType="separate"/>
        </w:r>
        <w:r>
          <w:t>18</w:t>
        </w:r>
        <w:r>
          <w:fldChar w:fldCharType="end"/>
        </w:r>
      </w:hyperlink>
    </w:p>
    <w:p>
      <w:pPr>
        <w:pStyle w:val="TOC1"/>
        <w:tabs>
          <w:tab w:val="right" w:leader="dot" w:pos="8306"/>
        </w:tabs>
      </w:pPr>
      <w:hyperlink w:anchor="_Toc21703" w:history="1">
        <w:r>
          <w:rPr>
            <w:rFonts w:ascii="仿宋" w:eastAsia="仿宋" w:hAnsi="仿宋" w:cs="仿宋" w:hint="eastAsia"/>
            <w:lang w:eastAsia="zh-CN"/>
          </w:rPr>
          <w:t>六、头孢菌素类药项目选址可行性分析</w:t>
        </w:r>
        <w:r>
          <w:tab/>
        </w:r>
        <w:r>
          <w:fldChar w:fldCharType="begin"/>
        </w:r>
        <w:r>
          <w:instrText xml:space="preserve"> PAGEREF _Toc21703 \h </w:instrText>
        </w:r>
        <w:r>
          <w:fldChar w:fldCharType="separate"/>
        </w:r>
        <w:r>
          <w:t>19</w:t>
        </w:r>
        <w:r>
          <w:fldChar w:fldCharType="end"/>
        </w:r>
      </w:hyperlink>
    </w:p>
    <w:p>
      <w:pPr>
        <w:pStyle w:val="TOC2"/>
        <w:tabs>
          <w:tab w:val="right" w:leader="dot" w:pos="8306"/>
        </w:tabs>
      </w:pPr>
      <w:hyperlink w:anchor="_Toc24696" w:history="1">
        <w:r>
          <w:rPr>
            <w:rFonts w:ascii="仿宋" w:eastAsia="仿宋" w:hAnsi="仿宋" w:cs="仿宋" w:hint="eastAsia"/>
            <w:lang w:eastAsia="zh-CN"/>
          </w:rPr>
          <w:t>(一)、头孢菌素类药项目选址</w:t>
        </w:r>
        <w:r>
          <w:tab/>
        </w:r>
        <w:r>
          <w:fldChar w:fldCharType="begin"/>
        </w:r>
        <w:r>
          <w:instrText xml:space="preserve"> PAGEREF _Toc24696 \h </w:instrText>
        </w:r>
        <w:r>
          <w:fldChar w:fldCharType="separate"/>
        </w:r>
        <w:r>
          <w:t>19</w:t>
        </w:r>
        <w:r>
          <w:fldChar w:fldCharType="end"/>
        </w:r>
      </w:hyperlink>
    </w:p>
    <w:p>
      <w:pPr>
        <w:pStyle w:val="TOC2"/>
        <w:tabs>
          <w:tab w:val="right" w:leader="dot" w:pos="8306"/>
        </w:tabs>
      </w:pPr>
      <w:hyperlink w:anchor="_Toc3643" w:history="1">
        <w:r>
          <w:rPr>
            <w:rFonts w:ascii="仿宋" w:eastAsia="仿宋" w:hAnsi="仿宋" w:cs="仿宋" w:hint="eastAsia"/>
            <w:lang w:eastAsia="zh-CN"/>
          </w:rPr>
          <w:t>(二)、用地控制指标</w:t>
        </w:r>
        <w:r>
          <w:tab/>
        </w:r>
        <w:r>
          <w:fldChar w:fldCharType="begin"/>
        </w:r>
        <w:r>
          <w:instrText xml:space="preserve"> PAGEREF _Toc3643 \h </w:instrText>
        </w:r>
        <w:r>
          <w:fldChar w:fldCharType="separate"/>
        </w:r>
        <w:r>
          <w:t>19</w:t>
        </w:r>
        <w:r>
          <w:fldChar w:fldCharType="end"/>
        </w:r>
      </w:hyperlink>
    </w:p>
    <w:p>
      <w:pPr>
        <w:pStyle w:val="TOC2"/>
        <w:tabs>
          <w:tab w:val="right" w:leader="dot" w:pos="8306"/>
        </w:tabs>
      </w:pPr>
      <w:hyperlink w:anchor="_Toc18589" w:history="1">
        <w:r>
          <w:rPr>
            <w:rFonts w:ascii="仿宋" w:eastAsia="仿宋" w:hAnsi="仿宋" w:cs="仿宋" w:hint="eastAsia"/>
            <w:lang w:eastAsia="zh-CN"/>
          </w:rPr>
          <w:t>(三)、节约用地措施</w:t>
        </w:r>
        <w:r>
          <w:tab/>
        </w:r>
        <w:r>
          <w:fldChar w:fldCharType="begin"/>
        </w:r>
        <w:r>
          <w:instrText xml:space="preserve"> PAGEREF _Toc18589 \h </w:instrText>
        </w:r>
        <w:r>
          <w:fldChar w:fldCharType="separate"/>
        </w:r>
        <w:r>
          <w:t>21</w:t>
        </w:r>
        <w:r>
          <w:fldChar w:fldCharType="end"/>
        </w:r>
      </w:hyperlink>
    </w:p>
    <w:p>
      <w:pPr>
        <w:pStyle w:val="TOC2"/>
        <w:tabs>
          <w:tab w:val="right" w:leader="dot" w:pos="8306"/>
        </w:tabs>
      </w:pPr>
      <w:hyperlink w:anchor="_Toc27629" w:history="1">
        <w:r>
          <w:rPr>
            <w:rFonts w:ascii="仿宋" w:eastAsia="仿宋" w:hAnsi="仿宋" w:cs="仿宋" w:hint="eastAsia"/>
            <w:lang w:eastAsia="zh-CN"/>
          </w:rPr>
          <w:t>(四)、总图布置方案</w:t>
        </w:r>
        <w:r>
          <w:tab/>
        </w:r>
        <w:r>
          <w:fldChar w:fldCharType="begin"/>
        </w:r>
        <w:r>
          <w:instrText xml:space="preserve"> PAGEREF _Toc27629 \h </w:instrText>
        </w:r>
        <w:r>
          <w:fldChar w:fldCharType="separate"/>
        </w:r>
        <w:r>
          <w:t>22</w:t>
        </w:r>
        <w:r>
          <w:fldChar w:fldCharType="end"/>
        </w:r>
      </w:hyperlink>
    </w:p>
    <w:p>
      <w:pPr>
        <w:pStyle w:val="TOC2"/>
        <w:tabs>
          <w:tab w:val="right" w:leader="dot" w:pos="8306"/>
        </w:tabs>
      </w:pPr>
      <w:hyperlink w:anchor="_Toc29257" w:history="1">
        <w:r>
          <w:rPr>
            <w:rFonts w:ascii="仿宋" w:eastAsia="仿宋" w:hAnsi="仿宋" w:cs="仿宋" w:hint="eastAsia"/>
            <w:lang w:eastAsia="zh-CN"/>
          </w:rPr>
          <w:t>(五)、选址综合评价</w:t>
        </w:r>
        <w:r>
          <w:tab/>
        </w:r>
        <w:r>
          <w:fldChar w:fldCharType="begin"/>
        </w:r>
        <w:r>
          <w:instrText xml:space="preserve"> PAGEREF _Toc29257 \h </w:instrText>
        </w:r>
        <w:r>
          <w:fldChar w:fldCharType="separate"/>
        </w:r>
        <w:r>
          <w:t>23</w:t>
        </w:r>
        <w:r>
          <w:fldChar w:fldCharType="end"/>
        </w:r>
      </w:hyperlink>
    </w:p>
    <w:p>
      <w:pPr>
        <w:pStyle w:val="TOC1"/>
        <w:tabs>
          <w:tab w:val="right" w:leader="dot" w:pos="8306"/>
        </w:tabs>
      </w:pPr>
      <w:hyperlink w:anchor="_Toc5948" w:history="1">
        <w:r>
          <w:rPr>
            <w:rFonts w:ascii="仿宋" w:eastAsia="仿宋" w:hAnsi="仿宋" w:cs="仿宋" w:hint="eastAsia"/>
            <w:lang w:eastAsia="zh-CN"/>
          </w:rPr>
          <w:t>七、头孢菌素类药项目创新与研发</w:t>
        </w:r>
        <w:r>
          <w:tab/>
        </w:r>
        <w:r>
          <w:fldChar w:fldCharType="begin"/>
        </w:r>
        <w:r>
          <w:instrText xml:space="preserve"> PAGEREF _Toc5948 \h </w:instrText>
        </w:r>
        <w:r>
          <w:fldChar w:fldCharType="separate"/>
        </w:r>
        <w:r>
          <w:t>24</w:t>
        </w:r>
        <w:r>
          <w:fldChar w:fldCharType="end"/>
        </w:r>
      </w:hyperlink>
    </w:p>
    <w:p>
      <w:pPr>
        <w:pStyle w:val="TOC2"/>
        <w:tabs>
          <w:tab w:val="right" w:leader="dot" w:pos="8306"/>
        </w:tabs>
      </w:pPr>
      <w:hyperlink w:anchor="_Toc9598" w:history="1">
        <w:r>
          <w:rPr>
            <w:rFonts w:ascii="仿宋" w:eastAsia="仿宋" w:hAnsi="仿宋" w:cs="仿宋" w:hint="eastAsia"/>
            <w:lang w:eastAsia="zh-CN"/>
          </w:rPr>
          <w:t>(一)、创新策略与方向</w:t>
        </w:r>
        <w:r>
          <w:tab/>
        </w:r>
        <w:r>
          <w:fldChar w:fldCharType="begin"/>
        </w:r>
        <w:r>
          <w:instrText xml:space="preserve"> PAGEREF _Toc9598 \h </w:instrText>
        </w:r>
        <w:r>
          <w:fldChar w:fldCharType="separate"/>
        </w:r>
        <w:r>
          <w:t>24</w:t>
        </w:r>
        <w:r>
          <w:fldChar w:fldCharType="end"/>
        </w:r>
      </w:hyperlink>
    </w:p>
    <w:p>
      <w:pPr>
        <w:pStyle w:val="TOC2"/>
        <w:tabs>
          <w:tab w:val="right" w:leader="dot" w:pos="8306"/>
        </w:tabs>
      </w:pPr>
      <w:hyperlink w:anchor="_Toc21467" w:history="1">
        <w:r>
          <w:rPr>
            <w:rFonts w:ascii="仿宋" w:eastAsia="仿宋" w:hAnsi="仿宋" w:cs="仿宋" w:hint="eastAsia"/>
            <w:lang w:eastAsia="zh-CN"/>
          </w:rPr>
          <w:t>(二)、研发规划与投入</w:t>
        </w:r>
        <w:r>
          <w:tab/>
        </w:r>
        <w:r>
          <w:fldChar w:fldCharType="begin"/>
        </w:r>
        <w:r>
          <w:instrText xml:space="preserve"> PAGEREF _Toc21467 \h </w:instrText>
        </w:r>
        <w:r>
          <w:fldChar w:fldCharType="separate"/>
        </w:r>
        <w:r>
          <w:t>25</w:t>
        </w:r>
        <w:r>
          <w:fldChar w:fldCharType="end"/>
        </w:r>
      </w:hyperlink>
    </w:p>
    <w:p>
      <w:pPr>
        <w:pStyle w:val="TOC1"/>
        <w:tabs>
          <w:tab w:val="right" w:leader="dot" w:pos="8306"/>
        </w:tabs>
      </w:pPr>
      <w:hyperlink w:anchor="_Toc3080" w:history="1">
        <w:r>
          <w:rPr>
            <w:rFonts w:ascii="仿宋" w:eastAsia="仿宋" w:hAnsi="仿宋" w:cs="仿宋" w:hint="eastAsia"/>
            <w:lang w:eastAsia="zh-CN"/>
          </w:rPr>
          <w:t>八、头孢菌素类药项目财务管理</w:t>
        </w:r>
        <w:r>
          <w:tab/>
        </w:r>
        <w:r>
          <w:fldChar w:fldCharType="begin"/>
        </w:r>
        <w:r>
          <w:instrText xml:space="preserve"> PAGEREF _Toc3080 \h </w:instrText>
        </w:r>
        <w:r>
          <w:fldChar w:fldCharType="separate"/>
        </w:r>
        <w:r>
          <w:t>27</w:t>
        </w:r>
        <w:r>
          <w:fldChar w:fldCharType="end"/>
        </w:r>
      </w:hyperlink>
    </w:p>
    <w:p>
      <w:pPr>
        <w:pStyle w:val="TOC2"/>
        <w:tabs>
          <w:tab w:val="right" w:leader="dot" w:pos="8306"/>
        </w:tabs>
      </w:pPr>
      <w:hyperlink w:anchor="_Toc28069" w:history="1">
        <w:r>
          <w:rPr>
            <w:rFonts w:ascii="仿宋" w:eastAsia="仿宋" w:hAnsi="仿宋" w:cs="仿宋" w:hint="eastAsia"/>
            <w:lang w:eastAsia="zh-CN"/>
          </w:rPr>
          <w:t>(一)、资金需求大</w:t>
        </w:r>
        <w:r>
          <w:tab/>
        </w:r>
        <w:r>
          <w:fldChar w:fldCharType="begin"/>
        </w:r>
        <w:r>
          <w:instrText xml:space="preserve"> PAGEREF _Toc28069 \h </w:instrText>
        </w:r>
        <w:r>
          <w:fldChar w:fldCharType="separate"/>
        </w:r>
        <w:r>
          <w:t>27</w:t>
        </w:r>
        <w:r>
          <w:fldChar w:fldCharType="end"/>
        </w:r>
      </w:hyperlink>
    </w:p>
    <w:p>
      <w:pPr>
        <w:pStyle w:val="TOC2"/>
        <w:tabs>
          <w:tab w:val="right" w:leader="dot" w:pos="8306"/>
        </w:tabs>
      </w:pPr>
      <w:hyperlink w:anchor="_Toc28308" w:history="1">
        <w:r>
          <w:rPr>
            <w:rFonts w:ascii="仿宋" w:eastAsia="仿宋" w:hAnsi="仿宋" w:cs="仿宋" w:hint="eastAsia"/>
            <w:lang w:eastAsia="zh-CN"/>
          </w:rPr>
          <w:t>(二)、研发周期长</w:t>
        </w:r>
        <w:r>
          <w:tab/>
        </w:r>
        <w:r>
          <w:fldChar w:fldCharType="begin"/>
        </w:r>
        <w:r>
          <w:instrText xml:space="preserve"> PAGEREF _Toc28308 \h </w:instrText>
        </w:r>
        <w:r>
          <w:fldChar w:fldCharType="separate"/>
        </w:r>
        <w:r>
          <w:t>28</w:t>
        </w:r>
        <w:r>
          <w:fldChar w:fldCharType="end"/>
        </w:r>
      </w:hyperlink>
    </w:p>
    <w:p>
      <w:pPr>
        <w:pStyle w:val="TOC2"/>
        <w:tabs>
          <w:tab w:val="right" w:leader="dot" w:pos="8306"/>
        </w:tabs>
      </w:pPr>
      <w:hyperlink w:anchor="_Toc28133" w:history="1">
        <w:r>
          <w:rPr>
            <w:rFonts w:ascii="仿宋" w:eastAsia="仿宋" w:hAnsi="仿宋" w:cs="仿宋" w:hint="eastAsia"/>
            <w:lang w:eastAsia="zh-CN"/>
          </w:rPr>
          <w:t>(三)、市场风险大</w:t>
        </w:r>
        <w:r>
          <w:tab/>
        </w:r>
        <w:r>
          <w:fldChar w:fldCharType="begin"/>
        </w:r>
        <w:r>
          <w:instrText xml:space="preserve"> PAGEREF _Toc28133 \h </w:instrText>
        </w:r>
        <w:r>
          <w:fldChar w:fldCharType="separate"/>
        </w:r>
        <w:r>
          <w:t>30</w:t>
        </w:r>
        <w:r>
          <w:fldChar w:fldCharType="end"/>
        </w:r>
      </w:hyperlink>
    </w:p>
    <w:p>
      <w:pPr>
        <w:pStyle w:val="TOC2"/>
        <w:tabs>
          <w:tab w:val="right" w:leader="dot" w:pos="8306"/>
        </w:tabs>
      </w:pPr>
      <w:hyperlink w:anchor="_Toc20295" w:history="1">
        <w:r>
          <w:rPr>
            <w:rFonts w:ascii="仿宋" w:eastAsia="仿宋" w:hAnsi="仿宋" w:cs="仿宋" w:hint="eastAsia"/>
            <w:lang w:eastAsia="zh-CN"/>
          </w:rPr>
          <w:t>(四)、利润率高</w:t>
        </w:r>
        <w:r>
          <w:tab/>
        </w:r>
        <w:r>
          <w:fldChar w:fldCharType="begin"/>
        </w:r>
        <w:r>
          <w:instrText xml:space="preserve"> PAGEREF _Toc20295 \h </w:instrText>
        </w:r>
        <w:r>
          <w:fldChar w:fldCharType="separate"/>
        </w:r>
        <w:r>
          <w:t>32</w:t>
        </w:r>
        <w:r>
          <w:fldChar w:fldCharType="end"/>
        </w:r>
      </w:hyperlink>
    </w:p>
    <w:p>
      <w:pPr>
        <w:pStyle w:val="TOC1"/>
        <w:tabs>
          <w:tab w:val="right" w:leader="dot" w:pos="8306"/>
        </w:tabs>
      </w:pPr>
      <w:hyperlink w:anchor="_Toc7180" w:history="1">
        <w:r>
          <w:rPr>
            <w:rFonts w:ascii="仿宋" w:eastAsia="仿宋" w:hAnsi="仿宋" w:cs="仿宋" w:hint="eastAsia"/>
            <w:lang w:eastAsia="zh-CN"/>
          </w:rPr>
          <w:t>九、头孢菌素类药项目环境影响分析</w:t>
        </w:r>
        <w:r>
          <w:tab/>
        </w:r>
        <w:r>
          <w:fldChar w:fldCharType="begin"/>
        </w:r>
        <w:r>
          <w:instrText xml:space="preserve"> PAGEREF _Toc7180 \h </w:instrText>
        </w:r>
        <w:r>
          <w:fldChar w:fldCharType="separate"/>
        </w:r>
        <w:r>
          <w:t>34</w:t>
        </w:r>
        <w:r>
          <w:fldChar w:fldCharType="end"/>
        </w:r>
      </w:hyperlink>
    </w:p>
    <w:p>
      <w:pPr>
        <w:pStyle w:val="TOC2"/>
        <w:tabs>
          <w:tab w:val="right" w:leader="dot" w:pos="8306"/>
        </w:tabs>
      </w:pPr>
      <w:hyperlink w:anchor="_Toc30254" w:history="1">
        <w:r>
          <w:rPr>
            <w:rFonts w:ascii="仿宋" w:eastAsia="仿宋" w:hAnsi="仿宋" w:cs="仿宋" w:hint="eastAsia"/>
            <w:lang w:eastAsia="zh-CN"/>
          </w:rPr>
          <w:t>(一)、建设区域环境质量现状</w:t>
        </w:r>
        <w:r>
          <w:tab/>
        </w:r>
        <w:r>
          <w:fldChar w:fldCharType="begin"/>
        </w:r>
        <w:r>
          <w:instrText xml:space="preserve"> PAGEREF _Toc30254 \h </w:instrText>
        </w:r>
        <w:r>
          <w:fldChar w:fldCharType="separate"/>
        </w:r>
        <w:r>
          <w:t>34</w:t>
        </w:r>
        <w:r>
          <w:fldChar w:fldCharType="end"/>
        </w:r>
      </w:hyperlink>
    </w:p>
    <w:p>
      <w:pPr>
        <w:pStyle w:val="TOC2"/>
        <w:tabs>
          <w:tab w:val="right" w:leader="dot" w:pos="8306"/>
        </w:tabs>
      </w:pPr>
      <w:hyperlink w:anchor="_Toc11499" w:history="1">
        <w:r>
          <w:rPr>
            <w:rFonts w:ascii="仿宋" w:eastAsia="仿宋" w:hAnsi="仿宋" w:cs="仿宋" w:hint="eastAsia"/>
            <w:lang w:eastAsia="zh-CN"/>
          </w:rPr>
          <w:t>(二)、建设期环境保护</w:t>
        </w:r>
        <w:r>
          <w:tab/>
        </w:r>
        <w:r>
          <w:fldChar w:fldCharType="begin"/>
        </w:r>
        <w:r>
          <w:instrText xml:space="preserve"> PAGEREF _Toc11499 \h </w:instrText>
        </w:r>
        <w:r>
          <w:fldChar w:fldCharType="separate"/>
        </w:r>
        <w:r>
          <w:t>36</w:t>
        </w:r>
        <w:r>
          <w:fldChar w:fldCharType="end"/>
        </w:r>
      </w:hyperlink>
    </w:p>
    <w:p>
      <w:pPr>
        <w:pStyle w:val="TOC2"/>
        <w:tabs>
          <w:tab w:val="right" w:leader="dot" w:pos="8306"/>
        </w:tabs>
      </w:pPr>
      <w:hyperlink w:anchor="_Toc26106" w:history="1">
        <w:r>
          <w:rPr>
            <w:rFonts w:ascii="仿宋" w:eastAsia="仿宋" w:hAnsi="仿宋" w:cs="仿宋" w:hint="eastAsia"/>
            <w:lang w:eastAsia="zh-CN"/>
          </w:rPr>
          <w:t>(三)、运营期环境保护</w:t>
        </w:r>
        <w:r>
          <w:tab/>
        </w:r>
        <w:r>
          <w:fldChar w:fldCharType="begin"/>
        </w:r>
        <w:r>
          <w:instrText xml:space="preserve"> PAGEREF _Toc26106 \h </w:instrText>
        </w:r>
        <w:r>
          <w:fldChar w:fldCharType="separate"/>
        </w:r>
        <w:r>
          <w:t>37</w:t>
        </w:r>
        <w:r>
          <w:fldChar w:fldCharType="end"/>
        </w:r>
      </w:hyperlink>
    </w:p>
    <w:p>
      <w:pPr>
        <w:pStyle w:val="TOC2"/>
        <w:tabs>
          <w:tab w:val="right" w:leader="dot" w:pos="8306"/>
        </w:tabs>
      </w:pPr>
      <w:hyperlink w:anchor="_Toc23786" w:history="1">
        <w:r>
          <w:rPr>
            <w:rFonts w:ascii="仿宋" w:eastAsia="仿宋" w:hAnsi="仿宋" w:cs="仿宋" w:hint="eastAsia"/>
            <w:lang w:eastAsia="zh-CN"/>
          </w:rPr>
          <w:t>(四)、头孢菌素类药项目建设对区域经济的影响</w:t>
        </w:r>
        <w:r>
          <w:tab/>
        </w:r>
        <w:r>
          <w:fldChar w:fldCharType="begin"/>
        </w:r>
        <w:r>
          <w:instrText xml:space="preserve"> PAGEREF _Toc23786 \h </w:instrText>
        </w:r>
        <w:r>
          <w:fldChar w:fldCharType="separate"/>
        </w:r>
        <w:r>
          <w:t>39</w:t>
        </w:r>
        <w:r>
          <w:fldChar w:fldCharType="end"/>
        </w:r>
      </w:hyperlink>
    </w:p>
    <w:p>
      <w:pPr>
        <w:pStyle w:val="TOC2"/>
        <w:tabs>
          <w:tab w:val="right" w:leader="dot" w:pos="8306"/>
        </w:tabs>
      </w:pPr>
      <w:hyperlink w:anchor="_Toc9197" w:history="1">
        <w:r>
          <w:rPr>
            <w:rFonts w:ascii="仿宋" w:eastAsia="仿宋" w:hAnsi="仿宋" w:cs="仿宋" w:hint="eastAsia"/>
            <w:lang w:eastAsia="zh-CN"/>
          </w:rPr>
          <w:t>(五)、废弃物处理</w:t>
        </w:r>
        <w:r>
          <w:tab/>
        </w:r>
        <w:r>
          <w:fldChar w:fldCharType="begin"/>
        </w:r>
        <w:r>
          <w:instrText xml:space="preserve"> PAGEREF _Toc9197 \h </w:instrText>
        </w:r>
        <w:r>
          <w:fldChar w:fldCharType="separate"/>
        </w:r>
        <w:r>
          <w:t>40</w:t>
        </w:r>
        <w:r>
          <w:fldChar w:fldCharType="end"/>
        </w:r>
      </w:hyperlink>
    </w:p>
    <w:p>
      <w:pPr>
        <w:pStyle w:val="TOC2"/>
        <w:tabs>
          <w:tab w:val="right" w:leader="dot" w:pos="8306"/>
        </w:tabs>
      </w:pPr>
      <w:hyperlink w:anchor="_Toc21722" w:history="1">
        <w:r>
          <w:rPr>
            <w:rFonts w:ascii="仿宋" w:eastAsia="仿宋" w:hAnsi="仿宋" w:cs="仿宋" w:hint="eastAsia"/>
            <w:lang w:eastAsia="zh-CN"/>
          </w:rPr>
          <w:t>(六)、特殊环境影响分析</w:t>
        </w:r>
        <w:r>
          <w:tab/>
        </w:r>
        <w:r>
          <w:fldChar w:fldCharType="begin"/>
        </w:r>
        <w:r>
          <w:instrText xml:space="preserve"> PAGEREF _Toc21722 \h </w:instrText>
        </w:r>
        <w:r>
          <w:fldChar w:fldCharType="separate"/>
        </w:r>
        <w:r>
          <w:t>42</w:t>
        </w:r>
        <w:r>
          <w:fldChar w:fldCharType="end"/>
        </w:r>
      </w:hyperlink>
    </w:p>
    <w:p>
      <w:pPr>
        <w:pStyle w:val="TOC2"/>
        <w:tabs>
          <w:tab w:val="right" w:leader="dot" w:pos="8306"/>
        </w:tabs>
      </w:pPr>
      <w:hyperlink w:anchor="_Toc21476" w:history="1">
        <w:r>
          <w:rPr>
            <w:rFonts w:ascii="仿宋" w:eastAsia="仿宋" w:hAnsi="仿宋" w:cs="仿宋" w:hint="eastAsia"/>
            <w:lang w:eastAsia="zh-CN"/>
          </w:rPr>
          <w:t>(七)、清洁生产</w:t>
        </w:r>
        <w:r>
          <w:tab/>
        </w:r>
        <w:r>
          <w:fldChar w:fldCharType="begin"/>
        </w:r>
        <w:r>
          <w:instrText xml:space="preserve"> PAGEREF _Toc21476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77" w:history="1">
        <w:r>
          <w:rPr>
            <w:rFonts w:ascii="仿宋" w:eastAsia="仿宋" w:hAnsi="仿宋" w:cs="仿宋" w:hint="eastAsia"/>
            <w:lang w:eastAsia="zh-CN"/>
          </w:rPr>
          <w:t>(八)、环境保护综合评价</w:t>
        </w:r>
        <w:r>
          <w:tab/>
        </w:r>
        <w:r>
          <w:fldChar w:fldCharType="begin"/>
        </w:r>
        <w:r>
          <w:instrText xml:space="preserve"> PAGEREF _Toc30277 \h </w:instrText>
        </w:r>
        <w:r>
          <w:fldChar w:fldCharType="separate"/>
        </w:r>
        <w:r>
          <w:t>44</w:t>
        </w:r>
        <w:r>
          <w:fldChar w:fldCharType="end"/>
        </w:r>
      </w:hyperlink>
    </w:p>
    <w:p>
      <w:pPr>
        <w:pStyle w:val="TOC1"/>
        <w:tabs>
          <w:tab w:val="right" w:leader="dot" w:pos="8306"/>
        </w:tabs>
      </w:pPr>
      <w:hyperlink w:anchor="_Toc29142" w:history="1">
        <w:r>
          <w:rPr>
            <w:rFonts w:ascii="仿宋" w:eastAsia="仿宋" w:hAnsi="仿宋" w:cs="仿宋" w:hint="eastAsia"/>
            <w:lang w:eastAsia="zh-CN"/>
          </w:rPr>
          <w:t>十、生产安全保护</w:t>
        </w:r>
        <w:r>
          <w:tab/>
        </w:r>
        <w:r>
          <w:fldChar w:fldCharType="begin"/>
        </w:r>
        <w:r>
          <w:instrText xml:space="preserve"> PAGEREF _Toc29142 \h </w:instrText>
        </w:r>
        <w:r>
          <w:fldChar w:fldCharType="separate"/>
        </w:r>
        <w:r>
          <w:t>45</w:t>
        </w:r>
        <w:r>
          <w:fldChar w:fldCharType="end"/>
        </w:r>
      </w:hyperlink>
    </w:p>
    <w:p>
      <w:pPr>
        <w:pStyle w:val="TOC2"/>
        <w:tabs>
          <w:tab w:val="right" w:leader="dot" w:pos="8306"/>
        </w:tabs>
      </w:pPr>
      <w:hyperlink w:anchor="_Toc21365" w:history="1">
        <w:r>
          <w:rPr>
            <w:rFonts w:ascii="仿宋" w:eastAsia="仿宋" w:hAnsi="仿宋" w:cs="仿宋" w:hint="eastAsia"/>
            <w:lang w:eastAsia="zh-CN"/>
          </w:rPr>
          <w:t>(一)、消防安全</w:t>
        </w:r>
        <w:r>
          <w:tab/>
        </w:r>
        <w:r>
          <w:fldChar w:fldCharType="begin"/>
        </w:r>
        <w:r>
          <w:instrText xml:space="preserve"> PAGEREF _Toc21365 \h </w:instrText>
        </w:r>
        <w:r>
          <w:fldChar w:fldCharType="separate"/>
        </w:r>
        <w:r>
          <w:t>45</w:t>
        </w:r>
        <w:r>
          <w:fldChar w:fldCharType="end"/>
        </w:r>
      </w:hyperlink>
    </w:p>
    <w:p>
      <w:pPr>
        <w:pStyle w:val="TOC2"/>
        <w:tabs>
          <w:tab w:val="right" w:leader="dot" w:pos="8306"/>
        </w:tabs>
      </w:pPr>
      <w:hyperlink w:anchor="_Toc31823" w:history="1">
        <w:r>
          <w:rPr>
            <w:rFonts w:ascii="仿宋" w:eastAsia="仿宋" w:hAnsi="仿宋" w:cs="仿宋" w:hint="eastAsia"/>
            <w:lang w:eastAsia="zh-CN"/>
          </w:rPr>
          <w:t>(二)、防火防爆总图布置措施</w:t>
        </w:r>
        <w:r>
          <w:tab/>
        </w:r>
        <w:r>
          <w:fldChar w:fldCharType="begin"/>
        </w:r>
        <w:r>
          <w:instrText xml:space="preserve"> PAGEREF _Toc31823 \h </w:instrText>
        </w:r>
        <w:r>
          <w:fldChar w:fldCharType="separate"/>
        </w:r>
        <w:r>
          <w:t>47</w:t>
        </w:r>
        <w:r>
          <w:fldChar w:fldCharType="end"/>
        </w:r>
      </w:hyperlink>
    </w:p>
    <w:p>
      <w:pPr>
        <w:pStyle w:val="TOC2"/>
        <w:tabs>
          <w:tab w:val="right" w:leader="dot" w:pos="8306"/>
        </w:tabs>
      </w:pPr>
      <w:hyperlink w:anchor="_Toc30860" w:history="1">
        <w:r>
          <w:rPr>
            <w:rFonts w:ascii="仿宋" w:eastAsia="仿宋" w:hAnsi="仿宋" w:cs="仿宋" w:hint="eastAsia"/>
            <w:lang w:eastAsia="zh-CN"/>
          </w:rPr>
          <w:t>(三)、自然灾害防范措施</w:t>
        </w:r>
        <w:r>
          <w:tab/>
        </w:r>
        <w:r>
          <w:fldChar w:fldCharType="begin"/>
        </w:r>
        <w:r>
          <w:instrText xml:space="preserve"> PAGEREF _Toc30860 \h </w:instrText>
        </w:r>
        <w:r>
          <w:fldChar w:fldCharType="separate"/>
        </w:r>
        <w:r>
          <w:t>48</w:t>
        </w:r>
        <w:r>
          <w:fldChar w:fldCharType="end"/>
        </w:r>
      </w:hyperlink>
    </w:p>
    <w:p>
      <w:pPr>
        <w:pStyle w:val="TOC2"/>
        <w:tabs>
          <w:tab w:val="right" w:leader="dot" w:pos="8306"/>
        </w:tabs>
      </w:pPr>
      <w:hyperlink w:anchor="_Toc16294" w:history="1">
        <w:r>
          <w:rPr>
            <w:rFonts w:ascii="仿宋" w:eastAsia="仿宋" w:hAnsi="仿宋" w:cs="仿宋" w:hint="eastAsia"/>
            <w:lang w:eastAsia="zh-CN"/>
          </w:rPr>
          <w:t>(四)、安全色及安全标志使用要求</w:t>
        </w:r>
        <w:r>
          <w:tab/>
        </w:r>
        <w:r>
          <w:fldChar w:fldCharType="begin"/>
        </w:r>
        <w:r>
          <w:instrText xml:space="preserve"> PAGEREF _Toc16294 \h </w:instrText>
        </w:r>
        <w:r>
          <w:fldChar w:fldCharType="separate"/>
        </w:r>
        <w:r>
          <w:t>49</w:t>
        </w:r>
        <w:r>
          <w:fldChar w:fldCharType="end"/>
        </w:r>
      </w:hyperlink>
    </w:p>
    <w:p>
      <w:pPr>
        <w:pStyle w:val="TOC2"/>
        <w:tabs>
          <w:tab w:val="right" w:leader="dot" w:pos="8306"/>
        </w:tabs>
      </w:pPr>
      <w:hyperlink w:anchor="_Toc5718" w:history="1">
        <w:r>
          <w:rPr>
            <w:rFonts w:ascii="仿宋" w:eastAsia="仿宋" w:hAnsi="仿宋" w:cs="仿宋" w:hint="eastAsia"/>
            <w:lang w:eastAsia="zh-CN"/>
          </w:rPr>
          <w:t>(五)、防尘防毒措施</w:t>
        </w:r>
        <w:r>
          <w:tab/>
        </w:r>
        <w:r>
          <w:fldChar w:fldCharType="begin"/>
        </w:r>
        <w:r>
          <w:instrText xml:space="preserve"> PAGEREF _Toc5718 \h </w:instrText>
        </w:r>
        <w:r>
          <w:fldChar w:fldCharType="separate"/>
        </w:r>
        <w:r>
          <w:t>50</w:t>
        </w:r>
        <w:r>
          <w:fldChar w:fldCharType="end"/>
        </w:r>
      </w:hyperlink>
    </w:p>
    <w:p>
      <w:pPr>
        <w:pStyle w:val="TOC2"/>
        <w:tabs>
          <w:tab w:val="right" w:leader="dot" w:pos="8306"/>
        </w:tabs>
      </w:pPr>
      <w:hyperlink w:anchor="_Toc12288" w:history="1">
        <w:r>
          <w:rPr>
            <w:rFonts w:ascii="仿宋" w:eastAsia="仿宋" w:hAnsi="仿宋" w:cs="仿宋" w:hint="eastAsia"/>
            <w:lang w:eastAsia="zh-CN"/>
          </w:rPr>
          <w:t>(六)、防静电、触电防护及防雷措施</w:t>
        </w:r>
        <w:r>
          <w:tab/>
        </w:r>
        <w:r>
          <w:fldChar w:fldCharType="begin"/>
        </w:r>
        <w:r>
          <w:instrText xml:space="preserve"> PAGEREF _Toc12288 \h </w:instrText>
        </w:r>
        <w:r>
          <w:fldChar w:fldCharType="separate"/>
        </w:r>
        <w:r>
          <w:t>51</w:t>
        </w:r>
        <w:r>
          <w:fldChar w:fldCharType="end"/>
        </w:r>
      </w:hyperlink>
    </w:p>
    <w:p>
      <w:pPr>
        <w:pStyle w:val="TOC2"/>
        <w:tabs>
          <w:tab w:val="right" w:leader="dot" w:pos="8306"/>
        </w:tabs>
      </w:pPr>
      <w:hyperlink w:anchor="_Toc25795" w:history="1">
        <w:r>
          <w:rPr>
            <w:rFonts w:ascii="仿宋" w:eastAsia="仿宋" w:hAnsi="仿宋" w:cs="仿宋" w:hint="eastAsia"/>
            <w:lang w:eastAsia="zh-CN"/>
          </w:rPr>
          <w:t>(七)、机械设备安全保障措施</w:t>
        </w:r>
        <w:r>
          <w:tab/>
        </w:r>
        <w:r>
          <w:fldChar w:fldCharType="begin"/>
        </w:r>
        <w:r>
          <w:instrText xml:space="preserve"> PAGEREF _Toc25795 \h </w:instrText>
        </w:r>
        <w:r>
          <w:fldChar w:fldCharType="separate"/>
        </w:r>
        <w:r>
          <w:t>52</w:t>
        </w:r>
        <w:r>
          <w:fldChar w:fldCharType="end"/>
        </w:r>
      </w:hyperlink>
    </w:p>
    <w:p>
      <w:pPr>
        <w:pStyle w:val="TOC1"/>
        <w:tabs>
          <w:tab w:val="right" w:leader="dot" w:pos="8306"/>
        </w:tabs>
      </w:pPr>
      <w:hyperlink w:anchor="_Toc28773" w:history="1">
        <w:r>
          <w:rPr>
            <w:rFonts w:ascii="仿宋" w:eastAsia="仿宋" w:hAnsi="仿宋" w:cs="仿宋" w:hint="eastAsia"/>
            <w:lang w:eastAsia="zh-CN"/>
          </w:rPr>
          <w:t>十一、头孢菌素类药项目人力资源管理</w:t>
        </w:r>
        <w:r>
          <w:tab/>
        </w:r>
        <w:r>
          <w:fldChar w:fldCharType="begin"/>
        </w:r>
        <w:r>
          <w:instrText xml:space="preserve"> PAGEREF _Toc28773 \h </w:instrText>
        </w:r>
        <w:r>
          <w:fldChar w:fldCharType="separate"/>
        </w:r>
        <w:r>
          <w:t>53</w:t>
        </w:r>
        <w:r>
          <w:fldChar w:fldCharType="end"/>
        </w:r>
      </w:hyperlink>
    </w:p>
    <w:p>
      <w:pPr>
        <w:pStyle w:val="TOC2"/>
        <w:tabs>
          <w:tab w:val="right" w:leader="dot" w:pos="8306"/>
        </w:tabs>
      </w:pPr>
      <w:hyperlink w:anchor="_Toc559" w:history="1">
        <w:r>
          <w:rPr>
            <w:rFonts w:ascii="仿宋" w:eastAsia="仿宋" w:hAnsi="仿宋" w:cs="仿宋" w:hint="eastAsia"/>
            <w:lang w:eastAsia="zh-CN"/>
          </w:rPr>
          <w:t>(一)、建立健全的预算管理制度</w:t>
        </w:r>
        <w:r>
          <w:tab/>
        </w:r>
        <w:r>
          <w:fldChar w:fldCharType="begin"/>
        </w:r>
        <w:r>
          <w:instrText xml:space="preserve"> PAGEREF _Toc559 \h </w:instrText>
        </w:r>
        <w:r>
          <w:fldChar w:fldCharType="separate"/>
        </w:r>
        <w:r>
          <w:t>53</w:t>
        </w:r>
        <w:r>
          <w:fldChar w:fldCharType="end"/>
        </w:r>
      </w:hyperlink>
    </w:p>
    <w:p>
      <w:pPr>
        <w:pStyle w:val="TOC2"/>
        <w:tabs>
          <w:tab w:val="right" w:leader="dot" w:pos="8306"/>
        </w:tabs>
      </w:pPr>
      <w:hyperlink w:anchor="_Toc22378" w:history="1">
        <w:r>
          <w:rPr>
            <w:rFonts w:ascii="仿宋" w:eastAsia="仿宋" w:hAnsi="仿宋" w:cs="仿宋" w:hint="eastAsia"/>
            <w:lang w:eastAsia="zh-CN"/>
          </w:rPr>
          <w:t>(二)、加强资金流动监控</w:t>
        </w:r>
        <w:r>
          <w:tab/>
        </w:r>
        <w:r>
          <w:fldChar w:fldCharType="begin"/>
        </w:r>
        <w:r>
          <w:instrText xml:space="preserve"> PAGEREF _Toc22378 \h </w:instrText>
        </w:r>
        <w:r>
          <w:fldChar w:fldCharType="separate"/>
        </w:r>
        <w:r>
          <w:t>55</w:t>
        </w:r>
        <w:r>
          <w:fldChar w:fldCharType="end"/>
        </w:r>
      </w:hyperlink>
    </w:p>
    <w:p>
      <w:pPr>
        <w:pStyle w:val="TOC2"/>
        <w:tabs>
          <w:tab w:val="right" w:leader="dot" w:pos="8306"/>
        </w:tabs>
      </w:pPr>
      <w:hyperlink w:anchor="_Toc32223" w:history="1">
        <w:r>
          <w:rPr>
            <w:rFonts w:ascii="仿宋" w:eastAsia="仿宋" w:hAnsi="仿宋" w:cs="仿宋" w:hint="eastAsia"/>
            <w:lang w:eastAsia="zh-CN"/>
          </w:rPr>
          <w:t>(三)、制定完善的风险控制机制</w:t>
        </w:r>
        <w:r>
          <w:tab/>
        </w:r>
        <w:r>
          <w:fldChar w:fldCharType="begin"/>
        </w:r>
        <w:r>
          <w:instrText xml:space="preserve"> PAGEREF _Toc32223 \h </w:instrText>
        </w:r>
        <w:r>
          <w:fldChar w:fldCharType="separate"/>
        </w:r>
        <w:r>
          <w:t>56</w:t>
        </w:r>
        <w:r>
          <w:fldChar w:fldCharType="end"/>
        </w:r>
      </w:hyperlink>
    </w:p>
    <w:p>
      <w:pPr>
        <w:pStyle w:val="TOC2"/>
        <w:tabs>
          <w:tab w:val="right" w:leader="dot" w:pos="8306"/>
        </w:tabs>
      </w:pPr>
      <w:hyperlink w:anchor="_Toc1598" w:history="1">
        <w:r>
          <w:rPr>
            <w:rFonts w:ascii="仿宋" w:eastAsia="仿宋" w:hAnsi="仿宋" w:cs="仿宋" w:hint="eastAsia"/>
            <w:lang w:eastAsia="zh-CN"/>
          </w:rPr>
          <w:t>(四)、优化成本管理</w:t>
        </w:r>
        <w:r>
          <w:tab/>
        </w:r>
        <w:r>
          <w:fldChar w:fldCharType="begin"/>
        </w:r>
        <w:r>
          <w:instrText xml:space="preserve"> PAGEREF _Toc1598 \h </w:instrText>
        </w:r>
        <w:r>
          <w:fldChar w:fldCharType="separate"/>
        </w:r>
        <w:r>
          <w:t>58</w:t>
        </w:r>
        <w:r>
          <w:fldChar w:fldCharType="end"/>
        </w:r>
      </w:hyperlink>
    </w:p>
    <w:p>
      <w:pPr>
        <w:pStyle w:val="TOC1"/>
        <w:tabs>
          <w:tab w:val="right" w:leader="dot" w:pos="8306"/>
        </w:tabs>
      </w:pPr>
      <w:hyperlink w:anchor="_Toc28502" w:history="1">
        <w:r>
          <w:rPr>
            <w:rFonts w:ascii="仿宋" w:eastAsia="仿宋" w:hAnsi="仿宋" w:cs="仿宋" w:hint="eastAsia"/>
            <w:lang w:eastAsia="zh-CN"/>
          </w:rPr>
          <w:t>十二、头孢菌素类药项目技术管理</w:t>
        </w:r>
        <w:r>
          <w:tab/>
        </w:r>
        <w:r>
          <w:fldChar w:fldCharType="begin"/>
        </w:r>
        <w:r>
          <w:instrText xml:space="preserve"> PAGEREF _Toc28502 \h </w:instrText>
        </w:r>
        <w:r>
          <w:fldChar w:fldCharType="separate"/>
        </w:r>
        <w:r>
          <w:t>59</w:t>
        </w:r>
        <w:r>
          <w:fldChar w:fldCharType="end"/>
        </w:r>
      </w:hyperlink>
    </w:p>
    <w:p>
      <w:pPr>
        <w:pStyle w:val="TOC2"/>
        <w:tabs>
          <w:tab w:val="right" w:leader="dot" w:pos="8306"/>
        </w:tabs>
      </w:pPr>
      <w:hyperlink w:anchor="_Toc3362" w:history="1">
        <w:r>
          <w:rPr>
            <w:rFonts w:ascii="仿宋" w:eastAsia="仿宋" w:hAnsi="仿宋" w:cs="仿宋" w:hint="eastAsia"/>
            <w:lang w:eastAsia="zh-CN"/>
          </w:rPr>
          <w:t>(一)、技术方案选用方向</w:t>
        </w:r>
        <w:r>
          <w:tab/>
        </w:r>
        <w:r>
          <w:fldChar w:fldCharType="begin"/>
        </w:r>
        <w:r>
          <w:instrText xml:space="preserve"> PAGEREF _Toc3362 \h </w:instrText>
        </w:r>
        <w:r>
          <w:fldChar w:fldCharType="separate"/>
        </w:r>
        <w:r>
          <w:t>59</w:t>
        </w:r>
        <w:r>
          <w:fldChar w:fldCharType="end"/>
        </w:r>
      </w:hyperlink>
    </w:p>
    <w:p>
      <w:pPr>
        <w:pStyle w:val="TOC2"/>
        <w:tabs>
          <w:tab w:val="right" w:leader="dot" w:pos="8306"/>
        </w:tabs>
      </w:pPr>
      <w:hyperlink w:anchor="_Toc18804" w:history="1">
        <w:r>
          <w:rPr>
            <w:rFonts w:ascii="仿宋" w:eastAsia="仿宋" w:hAnsi="仿宋" w:cs="仿宋" w:hint="eastAsia"/>
            <w:lang w:eastAsia="zh-CN"/>
          </w:rPr>
          <w:t>(二)、工艺技术方案选用原则</w:t>
        </w:r>
        <w:r>
          <w:tab/>
        </w:r>
        <w:r>
          <w:fldChar w:fldCharType="begin"/>
        </w:r>
        <w:r>
          <w:instrText xml:space="preserve"> PAGEREF _Toc18804 \h </w:instrText>
        </w:r>
        <w:r>
          <w:fldChar w:fldCharType="separate"/>
        </w:r>
        <w:r>
          <w:t>61</w:t>
        </w:r>
        <w:r>
          <w:fldChar w:fldCharType="end"/>
        </w:r>
      </w:hyperlink>
    </w:p>
    <w:p>
      <w:pPr>
        <w:pStyle w:val="TOC2"/>
        <w:tabs>
          <w:tab w:val="right" w:leader="dot" w:pos="8306"/>
        </w:tabs>
      </w:pPr>
      <w:hyperlink w:anchor="_Toc12430" w:history="1">
        <w:r>
          <w:rPr>
            <w:rFonts w:ascii="仿宋" w:eastAsia="仿宋" w:hAnsi="仿宋" w:cs="仿宋" w:hint="eastAsia"/>
            <w:lang w:eastAsia="zh-CN"/>
          </w:rPr>
          <w:t>(三)、工艺技术方案要求</w:t>
        </w:r>
        <w:r>
          <w:tab/>
        </w:r>
        <w:r>
          <w:fldChar w:fldCharType="begin"/>
        </w:r>
        <w:r>
          <w:instrText xml:space="preserve"> PAGEREF _Toc12430 \h </w:instrText>
        </w:r>
        <w:r>
          <w:fldChar w:fldCharType="separate"/>
        </w:r>
        <w:r>
          <w:t>63</w:t>
        </w:r>
        <w:r>
          <w:fldChar w:fldCharType="end"/>
        </w:r>
      </w:hyperlink>
    </w:p>
    <w:p>
      <w:pPr>
        <w:pStyle w:val="TOC1"/>
        <w:tabs>
          <w:tab w:val="right" w:leader="dot" w:pos="8306"/>
        </w:tabs>
      </w:pPr>
      <w:hyperlink w:anchor="_Toc20353" w:history="1">
        <w:r>
          <w:rPr>
            <w:rFonts w:ascii="仿宋" w:eastAsia="仿宋" w:hAnsi="仿宋" w:cs="仿宋" w:hint="eastAsia"/>
            <w:lang w:eastAsia="zh-CN"/>
          </w:rPr>
          <w:t>十三、风险识别与分类</w:t>
        </w:r>
        <w:r>
          <w:tab/>
        </w:r>
        <w:r>
          <w:fldChar w:fldCharType="begin"/>
        </w:r>
        <w:r>
          <w:instrText xml:space="preserve"> PAGEREF _Toc20353 \h </w:instrText>
        </w:r>
        <w:r>
          <w:fldChar w:fldCharType="separate"/>
        </w:r>
        <w:r>
          <w:t>65</w:t>
        </w:r>
        <w:r>
          <w:fldChar w:fldCharType="end"/>
        </w:r>
      </w:hyperlink>
    </w:p>
    <w:p>
      <w:pPr>
        <w:pStyle w:val="TOC2"/>
        <w:tabs>
          <w:tab w:val="right" w:leader="dot" w:pos="8306"/>
        </w:tabs>
      </w:pPr>
      <w:hyperlink w:anchor="_Toc15507" w:history="1">
        <w:r>
          <w:rPr>
            <w:rFonts w:ascii="仿宋" w:eastAsia="仿宋" w:hAnsi="仿宋" w:cs="仿宋" w:hint="eastAsia"/>
            <w:lang w:eastAsia="zh-CN"/>
          </w:rPr>
          <w:t>(一)、风险识别</w:t>
        </w:r>
        <w:r>
          <w:tab/>
        </w:r>
        <w:r>
          <w:fldChar w:fldCharType="begin"/>
        </w:r>
        <w:r>
          <w:instrText xml:space="preserve"> PAGEREF _Toc15507 \h </w:instrText>
        </w:r>
        <w:r>
          <w:fldChar w:fldCharType="separate"/>
        </w:r>
        <w:r>
          <w:t>65</w:t>
        </w:r>
        <w:r>
          <w:fldChar w:fldCharType="end"/>
        </w:r>
      </w:hyperlink>
    </w:p>
    <w:p>
      <w:pPr>
        <w:pStyle w:val="TOC2"/>
        <w:tabs>
          <w:tab w:val="right" w:leader="dot" w:pos="8306"/>
        </w:tabs>
      </w:pPr>
      <w:hyperlink w:anchor="_Toc909" w:history="1">
        <w:r>
          <w:rPr>
            <w:rFonts w:ascii="仿宋" w:eastAsia="仿宋" w:hAnsi="仿宋" w:cs="仿宋" w:hint="eastAsia"/>
            <w:lang w:eastAsia="zh-CN"/>
          </w:rPr>
          <w:t>(二)、风险分类</w:t>
        </w:r>
        <w:r>
          <w:tab/>
        </w:r>
        <w:r>
          <w:fldChar w:fldCharType="begin"/>
        </w:r>
        <w:r>
          <w:instrText xml:space="preserve"> PAGEREF _Toc909 \h </w:instrText>
        </w:r>
        <w:r>
          <w:fldChar w:fldCharType="separate"/>
        </w:r>
        <w:r>
          <w:t>66</w:t>
        </w:r>
        <w:r>
          <w:fldChar w:fldCharType="end"/>
        </w:r>
      </w:hyperlink>
    </w:p>
    <w:p>
      <w:pPr>
        <w:pStyle w:val="TOC1"/>
        <w:tabs>
          <w:tab w:val="right" w:leader="dot" w:pos="8306"/>
        </w:tabs>
      </w:pPr>
      <w:hyperlink w:anchor="_Toc59" w:history="1">
        <w:r>
          <w:rPr>
            <w:rFonts w:ascii="仿宋" w:eastAsia="仿宋" w:hAnsi="仿宋" w:cs="仿宋" w:hint="eastAsia"/>
            <w:lang w:eastAsia="zh-CN"/>
          </w:rPr>
          <w:t>十四、质量管理体系</w:t>
        </w:r>
        <w:r>
          <w:tab/>
        </w:r>
        <w:r>
          <w:fldChar w:fldCharType="begin"/>
        </w:r>
        <w:r>
          <w:instrText xml:space="preserve"> PAGEREF _Toc59 \h </w:instrText>
        </w:r>
        <w:r>
          <w:fldChar w:fldCharType="separate"/>
        </w:r>
        <w:r>
          <w:t>68</w:t>
        </w:r>
        <w:r>
          <w:fldChar w:fldCharType="end"/>
        </w:r>
      </w:hyperlink>
    </w:p>
    <w:p>
      <w:pPr>
        <w:pStyle w:val="TOC2"/>
        <w:tabs>
          <w:tab w:val="right" w:leader="dot" w:pos="8306"/>
        </w:tabs>
      </w:pPr>
      <w:hyperlink w:anchor="_Toc24782" w:history="1">
        <w:r>
          <w:rPr>
            <w:rFonts w:ascii="仿宋" w:eastAsia="仿宋" w:hAnsi="仿宋" w:cs="仿宋" w:hint="eastAsia"/>
            <w:lang w:eastAsia="zh-CN"/>
          </w:rPr>
          <w:t>(一)、质量目标与方针</w:t>
        </w:r>
        <w:r>
          <w:tab/>
        </w:r>
        <w:r>
          <w:fldChar w:fldCharType="begin"/>
        </w:r>
        <w:r>
          <w:instrText xml:space="preserve"> PAGEREF _Toc24782 \h </w:instrText>
        </w:r>
        <w:r>
          <w:fldChar w:fldCharType="separate"/>
        </w:r>
        <w:r>
          <w:t>68</w:t>
        </w:r>
        <w:r>
          <w:fldChar w:fldCharType="end"/>
        </w:r>
      </w:hyperlink>
    </w:p>
    <w:p>
      <w:pPr>
        <w:pStyle w:val="TOC2"/>
        <w:tabs>
          <w:tab w:val="right" w:leader="dot" w:pos="8306"/>
        </w:tabs>
      </w:pPr>
      <w:hyperlink w:anchor="_Toc6387" w:history="1">
        <w:r>
          <w:rPr>
            <w:rFonts w:ascii="仿宋" w:eastAsia="仿宋" w:hAnsi="仿宋" w:cs="仿宋" w:hint="eastAsia"/>
            <w:lang w:eastAsia="zh-CN"/>
          </w:rPr>
          <w:t>(二)、质量管理责任</w:t>
        </w:r>
        <w:r>
          <w:tab/>
        </w:r>
        <w:r>
          <w:fldChar w:fldCharType="begin"/>
        </w:r>
        <w:r>
          <w:instrText xml:space="preserve"> PAGEREF _Toc6387 \h </w:instrText>
        </w:r>
        <w:r>
          <w:fldChar w:fldCharType="separate"/>
        </w:r>
        <w:r>
          <w:t>69</w:t>
        </w:r>
        <w:r>
          <w:fldChar w:fldCharType="end"/>
        </w:r>
      </w:hyperlink>
    </w:p>
    <w:p>
      <w:pPr>
        <w:pStyle w:val="TOC2"/>
        <w:tabs>
          <w:tab w:val="right" w:leader="dot" w:pos="8306"/>
        </w:tabs>
      </w:pPr>
      <w:hyperlink w:anchor="_Toc2523" w:history="1">
        <w:r>
          <w:rPr>
            <w:rFonts w:ascii="仿宋" w:eastAsia="仿宋" w:hAnsi="仿宋" w:cs="仿宋" w:hint="eastAsia"/>
            <w:lang w:eastAsia="zh-CN"/>
          </w:rPr>
          <w:t>(三)、质量管理体系文件</w:t>
        </w:r>
        <w:r>
          <w:tab/>
        </w:r>
        <w:r>
          <w:fldChar w:fldCharType="begin"/>
        </w:r>
        <w:r>
          <w:instrText xml:space="preserve"> PAGEREF _Toc2523 \h </w:instrText>
        </w:r>
        <w:r>
          <w:fldChar w:fldCharType="separate"/>
        </w:r>
        <w:r>
          <w:t>71</w:t>
        </w:r>
        <w:r>
          <w:fldChar w:fldCharType="end"/>
        </w:r>
      </w:hyperlink>
    </w:p>
    <w:p>
      <w:pPr>
        <w:pStyle w:val="TOC2"/>
        <w:tabs>
          <w:tab w:val="right" w:leader="dot" w:pos="8306"/>
        </w:tabs>
      </w:pPr>
      <w:hyperlink w:anchor="_Toc13895" w:history="1">
        <w:r>
          <w:rPr>
            <w:rFonts w:ascii="仿宋" w:eastAsia="仿宋" w:hAnsi="仿宋" w:cs="仿宋" w:hint="eastAsia"/>
            <w:lang w:eastAsia="zh-CN"/>
          </w:rPr>
          <w:t>(四)、质量培训与教育</w:t>
        </w:r>
        <w:r>
          <w:tab/>
        </w:r>
        <w:r>
          <w:fldChar w:fldCharType="begin"/>
        </w:r>
        <w:r>
          <w:instrText xml:space="preserve"> PAGEREF _Toc13895 \h </w:instrText>
        </w:r>
        <w:r>
          <w:fldChar w:fldCharType="separate"/>
        </w:r>
        <w:r>
          <w:t>73</w:t>
        </w:r>
        <w:r>
          <w:fldChar w:fldCharType="end"/>
        </w:r>
      </w:hyperlink>
    </w:p>
    <w:p>
      <w:pPr>
        <w:pStyle w:val="TOC2"/>
        <w:tabs>
          <w:tab w:val="right" w:leader="dot" w:pos="8306"/>
        </w:tabs>
      </w:pPr>
      <w:hyperlink w:anchor="_Toc4614" w:history="1">
        <w:r>
          <w:rPr>
            <w:rFonts w:ascii="仿宋" w:eastAsia="仿宋" w:hAnsi="仿宋" w:cs="仿宋" w:hint="eastAsia"/>
            <w:lang w:eastAsia="zh-CN"/>
          </w:rPr>
          <w:t>(五)、质量审核与评价</w:t>
        </w:r>
        <w:r>
          <w:tab/>
        </w:r>
        <w:r>
          <w:fldChar w:fldCharType="begin"/>
        </w:r>
        <w:r>
          <w:instrText xml:space="preserve"> PAGEREF _Toc4614 \h </w:instrText>
        </w:r>
        <w:r>
          <w:fldChar w:fldCharType="separate"/>
        </w:r>
        <w:r>
          <w:t>74</w:t>
        </w:r>
        <w:r>
          <w:fldChar w:fldCharType="end"/>
        </w:r>
      </w:hyperlink>
    </w:p>
    <w:p>
      <w:pPr>
        <w:pStyle w:val="TOC2"/>
        <w:tabs>
          <w:tab w:val="right" w:leader="dot" w:pos="8306"/>
        </w:tabs>
      </w:pPr>
      <w:hyperlink w:anchor="_Toc118" w:history="1">
        <w:r>
          <w:rPr>
            <w:rFonts w:ascii="仿宋" w:eastAsia="仿宋" w:hAnsi="仿宋" w:cs="仿宋" w:hint="eastAsia"/>
            <w:lang w:eastAsia="zh-CN"/>
          </w:rPr>
          <w:t>(六)、不符合与纠正措施</w:t>
        </w:r>
        <w:r>
          <w:tab/>
        </w:r>
        <w:r>
          <w:fldChar w:fldCharType="begin"/>
        </w:r>
        <w:r>
          <w:instrText xml:space="preserve"> PAGEREF _Toc118 \h </w:instrText>
        </w:r>
        <w:r>
          <w:fldChar w:fldCharType="separate"/>
        </w:r>
        <w:r>
          <w:t>75</w:t>
        </w:r>
        <w:r>
          <w:fldChar w:fldCharType="end"/>
        </w:r>
      </w:hyperlink>
    </w:p>
    <w:p>
      <w:pPr>
        <w:pStyle w:val="TOC1"/>
        <w:tabs>
          <w:tab w:val="right" w:leader="dot" w:pos="8306"/>
        </w:tabs>
      </w:pPr>
      <w:hyperlink w:anchor="_Toc531" w:history="1">
        <w:r>
          <w:rPr>
            <w:rFonts w:ascii="仿宋" w:eastAsia="仿宋" w:hAnsi="仿宋" w:cs="仿宋" w:hint="eastAsia"/>
            <w:lang w:eastAsia="zh-CN"/>
          </w:rPr>
          <w:t>十五、头孢菌素类药项目治理与监督</w:t>
        </w:r>
        <w:r>
          <w:tab/>
        </w:r>
        <w:r>
          <w:fldChar w:fldCharType="begin"/>
        </w:r>
        <w:r>
          <w:instrText xml:space="preserve"> PAGEREF _Toc531 \h </w:instrText>
        </w:r>
        <w:r>
          <w:fldChar w:fldCharType="separate"/>
        </w:r>
        <w:r>
          <w:t>76</w:t>
        </w:r>
        <w:r>
          <w:fldChar w:fldCharType="end"/>
        </w:r>
      </w:hyperlink>
    </w:p>
    <w:p>
      <w:pPr>
        <w:pStyle w:val="TOC2"/>
        <w:tabs>
          <w:tab w:val="right" w:leader="dot" w:pos="8306"/>
        </w:tabs>
      </w:pPr>
      <w:hyperlink w:anchor="_Toc24741" w:history="1">
        <w:r>
          <w:rPr>
            <w:rFonts w:ascii="仿宋" w:eastAsia="仿宋" w:hAnsi="仿宋" w:cs="仿宋" w:hint="eastAsia"/>
            <w:lang w:eastAsia="zh-CN"/>
          </w:rPr>
          <w:t>(一)、头孢菌素类药项目治理结构</w:t>
        </w:r>
        <w:r>
          <w:tab/>
        </w:r>
        <w:r>
          <w:fldChar w:fldCharType="begin"/>
        </w:r>
        <w:r>
          <w:instrText xml:space="preserve"> PAGEREF _Toc24741 \h </w:instrText>
        </w:r>
        <w:r>
          <w:fldChar w:fldCharType="separate"/>
        </w:r>
        <w:r>
          <w:t>76</w:t>
        </w:r>
        <w:r>
          <w:fldChar w:fldCharType="end"/>
        </w:r>
      </w:hyperlink>
    </w:p>
    <w:p>
      <w:pPr>
        <w:pStyle w:val="TOC2"/>
        <w:tabs>
          <w:tab w:val="right" w:leader="dot" w:pos="8306"/>
        </w:tabs>
      </w:pPr>
      <w:hyperlink w:anchor="_Toc31778" w:history="1">
        <w:r>
          <w:rPr>
            <w:rFonts w:ascii="仿宋" w:eastAsia="仿宋" w:hAnsi="仿宋" w:cs="仿宋" w:hint="eastAsia"/>
            <w:lang w:eastAsia="zh-CN"/>
          </w:rPr>
          <w:t>(二)、监督与审计</w:t>
        </w:r>
        <w:r>
          <w:tab/>
        </w:r>
        <w:r>
          <w:fldChar w:fldCharType="begin"/>
        </w:r>
        <w:r>
          <w:instrText xml:space="preserve"> PAGEREF _Toc31778 \h </w:instrText>
        </w:r>
        <w:r>
          <w:fldChar w:fldCharType="separate"/>
        </w:r>
        <w:r>
          <w:t>78</w:t>
        </w:r>
        <w:r>
          <w:fldChar w:fldCharType="end"/>
        </w:r>
      </w:hyperlink>
    </w:p>
    <w:p>
      <w:pPr>
        <w:pStyle w:val="TOC1"/>
        <w:tabs>
          <w:tab w:val="right" w:leader="dot" w:pos="8306"/>
        </w:tabs>
      </w:pPr>
      <w:hyperlink w:anchor="_Toc8129" w:history="1">
        <w:r>
          <w:rPr>
            <w:rFonts w:ascii="仿宋" w:eastAsia="仿宋" w:hAnsi="仿宋" w:cs="仿宋" w:hint="eastAsia"/>
            <w:lang w:eastAsia="zh-CN"/>
          </w:rPr>
          <w:t>十六、头孢菌素类药项目实施保障措施</w:t>
        </w:r>
        <w:r>
          <w:tab/>
        </w:r>
        <w:r>
          <w:fldChar w:fldCharType="begin"/>
        </w:r>
        <w:r>
          <w:instrText xml:space="preserve"> PAGEREF _Toc8129 \h </w:instrText>
        </w:r>
        <w:r>
          <w:fldChar w:fldCharType="separate"/>
        </w:r>
        <w:r>
          <w:t>79</w:t>
        </w:r>
        <w:r>
          <w:fldChar w:fldCharType="end"/>
        </w:r>
      </w:hyperlink>
    </w:p>
    <w:p>
      <w:pPr>
        <w:pStyle w:val="TOC2"/>
        <w:tabs>
          <w:tab w:val="right" w:leader="dot" w:pos="8306"/>
        </w:tabs>
      </w:pPr>
      <w:hyperlink w:anchor="_Toc16273" w:history="1">
        <w:r>
          <w:rPr>
            <w:rFonts w:ascii="仿宋" w:eastAsia="仿宋" w:hAnsi="仿宋" w:cs="仿宋" w:hint="eastAsia"/>
            <w:lang w:eastAsia="zh-CN"/>
          </w:rPr>
          <w:t>(一)、头孢菌素类药项目实施保障机制</w:t>
        </w:r>
        <w:r>
          <w:tab/>
        </w:r>
        <w:r>
          <w:fldChar w:fldCharType="begin"/>
        </w:r>
        <w:r>
          <w:instrText xml:space="preserve"> PAGEREF _Toc16273 \h </w:instrText>
        </w:r>
        <w:r>
          <w:fldChar w:fldCharType="separate"/>
        </w:r>
        <w:r>
          <w:t>79</w:t>
        </w:r>
        <w:r>
          <w:fldChar w:fldCharType="end"/>
        </w:r>
      </w:hyperlink>
    </w:p>
    <w:p>
      <w:pPr>
        <w:pStyle w:val="TOC2"/>
        <w:tabs>
          <w:tab w:val="right" w:leader="dot" w:pos="8306"/>
        </w:tabs>
      </w:pPr>
      <w:hyperlink w:anchor="_Toc14667" w:history="1">
        <w:r>
          <w:rPr>
            <w:rFonts w:ascii="仿宋" w:eastAsia="仿宋" w:hAnsi="仿宋" w:cs="仿宋" w:hint="eastAsia"/>
            <w:lang w:eastAsia="zh-CN"/>
          </w:rPr>
          <w:t>(二)、头孢菌素类药项目法律合规要求</w:t>
        </w:r>
        <w:r>
          <w:tab/>
        </w:r>
        <w:r>
          <w:fldChar w:fldCharType="begin"/>
        </w:r>
        <w:r>
          <w:instrText xml:space="preserve"> PAGEREF _Toc14667 \h </w:instrText>
        </w:r>
        <w:r>
          <w:fldChar w:fldCharType="separate"/>
        </w:r>
        <w:r>
          <w:t>83</w:t>
        </w:r>
        <w:r>
          <w:fldChar w:fldCharType="end"/>
        </w:r>
      </w:hyperlink>
    </w:p>
    <w:p>
      <w:pPr>
        <w:pStyle w:val="TOC2"/>
        <w:tabs>
          <w:tab w:val="right" w:leader="dot" w:pos="8306"/>
        </w:tabs>
      </w:pPr>
      <w:hyperlink w:anchor="_Toc5390" w:history="1">
        <w:r>
          <w:rPr>
            <w:rFonts w:ascii="仿宋" w:eastAsia="仿宋" w:hAnsi="仿宋" w:cs="仿宋" w:hint="eastAsia"/>
            <w:lang w:eastAsia="zh-CN"/>
          </w:rPr>
          <w:t>(三)、头孢菌素类药项目合同管理与法律事务</w:t>
        </w:r>
        <w:r>
          <w:tab/>
        </w:r>
        <w:r>
          <w:fldChar w:fldCharType="begin"/>
        </w:r>
        <w:r>
          <w:instrText xml:space="preserve"> PAGEREF _Toc5390 \h </w:instrText>
        </w:r>
        <w:r>
          <w:fldChar w:fldCharType="separate"/>
        </w:r>
        <w:r>
          <w:t>87</w:t>
        </w:r>
        <w:r>
          <w:fldChar w:fldCharType="end"/>
        </w:r>
      </w:hyperlink>
    </w:p>
    <w:p>
      <w:pPr>
        <w:pStyle w:val="TOC2"/>
        <w:tabs>
          <w:tab w:val="right" w:leader="dot" w:pos="8306"/>
        </w:tabs>
      </w:pPr>
      <w:hyperlink w:anchor="_Toc27041" w:history="1">
        <w:r>
          <w:rPr>
            <w:rFonts w:ascii="仿宋" w:eastAsia="仿宋" w:hAnsi="仿宋" w:cs="仿宋" w:hint="eastAsia"/>
            <w:lang w:eastAsia="zh-CN"/>
          </w:rPr>
          <w:t>(四)、头孢菌素类药项目知识产权保护策略</w:t>
        </w:r>
        <w:r>
          <w:tab/>
        </w:r>
        <w:r>
          <w:fldChar w:fldCharType="begin"/>
        </w:r>
        <w:r>
          <w:instrText xml:space="preserve"> PAGEREF _Toc27041 \h </w:instrText>
        </w:r>
        <w:r>
          <w:fldChar w:fldCharType="separate"/>
        </w:r>
        <w:r>
          <w:t>93</w:t>
        </w:r>
        <w:r>
          <w:fldChar w:fldCharType="end"/>
        </w:r>
      </w:hyperlink>
    </w:p>
    <w:p>
      <w:pPr>
        <w:pStyle w:val="TOC1"/>
        <w:tabs>
          <w:tab w:val="right" w:leader="dot" w:pos="8306"/>
        </w:tabs>
      </w:pPr>
      <w:hyperlink w:anchor="_Toc11329" w:history="1">
        <w:r>
          <w:rPr>
            <w:rFonts w:ascii="仿宋" w:eastAsia="仿宋" w:hAnsi="仿宋" w:cs="仿宋" w:hint="eastAsia"/>
            <w:lang w:eastAsia="zh-CN"/>
          </w:rPr>
          <w:t>十七、利益相关者分析与沟通计划</w:t>
        </w:r>
        <w:r>
          <w:tab/>
        </w:r>
        <w:r>
          <w:fldChar w:fldCharType="begin"/>
        </w:r>
        <w:r>
          <w:instrText xml:space="preserve"> PAGEREF _Toc11329 \h </w:instrText>
        </w:r>
        <w:r>
          <w:fldChar w:fldCharType="separate"/>
        </w:r>
        <w:r>
          <w:t>96</w:t>
        </w:r>
        <w:r>
          <w:fldChar w:fldCharType="end"/>
        </w:r>
      </w:hyperlink>
    </w:p>
    <w:p>
      <w:pPr>
        <w:pStyle w:val="TOC2"/>
        <w:tabs>
          <w:tab w:val="right" w:leader="dot" w:pos="8306"/>
        </w:tabs>
      </w:pPr>
      <w:hyperlink w:anchor="_Toc31624" w:history="1">
        <w:r>
          <w:rPr>
            <w:rFonts w:ascii="仿宋" w:eastAsia="仿宋" w:hAnsi="仿宋" w:cs="仿宋" w:hint="eastAsia"/>
            <w:lang w:eastAsia="zh-CN"/>
          </w:rPr>
          <w:t>(一)、利益相关者分析</w:t>
        </w:r>
        <w:r>
          <w:tab/>
        </w:r>
        <w:r>
          <w:fldChar w:fldCharType="begin"/>
        </w:r>
        <w:r>
          <w:instrText xml:space="preserve"> PAGEREF _Toc31624 \h </w:instrText>
        </w:r>
        <w:r>
          <w:fldChar w:fldCharType="separate"/>
        </w:r>
        <w:r>
          <w:t>96</w:t>
        </w:r>
        <w:r>
          <w:fldChar w:fldCharType="end"/>
        </w:r>
      </w:hyperlink>
    </w:p>
    <w:p>
      <w:pPr>
        <w:pStyle w:val="TOC2"/>
        <w:tabs>
          <w:tab w:val="right" w:leader="dot" w:pos="8306"/>
        </w:tabs>
      </w:pPr>
      <w:hyperlink w:anchor="_Toc32686" w:history="1">
        <w:r>
          <w:rPr>
            <w:rFonts w:ascii="仿宋" w:eastAsia="仿宋" w:hAnsi="仿宋" w:cs="仿宋" w:hint="eastAsia"/>
            <w:lang w:eastAsia="zh-CN"/>
          </w:rPr>
          <w:t>(二)、沟通计划</w:t>
        </w:r>
        <w:r>
          <w:tab/>
        </w:r>
        <w:r>
          <w:fldChar w:fldCharType="begin"/>
        </w:r>
        <w:r>
          <w:instrText xml:space="preserve"> PAGEREF _Toc32686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816"/>
      <w:r>
        <w:rPr>
          <w:rFonts w:ascii="仿宋" w:eastAsia="仿宋" w:hAnsi="仿宋" w:cs="仿宋" w:hint="eastAsia"/>
          <w:sz w:val="28"/>
          <w:lang w:eastAsia="zh-CN"/>
        </w:rPr>
        <w:t>一、头孢菌素类药项目危机管理</w:t>
      </w:r>
      <w:bookmarkEnd w:id="2"/>
    </w:p>
    <w:p>
      <w:pPr>
        <w:pStyle w:val="Heading2"/>
        <w:rPr>
          <w:rFonts w:ascii="仿宋" w:eastAsia="仿宋" w:hAnsi="仿宋" w:cs="仿宋" w:hint="eastAsia"/>
          <w:lang w:eastAsia="zh-CN"/>
        </w:rPr>
      </w:pPr>
      <w:bookmarkStart w:id="3" w:name="_Toc1917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头孢菌素类药项目危机管理中，危机预警与识别是确保头孢菌素类药项目稳健运行的核心步骤。通过建立全面的监测机制，头孢菌素类药项目团队旨在及时发现和理解潜在的风险和危机因素，以便采取及时的预防和应对措施，确保头孢菌素类药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首先，通过深入的风险评估，头孢菌素类药项目团队全面分析了整个头孢菌素类药项目和各个阶段可能存在的威胁。这包括准确评估每个潜在风险的发生概率和可能影响的程度，为后续危机预警提供了有力支持。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头孢菌素类药项目团队着重于明确定义头孢菌素类药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头孢菌素类药项目进展的持续监控，团队能够及时发现潜在问题并作出迅速反应。头孢菌素类药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在这一阶段，团队的专业素养和反应速度将发挥至关重要的作用，以确保潜在危机能够在初期得到有效的处理，最大程度地减轻负面影响。通过危机预警与识别，头孢菌素类药项目得以更有序、可控地推进。</w:t>
      </w:r>
    </w:p>
    <w:p>
      <w:pPr>
        <w:pStyle w:val="Heading2"/>
        <w:ind w:firstLine="560" w:firstLineChars="200"/>
        <w:rPr>
          <w:rFonts w:ascii="仿宋" w:eastAsia="仿宋" w:hAnsi="仿宋" w:cs="仿宋" w:hint="eastAsia"/>
          <w:sz w:val="28"/>
          <w:lang w:eastAsia="zh-CN"/>
        </w:rPr>
      </w:pPr>
      <w:bookmarkStart w:id="4" w:name="_Toc1217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在危机发生时，头孢菌素类药项目团队立即行动，成立了应急小组。该小组的任务是迅速制定并实施紧急应对措施，以最小化潜在损失。以下是采取的主要措施：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暂停头孢菌素类药项目进度：为遏制危机蔓延，头孢菌素类药项目暂时停止进行，以便全面评估当前状况。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资源重新分配：重新评估头孢菌素类药项目资源的分配，确保最大限度地减小损失。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实时沟通：与关键利益相关者建立实时沟通机制，向他们传递头孢菌素类药项目危机的实际状况，保障头孢菌素类药项目核心利益。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在紧急应对的同时，头孢菌素类药项目团队强调了团队协作和有效沟通的重要性。以下是团队协作的关键举措：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信息共享机制：建立了信息共享平台，确保团队成员能够及时获取头孢菌素类药项目危机的实时信息。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领导者沟通：头孢菌素类药项目领导者通过定期会议和即时沟通工具，指导团队应对危机，保持团队稳定运行。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随着危机得到初步控制，头孢菌素类药项目团队转向制定恢复计划，以确保头孢菌素类药项目能够从中迅速恢复。主要恢复计划包括：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修复受损的进度计划：重新评估头孢菌素类药项目进度，制定修复计划，确保头孢菌素类药项目尽快回归正常进程。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重新调整资源分配：优化资源分配，确保头孢菌素类药项目在有限资源下高效运转。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风险管理机制加强：对头孢菌素类药项目风险进行全面评估，制定更强化的风险管理策略，以预防未来可能的危机。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8568"/>
      <w:r>
        <w:rPr>
          <w:rFonts w:ascii="仿宋" w:eastAsia="仿宋" w:hAnsi="仿宋" w:cs="仿宋" w:hint="eastAsia"/>
          <w:sz w:val="28"/>
          <w:lang w:eastAsia="zh-CN"/>
        </w:rPr>
        <w:t>二、头孢菌素类药项目概论</w:t>
      </w:r>
      <w:bookmarkEnd w:id="5"/>
    </w:p>
    <w:p>
      <w:pPr>
        <w:pStyle w:val="Heading2"/>
        <w:rPr>
          <w:rFonts w:ascii="仿宋" w:eastAsia="仿宋" w:hAnsi="仿宋" w:cs="仿宋" w:hint="eastAsia"/>
          <w:lang w:eastAsia="zh-CN"/>
        </w:rPr>
      </w:pPr>
      <w:bookmarkStart w:id="6" w:name="_Toc3607"/>
      <w:r>
        <w:rPr>
          <w:rFonts w:ascii="仿宋" w:eastAsia="仿宋" w:hAnsi="仿宋" w:cs="仿宋" w:hint="eastAsia"/>
          <w:lang w:eastAsia="zh-CN"/>
        </w:rPr>
        <w:t>(一)、头孢菌素类药项目概况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起源追溯至对市场的深入洞察。市场的不断演变与变革为头孢菌素类药项目提供了难得的机遇。当前市场存在的需求缺口和变革的大环境共同构成了头孢菌素类药项目的背景。这个头孢菌素类药项目旨在充分利用市场机遇，填补行业中尚未满足的需求，为客户提供全新的解决方案。市场的变革和需求的增长使得这个头孢菌素类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头孢菌素类药项目名称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正式命名为头孢菌素类药。这个名称不仅仅是一个标识，更代表了头孢菌素类药项目的核心理念和愿景。它蕴含着头孢菌素类药项目所要解决问题的关键字，具有强烈的表达和辨识度，为头孢菌素类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头孢菌素类药项目目标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核心目标是提供一种全新、高效的解决方案，满足客户日益增长的需求。头孢菌素类药项目追求的不仅仅是满足市场需求，更是在市场中获得卓越的竞争优势。通过不断提升产品或服务的质量和创新水平，头孢菌素类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头孢菌素类药项目范围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全面涵盖了产品研发、制造、市场推广和售后服务，确保从产品设计到最终用户体验的全方位关注。这一全面的头孢菌素类药项目范围是为了确保头孢菌素类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头孢菌素类药项目时间表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头孢菌素类药项目计划在未来18个月内完成，包括研发、测试、市场试点和正式推出等不同阶段。这个时间表的合理设计是为了确保头孢菌素类药项目各个阶段的顺利推进，以便按时交付高质量的成果。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头孢菌素类药项目预算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总预算估算为XX百万美元，主要分配在研发、市场推广、人员培训和运营等方面。这一充足的预算为头孢菌素类药项目提供了充足的资源，确保头孢菌素类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头孢菌素类药项目风险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可能面临的风险包括市场接受度低、技术难题、竞争激烈等。头孢菌素类药项目团队已经制定了相应的风险应对计划，通过前瞻性的风险管理，确保头孢菌素类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头孢菌素类药项目团队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头孢菌素类药项目汇聚了一支经验丰富、多领域专业素养的核心团队，确保头孢菌素类药项目在各个方面都能拥有高水平的执行力。团队的协同作战是头孢菌素类药项目成功的关键因素之一。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头孢菌素类药项目背景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头孢菌素类药项目的背景根植于市场对更高效、创新产品的渴望，同时也受到科技发展对行业格局的深刻改变的影响。这为头孢菌素类药项目提供了广阔的发展空间和市场需求。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头孢菌素类药项目现状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截至目前，头孢菌素类药项目已完成市场调研和技术验证，取得了初步的成功。这为头孢菌素类药项目在未来的发展奠定了坚实的基础，为更远大的目标打下了坚实的基石。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3415"/>
      <w:r>
        <w:rPr>
          <w:rFonts w:ascii="仿宋" w:eastAsia="仿宋" w:hAnsi="仿宋" w:cs="仿宋" w:hint="eastAsia"/>
          <w:sz w:val="28"/>
          <w:lang w:eastAsia="zh-CN"/>
        </w:rPr>
        <w:t>(二)、头孢菌素类药项目目标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keyword》头孢菌素类药项目首要业务目标是在市场中占据有利地位，实现产品/服务的成功推广和销售。通过不断提升产品质量、创新性，头孢菌素类药项目追求成为行业中的领导者，赢得更多客户的青睐。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在科技迅速发展的时代，头孢菌素类药项目着眼于技术创新。通过持续的研发和技术升级，头孢菌素类药项目旨在推出更具创新性的产品或服务，以满足市场对新鲜、先进解决方案的需求。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为了建立可持续的客户关系，头孢菌素类药项目设定了客户满意度目标。通过提供卓越的产品质量和优质的客户服务，头孢菌素类药项目追求赢得客户的信任和忠诚度，确保他们的满意度达到行业领先水平。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头孢菌素类药项目注重社会责任和可持续发展。通过实施环保、社会责任头孢菌素类药项目，头孢菌素类药项目致力于在经济发展的同时保护环境，促进社会公平，实现可持续经营。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头孢菌素类药项目的团队是实现目标的核心驱动力。因此，头孢菌素类药项目设定了团队发展目标，包括提升团队成员的专业技能、培养领导力，以及搭建协同高效的团队工作氛围。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406"/>
      <w:r>
        <w:rPr>
          <w:rFonts w:ascii="仿宋" w:eastAsia="仿宋" w:hAnsi="仿宋" w:cs="仿宋" w:hint="eastAsia"/>
          <w:sz w:val="28"/>
          <w:lang w:eastAsia="zh-CN"/>
        </w:rPr>
        <w:t>(三)、头孢菌素类药项目提出的理由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头孢菌素类药项目提出的理由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提出源于对市场机遇的深刻洞察。当前市场中存在的需求缺口和行业发展趋势表明，有巨大的商业机会等待被开发。通过准确捕捉市场机遇，头孢菌素类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理念基于对技术创新的信仰。通过持续的研发和技术投入，头孢菌素类药项目有望推出更具创新性的产品或服务。在科技飞速发展的当下，头孢菌素类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提出是为了增强企业的行业竞争力。通过提升产品或服务的质量和独特性，头孢菌素类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头孢菌素类药项目响应了消费者需求的变化。随着社会和科技的不断发展，消费者对产品和服务的需求也在发生变化。通过深入了解并及时回应消费者的新需求，头孢菌素类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头孢菌素类药项目的提出是企业战略发展规划的一部分。在面对日益激烈的市场竞争和不断变化的商业环境中，头孢菌素类药项目作为企业战略的一环，旨在为企业开辟新的增长领域，巩固企业在行业中的地位。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提出不仅仅是基于商业考量，还注重社会责任。通过推出环保、社会责任等方面的头孢菌素类药项目，头孢菌素类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头孢菌素类药项目的提出反映了对利益相关者期望的关注。包括客户、员工、投资者等利益相关者在企业发展中都有着各自的期望，头孢菌素类药项目力求在满足这些期望的同时，取得更大的共赢。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13"/>
      <w:r>
        <w:rPr>
          <w:rFonts w:ascii="仿宋" w:eastAsia="仿宋" w:hAnsi="仿宋" w:cs="仿宋" w:hint="eastAsia"/>
          <w:sz w:val="28"/>
          <w:lang w:eastAsia="zh-CN"/>
        </w:rPr>
        <w:t>(四)、头孢菌素类药项目意义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在实施头孢菌素类药项目的过程中，我们不仅仅是在追逐商业成功，更是为企业和社会的多个层面创造了深远的意义。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的首要意义在于提升企业的市场竞争力。通过持续的创新和对产品质量的高标准要求，头孢菌素类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头孢菌素类药项目的推进将促使行业技术水平的提升。通过引入先进技术和创新性解决方案，头孢菌素类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头孢菌素类药项目不仅创造了大量就业机会，提高了就业水平，还注重社会责任和环保。通过参与社会公益事业和推动环保头孢菌素类药项目，头孢菌素类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综合而言，头孢菌素类药项目意义重大，不仅推动了企业的发展，也为行业和社会的进步贡献了积极力量。这是一个全面而深刻的影响，将在未来产生可持续的正面效应。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983"/>
      <w:r>
        <w:rPr>
          <w:rFonts w:ascii="仿宋" w:eastAsia="仿宋" w:hAnsi="仿宋" w:cs="仿宋" w:hint="eastAsia"/>
          <w:sz w:val="28"/>
          <w:lang w:eastAsia="zh-CN"/>
        </w:rPr>
        <w:t>(五)、头孢菌素类药项目背景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在当今迅猛发展的商业环境中，头孢菌素类药项目的动因根植于对多方面因素的审慎考量。这个头孢菌素类药项目的提出并非孤立的决策，而是对企业所处背景深入思考的产物。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头孢菌素类药项目背后的首要原因。科技的迅速发展和全球市场的快速变化使得企业必须灵活应对。头孢菌素类药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竞争的激烈程度也是头孢菌素类药项目背景中不可忽视的一环。企业需要在激烈竞争中脱颖而出，为此，头孢菌素类药项目致力于打破常规，提供独特的价值主张，以吸引客户并确保市场份额的增长。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技术的迅速发展为企业带来了机遇与挑战。作为头孢菌素类药项目启动的背景之一，对新兴技术的应用将有助于提升企业的技术水平，使其在不断演进的商业环境中保持竞争优势。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此外，社会对企业责任的期望也在逐渐升高。头孢菌素类药项目充分融入了社会责任的理念，通过可持续经营和社会公益头孢菌素类药项目，企图为社会贡献一份力量，在商业成功的同时关注社会价值。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4608"/>
      <w:r>
        <w:rPr>
          <w:rFonts w:ascii="仿宋" w:eastAsia="仿宋" w:hAnsi="仿宋" w:cs="仿宋" w:hint="eastAsia"/>
          <w:sz w:val="28"/>
          <w:lang w:eastAsia="zh-CN"/>
        </w:rPr>
        <w:t>三、头孢菌素类药项目可持续发展</w:t>
      </w:r>
      <w:bookmarkEnd w:id="11"/>
    </w:p>
    <w:p>
      <w:pPr>
        <w:pStyle w:val="Heading2"/>
        <w:rPr>
          <w:rFonts w:ascii="仿宋" w:eastAsia="仿宋" w:hAnsi="仿宋" w:cs="仿宋" w:hint="eastAsia"/>
          <w:lang w:eastAsia="zh-CN"/>
        </w:rPr>
      </w:pPr>
      <w:bookmarkStart w:id="12" w:name="_Toc16097"/>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头孢菌素类药项目中，头孢菌素类药项目团队着眼于未来，明确了可持续发展的战略方向。制定的具体可持续发展目标包括降低资源使用、采用环保技术、最大化社会效益等。这一步骤不仅有助于头孢菌素类药项目在环保和社会责任方面达到最高标准，也为未来提供了明确的指引，确保头孢菌素类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可持续实践的融入头孢菌素类药项目管理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头孢菌素类药项目管理周期。从头孢菌素类药项目规划开始，头孢菌素类药项目团队就考虑了环境和社会的因素。在执行阶段，头孢菌素类药项目团队积极推动绿色技术的应用，优化资源利用。此外，关注员工的社会责任，通过培训和沟通活动提高员工对可持续发展的认知，使他们能够在日常工作中践行可持续实践。这些举措不仅为头孢菌素类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7472"/>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扎根于头孢菌素类药项目的可持续发展理念，我们深信环保与社会责任是头孢菌素类药项目成功的关键支柱。在头孢菌素类药项目的每一步，我们都致力于通过创新和实践，履行对环境和社会的坚定责任。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团队通过引入先进的环保技术、建立高效的废物处理系统以及推动能源节约措施，积极履行环保责任。定期的环保监测和评估确保头孢菌素类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头孢菌素类药项目不仅致力于自身可持续发展，还注重对社会的回馈。通过支持社区头孢菌素类药项目、参与慈善事业、提供培训机会等方式，头孢菌素类药项目积极履行社会责任。与当地社区建立积极互动，关注员工的工作与生活平衡，以及员工的身心健康，是头孢菌素类药项目在社会责任层面的关键举措。这样的实践不仅增强了头孢菌素类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3166"/>
      <w:r>
        <w:rPr>
          <w:rFonts w:ascii="仿宋" w:eastAsia="仿宋" w:hAnsi="仿宋" w:cs="仿宋" w:hint="eastAsia"/>
          <w:sz w:val="28"/>
          <w:lang w:eastAsia="zh-CN"/>
        </w:rPr>
        <w:t>四、头孢菌素类药项目建设背景及必要性分析</w:t>
      </w:r>
      <w:bookmarkEnd w:id="14"/>
    </w:p>
    <w:p>
      <w:pPr>
        <w:pStyle w:val="Heading2"/>
        <w:rPr>
          <w:rFonts w:ascii="仿宋" w:eastAsia="仿宋" w:hAnsi="仿宋" w:cs="仿宋" w:hint="eastAsia"/>
          <w:lang w:eastAsia="zh-CN"/>
        </w:rPr>
      </w:pPr>
      <w:bookmarkStart w:id="15" w:name="_Toc527"/>
      <w:r>
        <w:rPr>
          <w:rFonts w:ascii="仿宋" w:eastAsia="仿宋" w:hAnsi="仿宋" w:cs="仿宋" w:hint="eastAsia"/>
          <w:lang w:eastAsia="zh-CN"/>
        </w:rPr>
        <w:t>(一)、头孢菌素类药项目背景分析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头孢菌素类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头孢菌素类药项目在这个潮流中的定位。同时，我们将关注行业内涌现的新兴机遇，以便头孢菌素类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头孢菌素类药项目提供了强大的发展动力。我们将聚焦于行业内最新的技术发展趋势，包括但不限于人工智能、大数据分析、物联网等领域。通过深度的技术研究，我们将确保头孢菌素类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头孢菌素类药项目发展的源泉。我们将投入更多的精力对市场需求进行深入剖析，超越表面的需求，深入挖掘潜在的市场痛点和机遇。通过对市场需求的细致了解，头孢菌素类药项目将更有针对性地设计解决方案，满足市场的多样化需求，从而更好地促进头孢菌素类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头孢菌素类药项目战略至关重要。我们将对竞争态势进行更为深入的分析，包括但不限于市场份额、产品特点、客户满意度等多个维度。通过深度的竞争分析，头孢菌素类药项目将能够更准确地把握市场脉搏，制定具有竞争力的头孢菌素类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头孢菌素类药项目的发展具有直接的影响。我们将进行更为全面的法规和政策分析，了解行业发展中的潜在法律风险和合规挑战。通过充分了解和遵守相关法规，头孢菌素类药项目将确保在法律框架内合法合规运营，为头孢菌素类药项目的稳健发展提供有力支持。</w:t>
      </w:r>
    </w:p>
    <w:p>
      <w:pPr>
        <w:pStyle w:val="Heading2"/>
        <w:ind w:firstLine="560" w:firstLineChars="200"/>
        <w:rPr>
          <w:rFonts w:ascii="仿宋" w:eastAsia="仿宋" w:hAnsi="仿宋" w:cs="仿宋" w:hint="eastAsia"/>
          <w:sz w:val="28"/>
          <w:lang w:eastAsia="zh-CN"/>
        </w:rPr>
      </w:pPr>
      <w:bookmarkStart w:id="16" w:name="_Toc29787"/>
      <w:r>
        <w:rPr>
          <w:rFonts w:ascii="仿宋" w:eastAsia="仿宋" w:hAnsi="仿宋" w:cs="仿宋" w:hint="eastAsia"/>
          <w:sz w:val="28"/>
          <w:lang w:eastAsia="zh-CN"/>
        </w:rPr>
        <w:t>(二)、头孢菌素类药项目建设必要性分析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建设的迫切性源于对行业发展趋势的深刻洞察。我们正处于一个行业变革的时代，科技创新、数字化转型成为企业发展的关键动力。头孢菌素类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头孢菌素类药项目建设不仅仅是为了跟上潮流，更是为了通过技术创新推动企业的持续发展。通过引入先进的技术和解决方案，头孢菌素类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头孢菌素类药项目的建设成为必然选择，通过提高产品质量、拓展服务领域，从而在竞争中获得更多的机会。头孢菌素类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头孢菌素类药项目建设的必要性体现在对客户需求更精准的满足。通过头孢菌素类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https://d.book118.com/258106016053006041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头孢菌素类药项目规划设计纲要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7E496E"/>
    <w:rsid w:val="487E496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810601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2024-02-22T02:34:00Z</dcterms:created>
  <dcterms:modified xsi:type="dcterms:W3CDTF">2024-02-22T02:34:59Z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A2422B6FED7241D1BA185E84C8FE9240_11</vt:lpwstr>
  </property>
  <property fmtid="{D5CDD505-2E9C-101B-9397-08002B2CF9AE}" pid="3" name="KSOProductBuildVer">
    <vt:lpwstr>2052-12.1.0.16250</vt:lpwstr>
  </property>
</Properties>
</file>