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摆件项目规划设计方案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78" w:history="1">
        <w:r>
          <w:rPr>
            <w:rFonts w:ascii="仿宋" w:eastAsia="仿宋" w:hAnsi="仿宋" w:cs="仿宋" w:hint="eastAsia"/>
            <w:lang w:eastAsia="zh-CN"/>
          </w:rPr>
          <w:t>前言</w:t>
        </w:r>
        <w:r>
          <w:tab/>
        </w:r>
        <w:r>
          <w:fldChar w:fldCharType="begin"/>
        </w:r>
        <w:r>
          <w:instrText xml:space="preserve"> PAGEREF _Toc22378 \h </w:instrText>
        </w:r>
        <w:r>
          <w:fldChar w:fldCharType="separate"/>
        </w:r>
        <w:r>
          <w:t>3</w:t>
        </w:r>
        <w:r>
          <w:fldChar w:fldCharType="end"/>
        </w:r>
      </w:hyperlink>
    </w:p>
    <w:p>
      <w:pPr>
        <w:pStyle w:val="TOC1"/>
        <w:tabs>
          <w:tab w:val="right" w:leader="dot" w:pos="8306"/>
        </w:tabs>
      </w:pPr>
      <w:hyperlink w:anchor="_Toc12110" w:history="1">
        <w:r>
          <w:rPr>
            <w:rFonts w:ascii="仿宋" w:eastAsia="仿宋" w:hAnsi="仿宋" w:cs="仿宋" w:hint="eastAsia"/>
            <w:lang w:eastAsia="zh-CN"/>
          </w:rPr>
          <w:t>一、工艺说明</w:t>
        </w:r>
        <w:r>
          <w:tab/>
        </w:r>
        <w:r>
          <w:fldChar w:fldCharType="begin"/>
        </w:r>
        <w:r>
          <w:instrText xml:space="preserve"> PAGEREF _Toc12110 \h </w:instrText>
        </w:r>
        <w:r>
          <w:fldChar w:fldCharType="separate"/>
        </w:r>
        <w:r>
          <w:t>3</w:t>
        </w:r>
        <w:r>
          <w:fldChar w:fldCharType="end"/>
        </w:r>
      </w:hyperlink>
    </w:p>
    <w:p>
      <w:pPr>
        <w:pStyle w:val="TOC2"/>
        <w:tabs>
          <w:tab w:val="right" w:leader="dot" w:pos="8306"/>
        </w:tabs>
      </w:pPr>
      <w:hyperlink w:anchor="_Toc3545" w:history="1">
        <w:r>
          <w:rPr>
            <w:rFonts w:ascii="仿宋" w:eastAsia="仿宋" w:hAnsi="仿宋" w:cs="仿宋" w:hint="eastAsia"/>
            <w:lang w:eastAsia="zh-CN"/>
          </w:rPr>
          <w:t>(一)、技术管理特点</w:t>
        </w:r>
        <w:r>
          <w:tab/>
        </w:r>
        <w:r>
          <w:fldChar w:fldCharType="begin"/>
        </w:r>
        <w:r>
          <w:instrText xml:space="preserve"> PAGEREF _Toc3545 \h </w:instrText>
        </w:r>
        <w:r>
          <w:fldChar w:fldCharType="separate"/>
        </w:r>
        <w:r>
          <w:t>3</w:t>
        </w:r>
        <w:r>
          <w:fldChar w:fldCharType="end"/>
        </w:r>
      </w:hyperlink>
    </w:p>
    <w:p>
      <w:pPr>
        <w:pStyle w:val="TOC2"/>
        <w:tabs>
          <w:tab w:val="right" w:leader="dot" w:pos="8306"/>
        </w:tabs>
      </w:pPr>
      <w:hyperlink w:anchor="_Toc13383" w:history="1">
        <w:r>
          <w:rPr>
            <w:rFonts w:ascii="仿宋" w:eastAsia="仿宋" w:hAnsi="仿宋" w:cs="仿宋" w:hint="eastAsia"/>
            <w:lang w:eastAsia="zh-CN"/>
          </w:rPr>
          <w:t>(二)、摆件项目工艺技术设计方案</w:t>
        </w:r>
        <w:r>
          <w:tab/>
        </w:r>
        <w:r>
          <w:fldChar w:fldCharType="begin"/>
        </w:r>
        <w:r>
          <w:instrText xml:space="preserve"> PAGEREF _Toc13383 \h </w:instrText>
        </w:r>
        <w:r>
          <w:fldChar w:fldCharType="separate"/>
        </w:r>
        <w:r>
          <w:t>4</w:t>
        </w:r>
        <w:r>
          <w:fldChar w:fldCharType="end"/>
        </w:r>
      </w:hyperlink>
    </w:p>
    <w:p>
      <w:pPr>
        <w:pStyle w:val="TOC2"/>
        <w:tabs>
          <w:tab w:val="right" w:leader="dot" w:pos="8306"/>
        </w:tabs>
      </w:pPr>
      <w:hyperlink w:anchor="_Toc23743" w:history="1">
        <w:r>
          <w:rPr>
            <w:rFonts w:ascii="仿宋" w:eastAsia="仿宋" w:hAnsi="仿宋" w:cs="仿宋" w:hint="eastAsia"/>
            <w:lang w:eastAsia="zh-CN"/>
          </w:rPr>
          <w:t>(三)、设备选型方案</w:t>
        </w:r>
        <w:r>
          <w:tab/>
        </w:r>
        <w:r>
          <w:fldChar w:fldCharType="begin"/>
        </w:r>
        <w:r>
          <w:instrText xml:space="preserve"> PAGEREF _Toc23743 \h </w:instrText>
        </w:r>
        <w:r>
          <w:fldChar w:fldCharType="separate"/>
        </w:r>
        <w:r>
          <w:t>5</w:t>
        </w:r>
        <w:r>
          <w:fldChar w:fldCharType="end"/>
        </w:r>
      </w:hyperlink>
    </w:p>
    <w:p>
      <w:pPr>
        <w:pStyle w:val="TOC1"/>
        <w:tabs>
          <w:tab w:val="right" w:leader="dot" w:pos="8306"/>
        </w:tabs>
      </w:pPr>
      <w:hyperlink w:anchor="_Toc10820" w:history="1">
        <w:r>
          <w:rPr>
            <w:rFonts w:ascii="仿宋" w:eastAsia="仿宋" w:hAnsi="仿宋" w:cs="仿宋" w:hint="eastAsia"/>
            <w:lang w:eastAsia="zh-CN"/>
          </w:rPr>
          <w:t>二、市场分析、调研</w:t>
        </w:r>
        <w:r>
          <w:tab/>
        </w:r>
        <w:r>
          <w:fldChar w:fldCharType="begin"/>
        </w:r>
        <w:r>
          <w:instrText xml:space="preserve"> PAGEREF _Toc10820 \h </w:instrText>
        </w:r>
        <w:r>
          <w:fldChar w:fldCharType="separate"/>
        </w:r>
        <w:r>
          <w:t>7</w:t>
        </w:r>
        <w:r>
          <w:fldChar w:fldCharType="end"/>
        </w:r>
      </w:hyperlink>
    </w:p>
    <w:p>
      <w:pPr>
        <w:pStyle w:val="TOC2"/>
        <w:tabs>
          <w:tab w:val="right" w:leader="dot" w:pos="8306"/>
        </w:tabs>
      </w:pPr>
      <w:hyperlink w:anchor="_Toc24156" w:history="1">
        <w:r>
          <w:rPr>
            <w:rFonts w:ascii="仿宋" w:eastAsia="仿宋" w:hAnsi="仿宋" w:cs="仿宋" w:hint="eastAsia"/>
            <w:lang w:eastAsia="zh-CN"/>
          </w:rPr>
          <w:t>(一)、摆件行业分析</w:t>
        </w:r>
        <w:r>
          <w:tab/>
        </w:r>
        <w:r>
          <w:fldChar w:fldCharType="begin"/>
        </w:r>
        <w:r>
          <w:instrText xml:space="preserve"> PAGEREF _Toc24156 \h </w:instrText>
        </w:r>
        <w:r>
          <w:fldChar w:fldCharType="separate"/>
        </w:r>
        <w:r>
          <w:t>7</w:t>
        </w:r>
        <w:r>
          <w:fldChar w:fldCharType="end"/>
        </w:r>
      </w:hyperlink>
    </w:p>
    <w:p>
      <w:pPr>
        <w:pStyle w:val="TOC2"/>
        <w:tabs>
          <w:tab w:val="right" w:leader="dot" w:pos="8306"/>
        </w:tabs>
      </w:pPr>
      <w:hyperlink w:anchor="_Toc22476" w:history="1">
        <w:r>
          <w:rPr>
            <w:rFonts w:ascii="仿宋" w:eastAsia="仿宋" w:hAnsi="仿宋" w:cs="仿宋" w:hint="eastAsia"/>
            <w:lang w:eastAsia="zh-CN"/>
          </w:rPr>
          <w:t>(二)、摆件市场分析预测</w:t>
        </w:r>
        <w:r>
          <w:tab/>
        </w:r>
        <w:r>
          <w:fldChar w:fldCharType="begin"/>
        </w:r>
        <w:r>
          <w:instrText xml:space="preserve"> PAGEREF _Toc22476 \h </w:instrText>
        </w:r>
        <w:r>
          <w:fldChar w:fldCharType="separate"/>
        </w:r>
        <w:r>
          <w:t>7</w:t>
        </w:r>
        <w:r>
          <w:fldChar w:fldCharType="end"/>
        </w:r>
      </w:hyperlink>
    </w:p>
    <w:p>
      <w:pPr>
        <w:pStyle w:val="TOC1"/>
        <w:tabs>
          <w:tab w:val="right" w:leader="dot" w:pos="8306"/>
        </w:tabs>
      </w:pPr>
      <w:hyperlink w:anchor="_Toc10045" w:history="1">
        <w:r>
          <w:rPr>
            <w:rFonts w:ascii="仿宋" w:eastAsia="仿宋" w:hAnsi="仿宋" w:cs="仿宋" w:hint="eastAsia"/>
            <w:lang w:eastAsia="zh-CN"/>
          </w:rPr>
          <w:t>三、摆件项目文档管理</w:t>
        </w:r>
        <w:r>
          <w:tab/>
        </w:r>
        <w:r>
          <w:fldChar w:fldCharType="begin"/>
        </w:r>
        <w:r>
          <w:instrText xml:space="preserve"> PAGEREF _Toc10045 \h </w:instrText>
        </w:r>
        <w:r>
          <w:fldChar w:fldCharType="separate"/>
        </w:r>
        <w:r>
          <w:t>8</w:t>
        </w:r>
        <w:r>
          <w:fldChar w:fldCharType="end"/>
        </w:r>
      </w:hyperlink>
    </w:p>
    <w:p>
      <w:pPr>
        <w:pStyle w:val="TOC2"/>
        <w:tabs>
          <w:tab w:val="right" w:leader="dot" w:pos="8306"/>
        </w:tabs>
      </w:pPr>
      <w:hyperlink w:anchor="_Toc20186" w:history="1">
        <w:r>
          <w:rPr>
            <w:rFonts w:ascii="仿宋" w:eastAsia="仿宋" w:hAnsi="仿宋" w:cs="仿宋" w:hint="eastAsia"/>
            <w:lang w:eastAsia="zh-CN"/>
          </w:rPr>
          <w:t>(一)、文档编制与审查</w:t>
        </w:r>
        <w:r>
          <w:tab/>
        </w:r>
        <w:r>
          <w:fldChar w:fldCharType="begin"/>
        </w:r>
        <w:r>
          <w:instrText xml:space="preserve"> PAGEREF _Toc20186 \h </w:instrText>
        </w:r>
        <w:r>
          <w:fldChar w:fldCharType="separate"/>
        </w:r>
        <w:r>
          <w:t>8</w:t>
        </w:r>
        <w:r>
          <w:fldChar w:fldCharType="end"/>
        </w:r>
      </w:hyperlink>
    </w:p>
    <w:p>
      <w:pPr>
        <w:pStyle w:val="TOC2"/>
        <w:tabs>
          <w:tab w:val="right" w:leader="dot" w:pos="8306"/>
        </w:tabs>
      </w:pPr>
      <w:hyperlink w:anchor="_Toc31401" w:history="1">
        <w:r>
          <w:rPr>
            <w:rFonts w:ascii="仿宋" w:eastAsia="仿宋" w:hAnsi="仿宋" w:cs="仿宋" w:hint="eastAsia"/>
            <w:lang w:eastAsia="zh-CN"/>
          </w:rPr>
          <w:t>(二)、文档发布与分发</w:t>
        </w:r>
        <w:r>
          <w:tab/>
        </w:r>
        <w:r>
          <w:fldChar w:fldCharType="begin"/>
        </w:r>
        <w:r>
          <w:instrText xml:space="preserve"> PAGEREF _Toc31401 \h </w:instrText>
        </w:r>
        <w:r>
          <w:fldChar w:fldCharType="separate"/>
        </w:r>
        <w:r>
          <w:t>9</w:t>
        </w:r>
        <w:r>
          <w:fldChar w:fldCharType="end"/>
        </w:r>
      </w:hyperlink>
    </w:p>
    <w:p>
      <w:pPr>
        <w:pStyle w:val="TOC2"/>
        <w:tabs>
          <w:tab w:val="right" w:leader="dot" w:pos="8306"/>
        </w:tabs>
      </w:pPr>
      <w:hyperlink w:anchor="_Toc8701" w:history="1">
        <w:r>
          <w:rPr>
            <w:rFonts w:ascii="仿宋" w:eastAsia="仿宋" w:hAnsi="仿宋" w:cs="仿宋" w:hint="eastAsia"/>
            <w:lang w:eastAsia="zh-CN"/>
          </w:rPr>
          <w:t>(三)、文档存档与归档</w:t>
        </w:r>
        <w:r>
          <w:tab/>
        </w:r>
        <w:r>
          <w:fldChar w:fldCharType="begin"/>
        </w:r>
        <w:r>
          <w:instrText xml:space="preserve"> PAGEREF _Toc8701 \h </w:instrText>
        </w:r>
        <w:r>
          <w:fldChar w:fldCharType="separate"/>
        </w:r>
        <w:r>
          <w:t>10</w:t>
        </w:r>
        <w:r>
          <w:fldChar w:fldCharType="end"/>
        </w:r>
      </w:hyperlink>
    </w:p>
    <w:p>
      <w:pPr>
        <w:pStyle w:val="TOC1"/>
        <w:tabs>
          <w:tab w:val="right" w:leader="dot" w:pos="8306"/>
        </w:tabs>
      </w:pPr>
      <w:hyperlink w:anchor="_Toc13228" w:history="1">
        <w:r>
          <w:rPr>
            <w:rFonts w:ascii="仿宋" w:eastAsia="仿宋" w:hAnsi="仿宋" w:cs="仿宋" w:hint="eastAsia"/>
            <w:lang w:eastAsia="zh-CN"/>
          </w:rPr>
          <w:t>四、产品规划分析</w:t>
        </w:r>
        <w:r>
          <w:tab/>
        </w:r>
        <w:r>
          <w:fldChar w:fldCharType="begin"/>
        </w:r>
        <w:r>
          <w:instrText xml:space="preserve"> PAGEREF _Toc13228 \h </w:instrText>
        </w:r>
        <w:r>
          <w:fldChar w:fldCharType="separate"/>
        </w:r>
        <w:r>
          <w:t>11</w:t>
        </w:r>
        <w:r>
          <w:fldChar w:fldCharType="end"/>
        </w:r>
      </w:hyperlink>
    </w:p>
    <w:p>
      <w:pPr>
        <w:pStyle w:val="TOC2"/>
        <w:tabs>
          <w:tab w:val="right" w:leader="dot" w:pos="8306"/>
        </w:tabs>
      </w:pPr>
      <w:hyperlink w:anchor="_Toc4043" w:history="1">
        <w:r>
          <w:rPr>
            <w:rFonts w:ascii="仿宋" w:eastAsia="仿宋" w:hAnsi="仿宋" w:cs="仿宋" w:hint="eastAsia"/>
            <w:lang w:eastAsia="zh-CN"/>
          </w:rPr>
          <w:t>(一)、产品规划</w:t>
        </w:r>
        <w:r>
          <w:tab/>
        </w:r>
        <w:r>
          <w:fldChar w:fldCharType="begin"/>
        </w:r>
        <w:r>
          <w:instrText xml:space="preserve"> PAGEREF _Toc4043 \h </w:instrText>
        </w:r>
        <w:r>
          <w:fldChar w:fldCharType="separate"/>
        </w:r>
        <w:r>
          <w:t>11</w:t>
        </w:r>
        <w:r>
          <w:fldChar w:fldCharType="end"/>
        </w:r>
      </w:hyperlink>
    </w:p>
    <w:p>
      <w:pPr>
        <w:pStyle w:val="TOC2"/>
        <w:tabs>
          <w:tab w:val="right" w:leader="dot" w:pos="8306"/>
        </w:tabs>
      </w:pPr>
      <w:hyperlink w:anchor="_Toc3933" w:history="1">
        <w:r>
          <w:rPr>
            <w:rFonts w:ascii="仿宋" w:eastAsia="仿宋" w:hAnsi="仿宋" w:cs="仿宋" w:hint="eastAsia"/>
            <w:lang w:eastAsia="zh-CN"/>
          </w:rPr>
          <w:t>(二)、建设规模</w:t>
        </w:r>
        <w:r>
          <w:tab/>
        </w:r>
        <w:r>
          <w:fldChar w:fldCharType="begin"/>
        </w:r>
        <w:r>
          <w:instrText xml:space="preserve"> PAGEREF _Toc3933 \h </w:instrText>
        </w:r>
        <w:r>
          <w:fldChar w:fldCharType="separate"/>
        </w:r>
        <w:r>
          <w:t>12</w:t>
        </w:r>
        <w:r>
          <w:fldChar w:fldCharType="end"/>
        </w:r>
      </w:hyperlink>
    </w:p>
    <w:p>
      <w:pPr>
        <w:pStyle w:val="TOC1"/>
        <w:tabs>
          <w:tab w:val="right" w:leader="dot" w:pos="8306"/>
        </w:tabs>
      </w:pPr>
      <w:hyperlink w:anchor="_Toc16011" w:history="1">
        <w:r>
          <w:rPr>
            <w:rFonts w:ascii="仿宋" w:eastAsia="仿宋" w:hAnsi="仿宋" w:cs="仿宋" w:hint="eastAsia"/>
            <w:lang w:eastAsia="zh-CN"/>
          </w:rPr>
          <w:t>五、摆件项目概论</w:t>
        </w:r>
        <w:r>
          <w:tab/>
        </w:r>
        <w:r>
          <w:fldChar w:fldCharType="begin"/>
        </w:r>
        <w:r>
          <w:instrText xml:space="preserve"> PAGEREF _Toc16011 \h </w:instrText>
        </w:r>
        <w:r>
          <w:fldChar w:fldCharType="separate"/>
        </w:r>
        <w:r>
          <w:t>13</w:t>
        </w:r>
        <w:r>
          <w:fldChar w:fldCharType="end"/>
        </w:r>
      </w:hyperlink>
    </w:p>
    <w:p>
      <w:pPr>
        <w:pStyle w:val="TOC2"/>
        <w:tabs>
          <w:tab w:val="right" w:leader="dot" w:pos="8306"/>
        </w:tabs>
      </w:pPr>
      <w:hyperlink w:anchor="_Toc12926" w:history="1">
        <w:r>
          <w:rPr>
            <w:rFonts w:ascii="仿宋" w:eastAsia="仿宋" w:hAnsi="仿宋" w:cs="仿宋" w:hint="eastAsia"/>
            <w:lang w:eastAsia="zh-CN"/>
          </w:rPr>
          <w:t>(一)、摆件项目概况</w:t>
        </w:r>
        <w:r>
          <w:tab/>
        </w:r>
        <w:r>
          <w:fldChar w:fldCharType="begin"/>
        </w:r>
        <w:r>
          <w:instrText xml:space="preserve"> PAGEREF _Toc12926 \h </w:instrText>
        </w:r>
        <w:r>
          <w:fldChar w:fldCharType="separate"/>
        </w:r>
        <w:r>
          <w:t>13</w:t>
        </w:r>
        <w:r>
          <w:fldChar w:fldCharType="end"/>
        </w:r>
      </w:hyperlink>
    </w:p>
    <w:p>
      <w:pPr>
        <w:pStyle w:val="TOC2"/>
        <w:tabs>
          <w:tab w:val="right" w:leader="dot" w:pos="8306"/>
        </w:tabs>
      </w:pPr>
      <w:hyperlink w:anchor="_Toc21011" w:history="1">
        <w:r>
          <w:rPr>
            <w:rFonts w:ascii="仿宋" w:eastAsia="仿宋" w:hAnsi="仿宋" w:cs="仿宋" w:hint="eastAsia"/>
            <w:lang w:eastAsia="zh-CN"/>
          </w:rPr>
          <w:t>(二)、摆件项目目标</w:t>
        </w:r>
        <w:r>
          <w:tab/>
        </w:r>
        <w:r>
          <w:fldChar w:fldCharType="begin"/>
        </w:r>
        <w:r>
          <w:instrText xml:space="preserve"> PAGEREF _Toc21011 \h </w:instrText>
        </w:r>
        <w:r>
          <w:fldChar w:fldCharType="separate"/>
        </w:r>
        <w:r>
          <w:t>15</w:t>
        </w:r>
        <w:r>
          <w:fldChar w:fldCharType="end"/>
        </w:r>
      </w:hyperlink>
    </w:p>
    <w:p>
      <w:pPr>
        <w:pStyle w:val="TOC2"/>
        <w:tabs>
          <w:tab w:val="right" w:leader="dot" w:pos="8306"/>
        </w:tabs>
      </w:pPr>
      <w:hyperlink w:anchor="_Toc15159" w:history="1">
        <w:r>
          <w:rPr>
            <w:rFonts w:ascii="仿宋" w:eastAsia="仿宋" w:hAnsi="仿宋" w:cs="仿宋" w:hint="eastAsia"/>
            <w:lang w:eastAsia="zh-CN"/>
          </w:rPr>
          <w:t>(三)、摆件项目提出的理由</w:t>
        </w:r>
        <w:r>
          <w:tab/>
        </w:r>
        <w:r>
          <w:fldChar w:fldCharType="begin"/>
        </w:r>
        <w:r>
          <w:instrText xml:space="preserve"> PAGEREF _Toc15159 \h </w:instrText>
        </w:r>
        <w:r>
          <w:fldChar w:fldCharType="separate"/>
        </w:r>
        <w:r>
          <w:t>16</w:t>
        </w:r>
        <w:r>
          <w:fldChar w:fldCharType="end"/>
        </w:r>
      </w:hyperlink>
    </w:p>
    <w:p>
      <w:pPr>
        <w:pStyle w:val="TOC2"/>
        <w:tabs>
          <w:tab w:val="right" w:leader="dot" w:pos="8306"/>
        </w:tabs>
      </w:pPr>
      <w:hyperlink w:anchor="_Toc5650" w:history="1">
        <w:r>
          <w:rPr>
            <w:rFonts w:ascii="仿宋" w:eastAsia="仿宋" w:hAnsi="仿宋" w:cs="仿宋" w:hint="eastAsia"/>
            <w:lang w:eastAsia="zh-CN"/>
          </w:rPr>
          <w:t>(四)、摆件项目意义</w:t>
        </w:r>
        <w:r>
          <w:tab/>
        </w:r>
        <w:r>
          <w:fldChar w:fldCharType="begin"/>
        </w:r>
        <w:r>
          <w:instrText xml:space="preserve"> PAGEREF _Toc5650 \h </w:instrText>
        </w:r>
        <w:r>
          <w:fldChar w:fldCharType="separate"/>
        </w:r>
        <w:r>
          <w:t>18</w:t>
        </w:r>
        <w:r>
          <w:fldChar w:fldCharType="end"/>
        </w:r>
      </w:hyperlink>
    </w:p>
    <w:p>
      <w:pPr>
        <w:pStyle w:val="TOC2"/>
        <w:tabs>
          <w:tab w:val="right" w:leader="dot" w:pos="8306"/>
        </w:tabs>
      </w:pPr>
      <w:hyperlink w:anchor="_Toc14555" w:history="1">
        <w:r>
          <w:rPr>
            <w:rFonts w:ascii="仿宋" w:eastAsia="仿宋" w:hAnsi="仿宋" w:cs="仿宋" w:hint="eastAsia"/>
            <w:lang w:eastAsia="zh-CN"/>
          </w:rPr>
          <w:t>(五)、摆件项目背景</w:t>
        </w:r>
        <w:r>
          <w:tab/>
        </w:r>
        <w:r>
          <w:fldChar w:fldCharType="begin"/>
        </w:r>
        <w:r>
          <w:instrText xml:space="preserve"> PAGEREF _Toc14555 \h </w:instrText>
        </w:r>
        <w:r>
          <w:fldChar w:fldCharType="separate"/>
        </w:r>
        <w:r>
          <w:t>19</w:t>
        </w:r>
        <w:r>
          <w:fldChar w:fldCharType="end"/>
        </w:r>
      </w:hyperlink>
    </w:p>
    <w:p>
      <w:pPr>
        <w:pStyle w:val="TOC1"/>
        <w:tabs>
          <w:tab w:val="right" w:leader="dot" w:pos="8306"/>
        </w:tabs>
      </w:pPr>
      <w:hyperlink w:anchor="_Toc5093" w:history="1">
        <w:r>
          <w:rPr>
            <w:rFonts w:ascii="仿宋" w:eastAsia="仿宋" w:hAnsi="仿宋" w:cs="仿宋" w:hint="eastAsia"/>
            <w:lang w:eastAsia="zh-CN"/>
          </w:rPr>
          <w:t>六、摆件项目可持续发展</w:t>
        </w:r>
        <w:r>
          <w:tab/>
        </w:r>
        <w:r>
          <w:fldChar w:fldCharType="begin"/>
        </w:r>
        <w:r>
          <w:instrText xml:space="preserve"> PAGEREF _Toc5093 \h </w:instrText>
        </w:r>
        <w:r>
          <w:fldChar w:fldCharType="separate"/>
        </w:r>
        <w:r>
          <w:t>20</w:t>
        </w:r>
        <w:r>
          <w:fldChar w:fldCharType="end"/>
        </w:r>
      </w:hyperlink>
    </w:p>
    <w:p>
      <w:pPr>
        <w:pStyle w:val="TOC2"/>
        <w:tabs>
          <w:tab w:val="right" w:leader="dot" w:pos="8306"/>
        </w:tabs>
      </w:pPr>
      <w:hyperlink w:anchor="_Toc24645" w:history="1">
        <w:r>
          <w:rPr>
            <w:rFonts w:ascii="仿宋" w:eastAsia="仿宋" w:hAnsi="仿宋" w:cs="仿宋" w:hint="eastAsia"/>
            <w:lang w:eastAsia="zh-CN"/>
          </w:rPr>
          <w:t>(一)、可持续战略与实践</w:t>
        </w:r>
        <w:r>
          <w:tab/>
        </w:r>
        <w:r>
          <w:fldChar w:fldCharType="begin"/>
        </w:r>
        <w:r>
          <w:instrText xml:space="preserve"> PAGEREF _Toc24645 \h </w:instrText>
        </w:r>
        <w:r>
          <w:fldChar w:fldCharType="separate"/>
        </w:r>
        <w:r>
          <w:t>20</w:t>
        </w:r>
        <w:r>
          <w:fldChar w:fldCharType="end"/>
        </w:r>
      </w:hyperlink>
    </w:p>
    <w:p>
      <w:pPr>
        <w:pStyle w:val="TOC2"/>
        <w:tabs>
          <w:tab w:val="right" w:leader="dot" w:pos="8306"/>
        </w:tabs>
      </w:pPr>
      <w:hyperlink w:anchor="_Toc11165" w:history="1">
        <w:r>
          <w:rPr>
            <w:rFonts w:ascii="仿宋" w:eastAsia="仿宋" w:hAnsi="仿宋" w:cs="仿宋" w:hint="eastAsia"/>
            <w:lang w:eastAsia="zh-CN"/>
          </w:rPr>
          <w:t>(二)、环保与社会责任</w:t>
        </w:r>
        <w:r>
          <w:tab/>
        </w:r>
        <w:r>
          <w:fldChar w:fldCharType="begin"/>
        </w:r>
        <w:r>
          <w:instrText xml:space="preserve"> PAGEREF _Toc11165 \h </w:instrText>
        </w:r>
        <w:r>
          <w:fldChar w:fldCharType="separate"/>
        </w:r>
        <w:r>
          <w:t>20</w:t>
        </w:r>
        <w:r>
          <w:fldChar w:fldCharType="end"/>
        </w:r>
      </w:hyperlink>
    </w:p>
    <w:p>
      <w:pPr>
        <w:pStyle w:val="TOC1"/>
        <w:tabs>
          <w:tab w:val="right" w:leader="dot" w:pos="8306"/>
        </w:tabs>
      </w:pPr>
      <w:hyperlink w:anchor="_Toc7518" w:history="1">
        <w:r>
          <w:rPr>
            <w:rFonts w:ascii="仿宋" w:eastAsia="仿宋" w:hAnsi="仿宋" w:cs="仿宋" w:hint="eastAsia"/>
            <w:lang w:eastAsia="zh-CN"/>
          </w:rPr>
          <w:t>七、摆件项目财务管理</w:t>
        </w:r>
        <w:r>
          <w:tab/>
        </w:r>
        <w:r>
          <w:fldChar w:fldCharType="begin"/>
        </w:r>
        <w:r>
          <w:instrText xml:space="preserve"> PAGEREF _Toc7518 \h </w:instrText>
        </w:r>
        <w:r>
          <w:fldChar w:fldCharType="separate"/>
        </w:r>
        <w:r>
          <w:t>21</w:t>
        </w:r>
        <w:r>
          <w:fldChar w:fldCharType="end"/>
        </w:r>
      </w:hyperlink>
    </w:p>
    <w:p>
      <w:pPr>
        <w:pStyle w:val="TOC2"/>
        <w:tabs>
          <w:tab w:val="right" w:leader="dot" w:pos="8306"/>
        </w:tabs>
      </w:pPr>
      <w:hyperlink w:anchor="_Toc23856" w:history="1">
        <w:r>
          <w:rPr>
            <w:rFonts w:ascii="仿宋" w:eastAsia="仿宋" w:hAnsi="仿宋" w:cs="仿宋" w:hint="eastAsia"/>
            <w:lang w:eastAsia="zh-CN"/>
          </w:rPr>
          <w:t>(一)、资金需求大</w:t>
        </w:r>
        <w:r>
          <w:tab/>
        </w:r>
        <w:r>
          <w:fldChar w:fldCharType="begin"/>
        </w:r>
        <w:r>
          <w:instrText xml:space="preserve"> PAGEREF _Toc23856 \h </w:instrText>
        </w:r>
        <w:r>
          <w:fldChar w:fldCharType="separate"/>
        </w:r>
        <w:r>
          <w:t>21</w:t>
        </w:r>
        <w:r>
          <w:fldChar w:fldCharType="end"/>
        </w:r>
      </w:hyperlink>
    </w:p>
    <w:p>
      <w:pPr>
        <w:pStyle w:val="TOC2"/>
        <w:tabs>
          <w:tab w:val="right" w:leader="dot" w:pos="8306"/>
        </w:tabs>
      </w:pPr>
      <w:hyperlink w:anchor="_Toc27949" w:history="1">
        <w:r>
          <w:rPr>
            <w:rFonts w:ascii="仿宋" w:eastAsia="仿宋" w:hAnsi="仿宋" w:cs="仿宋" w:hint="eastAsia"/>
            <w:lang w:eastAsia="zh-CN"/>
          </w:rPr>
          <w:t>(二)、研发周期长</w:t>
        </w:r>
        <w:r>
          <w:tab/>
        </w:r>
        <w:r>
          <w:fldChar w:fldCharType="begin"/>
        </w:r>
        <w:r>
          <w:instrText xml:space="preserve"> PAGEREF _Toc27949 \h </w:instrText>
        </w:r>
        <w:r>
          <w:fldChar w:fldCharType="separate"/>
        </w:r>
        <w:r>
          <w:t>22</w:t>
        </w:r>
        <w:r>
          <w:fldChar w:fldCharType="end"/>
        </w:r>
      </w:hyperlink>
    </w:p>
    <w:p>
      <w:pPr>
        <w:pStyle w:val="TOC2"/>
        <w:tabs>
          <w:tab w:val="right" w:leader="dot" w:pos="8306"/>
        </w:tabs>
      </w:pPr>
      <w:hyperlink w:anchor="_Toc25290" w:history="1">
        <w:r>
          <w:rPr>
            <w:rFonts w:ascii="仿宋" w:eastAsia="仿宋" w:hAnsi="仿宋" w:cs="仿宋" w:hint="eastAsia"/>
            <w:lang w:eastAsia="zh-CN"/>
          </w:rPr>
          <w:t>(三)、市场风险大</w:t>
        </w:r>
        <w:r>
          <w:tab/>
        </w:r>
        <w:r>
          <w:fldChar w:fldCharType="begin"/>
        </w:r>
        <w:r>
          <w:instrText xml:space="preserve"> PAGEREF _Toc25290 \h </w:instrText>
        </w:r>
        <w:r>
          <w:fldChar w:fldCharType="separate"/>
        </w:r>
        <w:r>
          <w:t>23</w:t>
        </w:r>
        <w:r>
          <w:fldChar w:fldCharType="end"/>
        </w:r>
      </w:hyperlink>
    </w:p>
    <w:p>
      <w:pPr>
        <w:pStyle w:val="TOC2"/>
        <w:tabs>
          <w:tab w:val="right" w:leader="dot" w:pos="8306"/>
        </w:tabs>
      </w:pPr>
      <w:hyperlink w:anchor="_Toc5481" w:history="1">
        <w:r>
          <w:rPr>
            <w:rFonts w:ascii="仿宋" w:eastAsia="仿宋" w:hAnsi="仿宋" w:cs="仿宋" w:hint="eastAsia"/>
            <w:lang w:eastAsia="zh-CN"/>
          </w:rPr>
          <w:t>(四)、利润率高</w:t>
        </w:r>
        <w:r>
          <w:tab/>
        </w:r>
        <w:r>
          <w:fldChar w:fldCharType="begin"/>
        </w:r>
        <w:r>
          <w:instrText xml:space="preserve"> PAGEREF _Toc5481 \h </w:instrText>
        </w:r>
        <w:r>
          <w:fldChar w:fldCharType="separate"/>
        </w:r>
        <w:r>
          <w:t>26</w:t>
        </w:r>
        <w:r>
          <w:fldChar w:fldCharType="end"/>
        </w:r>
      </w:hyperlink>
    </w:p>
    <w:p>
      <w:pPr>
        <w:pStyle w:val="TOC1"/>
        <w:tabs>
          <w:tab w:val="right" w:leader="dot" w:pos="8306"/>
        </w:tabs>
      </w:pPr>
      <w:hyperlink w:anchor="_Toc30360" w:history="1">
        <w:r>
          <w:rPr>
            <w:rFonts w:ascii="仿宋" w:eastAsia="仿宋" w:hAnsi="仿宋" w:cs="仿宋" w:hint="eastAsia"/>
            <w:lang w:eastAsia="zh-CN"/>
          </w:rPr>
          <w:t>八、摆件项目技术管理</w:t>
        </w:r>
        <w:r>
          <w:tab/>
        </w:r>
        <w:r>
          <w:fldChar w:fldCharType="begin"/>
        </w:r>
        <w:r>
          <w:instrText xml:space="preserve"> PAGEREF _Toc30360 \h </w:instrText>
        </w:r>
        <w:r>
          <w:fldChar w:fldCharType="separate"/>
        </w:r>
        <w:r>
          <w:t>28</w:t>
        </w:r>
        <w:r>
          <w:fldChar w:fldCharType="end"/>
        </w:r>
      </w:hyperlink>
    </w:p>
    <w:p>
      <w:pPr>
        <w:pStyle w:val="TOC2"/>
        <w:tabs>
          <w:tab w:val="right" w:leader="dot" w:pos="8306"/>
        </w:tabs>
      </w:pPr>
      <w:hyperlink w:anchor="_Toc3475" w:history="1">
        <w:r>
          <w:rPr>
            <w:rFonts w:ascii="仿宋" w:eastAsia="仿宋" w:hAnsi="仿宋" w:cs="仿宋" w:hint="eastAsia"/>
            <w:lang w:eastAsia="zh-CN"/>
          </w:rPr>
          <w:t>(一)、技术方案选用方向</w:t>
        </w:r>
        <w:r>
          <w:tab/>
        </w:r>
        <w:r>
          <w:fldChar w:fldCharType="begin"/>
        </w:r>
        <w:r>
          <w:instrText xml:space="preserve"> PAGEREF _Toc3475 \h </w:instrText>
        </w:r>
        <w:r>
          <w:fldChar w:fldCharType="separate"/>
        </w:r>
        <w:r>
          <w:t>28</w:t>
        </w:r>
        <w:r>
          <w:fldChar w:fldCharType="end"/>
        </w:r>
      </w:hyperlink>
    </w:p>
    <w:p>
      <w:pPr>
        <w:pStyle w:val="TOC2"/>
        <w:tabs>
          <w:tab w:val="right" w:leader="dot" w:pos="8306"/>
        </w:tabs>
      </w:pPr>
      <w:hyperlink w:anchor="_Toc26621" w:history="1">
        <w:r>
          <w:rPr>
            <w:rFonts w:ascii="仿宋" w:eastAsia="仿宋" w:hAnsi="仿宋" w:cs="仿宋" w:hint="eastAsia"/>
            <w:lang w:eastAsia="zh-CN"/>
          </w:rPr>
          <w:t>(二)、工艺技术方案选用原则</w:t>
        </w:r>
        <w:r>
          <w:tab/>
        </w:r>
        <w:r>
          <w:fldChar w:fldCharType="begin"/>
        </w:r>
        <w:r>
          <w:instrText xml:space="preserve"> PAGEREF _Toc26621 \h </w:instrText>
        </w:r>
        <w:r>
          <w:fldChar w:fldCharType="separate"/>
        </w:r>
        <w:r>
          <w:t>30</w:t>
        </w:r>
        <w:r>
          <w:fldChar w:fldCharType="end"/>
        </w:r>
      </w:hyperlink>
    </w:p>
    <w:p>
      <w:pPr>
        <w:pStyle w:val="TOC2"/>
        <w:tabs>
          <w:tab w:val="right" w:leader="dot" w:pos="8306"/>
        </w:tabs>
      </w:pPr>
      <w:hyperlink w:anchor="_Toc19935" w:history="1">
        <w:r>
          <w:rPr>
            <w:rFonts w:ascii="仿宋" w:eastAsia="仿宋" w:hAnsi="仿宋" w:cs="仿宋" w:hint="eastAsia"/>
            <w:lang w:eastAsia="zh-CN"/>
          </w:rPr>
          <w:t>(三)、工艺技术方案要求</w:t>
        </w:r>
        <w:r>
          <w:tab/>
        </w:r>
        <w:r>
          <w:fldChar w:fldCharType="begin"/>
        </w:r>
        <w:r>
          <w:instrText xml:space="preserve"> PAGEREF _Toc19935 \h </w:instrText>
        </w:r>
        <w:r>
          <w:fldChar w:fldCharType="separate"/>
        </w:r>
        <w:r>
          <w:t>32</w:t>
        </w:r>
        <w:r>
          <w:fldChar w:fldCharType="end"/>
        </w:r>
      </w:hyperlink>
    </w:p>
    <w:p>
      <w:pPr>
        <w:pStyle w:val="TOC1"/>
        <w:tabs>
          <w:tab w:val="right" w:leader="dot" w:pos="8306"/>
        </w:tabs>
      </w:pPr>
      <w:hyperlink w:anchor="_Toc844" w:history="1">
        <w:r>
          <w:rPr>
            <w:rFonts w:ascii="仿宋" w:eastAsia="仿宋" w:hAnsi="仿宋" w:cs="仿宋" w:hint="eastAsia"/>
            <w:lang w:eastAsia="zh-CN"/>
          </w:rPr>
          <w:t>九、摆件项目经营效益</w:t>
        </w:r>
        <w:r>
          <w:tab/>
        </w:r>
        <w:r>
          <w:fldChar w:fldCharType="begin"/>
        </w:r>
        <w:r>
          <w:instrText xml:space="preserve"> PAGEREF _Toc844 \h </w:instrText>
        </w:r>
        <w:r>
          <w:fldChar w:fldCharType="separate"/>
        </w:r>
        <w:r>
          <w:t>34</w:t>
        </w:r>
        <w:r>
          <w:fldChar w:fldCharType="end"/>
        </w:r>
      </w:hyperlink>
    </w:p>
    <w:p>
      <w:pPr>
        <w:pStyle w:val="TOC2"/>
        <w:tabs>
          <w:tab w:val="right" w:leader="dot" w:pos="8306"/>
        </w:tabs>
      </w:pPr>
      <w:hyperlink w:anchor="_Toc6777" w:history="1">
        <w:r>
          <w:rPr>
            <w:rFonts w:ascii="仿宋" w:eastAsia="仿宋" w:hAnsi="仿宋" w:cs="仿宋" w:hint="eastAsia"/>
            <w:lang w:eastAsia="zh-CN"/>
          </w:rPr>
          <w:t>(一)、经济评价财务测算</w:t>
        </w:r>
        <w:r>
          <w:tab/>
        </w:r>
        <w:r>
          <w:fldChar w:fldCharType="begin"/>
        </w:r>
        <w:r>
          <w:instrText xml:space="preserve"> PAGEREF _Toc6777 \h </w:instrText>
        </w:r>
        <w:r>
          <w:fldChar w:fldCharType="separate"/>
        </w:r>
        <w:r>
          <w:t>34</w:t>
        </w:r>
        <w:r>
          <w:fldChar w:fldCharType="end"/>
        </w:r>
      </w:hyperlink>
    </w:p>
    <w:p>
      <w:pPr>
        <w:pStyle w:val="TOC2"/>
        <w:tabs>
          <w:tab w:val="right" w:leader="dot" w:pos="8306"/>
        </w:tabs>
      </w:pPr>
      <w:hyperlink w:anchor="_Toc10369" w:history="1">
        <w:r>
          <w:rPr>
            <w:rFonts w:ascii="仿宋" w:eastAsia="仿宋" w:hAnsi="仿宋" w:cs="仿宋" w:hint="eastAsia"/>
            <w:lang w:eastAsia="zh-CN"/>
          </w:rPr>
          <w:t>(二)、摆件项目盈利能力分析</w:t>
        </w:r>
        <w:r>
          <w:tab/>
        </w:r>
        <w:r>
          <w:fldChar w:fldCharType="begin"/>
        </w:r>
        <w:r>
          <w:instrText xml:space="preserve"> PAGEREF _Toc10369 \h </w:instrText>
        </w:r>
        <w:r>
          <w:fldChar w:fldCharType="separate"/>
        </w:r>
        <w:r>
          <w:t>35</w:t>
        </w:r>
        <w:r>
          <w:fldChar w:fldCharType="end"/>
        </w:r>
      </w:hyperlink>
    </w:p>
    <w:p>
      <w:pPr>
        <w:pStyle w:val="TOC1"/>
        <w:tabs>
          <w:tab w:val="right" w:leader="dot" w:pos="8306"/>
        </w:tabs>
      </w:pPr>
      <w:hyperlink w:anchor="_Toc21998" w:history="1">
        <w:r>
          <w:rPr>
            <w:rFonts w:ascii="仿宋" w:eastAsia="仿宋" w:hAnsi="仿宋" w:cs="仿宋" w:hint="eastAsia"/>
            <w:lang w:eastAsia="zh-CN"/>
          </w:rPr>
          <w:t>十、生产安全保护</w:t>
        </w:r>
        <w:r>
          <w:tab/>
        </w:r>
        <w:r>
          <w:fldChar w:fldCharType="begin"/>
        </w:r>
        <w:r>
          <w:instrText xml:space="preserve"> PAGEREF _Toc21998 \h </w:instrText>
        </w:r>
        <w:r>
          <w:fldChar w:fldCharType="separate"/>
        </w:r>
        <w:r>
          <w:t>36</w:t>
        </w:r>
        <w:r>
          <w:fldChar w:fldCharType="end"/>
        </w:r>
      </w:hyperlink>
    </w:p>
    <w:p>
      <w:pPr>
        <w:pStyle w:val="TOC2"/>
        <w:tabs>
          <w:tab w:val="right" w:leader="dot" w:pos="8306"/>
        </w:tabs>
      </w:pPr>
      <w:hyperlink w:anchor="_Toc4235" w:history="1">
        <w:r>
          <w:rPr>
            <w:rFonts w:ascii="仿宋" w:eastAsia="仿宋" w:hAnsi="仿宋" w:cs="仿宋" w:hint="eastAsia"/>
            <w:lang w:eastAsia="zh-CN"/>
          </w:rPr>
          <w:t>(一)、消防安全</w:t>
        </w:r>
        <w:r>
          <w:tab/>
        </w:r>
        <w:r>
          <w:fldChar w:fldCharType="begin"/>
        </w:r>
        <w:r>
          <w:instrText xml:space="preserve"> PAGEREF _Toc4235 \h </w:instrText>
        </w:r>
        <w:r>
          <w:fldChar w:fldCharType="separate"/>
        </w:r>
        <w:r>
          <w:t>36</w:t>
        </w:r>
        <w:r>
          <w:fldChar w:fldCharType="end"/>
        </w:r>
      </w:hyperlink>
    </w:p>
    <w:p>
      <w:pPr>
        <w:pStyle w:val="TOC2"/>
        <w:tabs>
          <w:tab w:val="right" w:leader="dot" w:pos="8306"/>
        </w:tabs>
      </w:pPr>
      <w:hyperlink w:anchor="_Toc31668" w:history="1">
        <w:r>
          <w:rPr>
            <w:rFonts w:ascii="仿宋" w:eastAsia="仿宋" w:hAnsi="仿宋" w:cs="仿宋" w:hint="eastAsia"/>
            <w:lang w:eastAsia="zh-CN"/>
          </w:rPr>
          <w:t>(二)、防火防爆总图布置措施</w:t>
        </w:r>
        <w:r>
          <w:tab/>
        </w:r>
        <w:r>
          <w:fldChar w:fldCharType="begin"/>
        </w:r>
        <w:r>
          <w:instrText xml:space="preserve"> PAGEREF _Toc31668 \h </w:instrText>
        </w:r>
        <w:r>
          <w:fldChar w:fldCharType="separate"/>
        </w:r>
        <w:r>
          <w:t>37</w:t>
        </w:r>
        <w:r>
          <w:fldChar w:fldCharType="end"/>
        </w:r>
      </w:hyperlink>
    </w:p>
    <w:p>
      <w:pPr>
        <w:pStyle w:val="TOC2"/>
        <w:tabs>
          <w:tab w:val="right" w:leader="dot" w:pos="8306"/>
        </w:tabs>
      </w:pPr>
      <w:hyperlink w:anchor="_Toc32298" w:history="1">
        <w:r>
          <w:rPr>
            <w:rFonts w:ascii="仿宋" w:eastAsia="仿宋" w:hAnsi="仿宋" w:cs="仿宋" w:hint="eastAsia"/>
            <w:lang w:eastAsia="zh-CN"/>
          </w:rPr>
          <w:t>(三)、自然灾害防范措施</w:t>
        </w:r>
        <w:r>
          <w:tab/>
        </w:r>
        <w:r>
          <w:fldChar w:fldCharType="begin"/>
        </w:r>
        <w:r>
          <w:instrText xml:space="preserve"> PAGEREF _Toc32298 \h </w:instrText>
        </w:r>
        <w:r>
          <w:fldChar w:fldCharType="separate"/>
        </w:r>
        <w:r>
          <w:t>38</w:t>
        </w:r>
        <w:r>
          <w:fldChar w:fldCharType="end"/>
        </w:r>
      </w:hyperlink>
    </w:p>
    <w:p>
      <w:pPr>
        <w:pStyle w:val="TOC2"/>
        <w:tabs>
          <w:tab w:val="right" w:leader="dot" w:pos="8306"/>
        </w:tabs>
      </w:pPr>
      <w:hyperlink w:anchor="_Toc11308" w:history="1">
        <w:r>
          <w:rPr>
            <w:rFonts w:ascii="仿宋" w:eastAsia="仿宋" w:hAnsi="仿宋" w:cs="仿宋" w:hint="eastAsia"/>
            <w:lang w:eastAsia="zh-CN"/>
          </w:rPr>
          <w:t>(四)、安全色及安全标志使用要求</w:t>
        </w:r>
        <w:r>
          <w:tab/>
        </w:r>
        <w:r>
          <w:fldChar w:fldCharType="begin"/>
        </w:r>
        <w:r>
          <w:instrText xml:space="preserve"> PAGEREF _Toc11308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6" w:history="1">
        <w:r>
          <w:rPr>
            <w:rFonts w:ascii="仿宋" w:eastAsia="仿宋" w:hAnsi="仿宋" w:cs="仿宋" w:hint="eastAsia"/>
            <w:lang w:eastAsia="zh-CN"/>
          </w:rPr>
          <w:t>(五)、防尘防毒措施</w:t>
        </w:r>
        <w:r>
          <w:tab/>
        </w:r>
        <w:r>
          <w:fldChar w:fldCharType="begin"/>
        </w:r>
        <w:r>
          <w:instrText xml:space="preserve"> PAGEREF _Toc15976 \h </w:instrText>
        </w:r>
        <w:r>
          <w:fldChar w:fldCharType="separate"/>
        </w:r>
        <w:r>
          <w:t>40</w:t>
        </w:r>
        <w:r>
          <w:fldChar w:fldCharType="end"/>
        </w:r>
      </w:hyperlink>
    </w:p>
    <w:p>
      <w:pPr>
        <w:pStyle w:val="TOC2"/>
        <w:tabs>
          <w:tab w:val="right" w:leader="dot" w:pos="8306"/>
        </w:tabs>
      </w:pPr>
      <w:hyperlink w:anchor="_Toc15772" w:history="1">
        <w:r>
          <w:rPr>
            <w:rFonts w:ascii="仿宋" w:eastAsia="仿宋" w:hAnsi="仿宋" w:cs="仿宋" w:hint="eastAsia"/>
            <w:lang w:eastAsia="zh-CN"/>
          </w:rPr>
          <w:t>(六)、防静电、触电防护及防雷措施</w:t>
        </w:r>
        <w:r>
          <w:tab/>
        </w:r>
        <w:r>
          <w:fldChar w:fldCharType="begin"/>
        </w:r>
        <w:r>
          <w:instrText xml:space="preserve"> PAGEREF _Toc15772 \h </w:instrText>
        </w:r>
        <w:r>
          <w:fldChar w:fldCharType="separate"/>
        </w:r>
        <w:r>
          <w:t>41</w:t>
        </w:r>
        <w:r>
          <w:fldChar w:fldCharType="end"/>
        </w:r>
      </w:hyperlink>
    </w:p>
    <w:p>
      <w:pPr>
        <w:pStyle w:val="TOC2"/>
        <w:tabs>
          <w:tab w:val="right" w:leader="dot" w:pos="8306"/>
        </w:tabs>
      </w:pPr>
      <w:hyperlink w:anchor="_Toc15928" w:history="1">
        <w:r>
          <w:rPr>
            <w:rFonts w:ascii="仿宋" w:eastAsia="仿宋" w:hAnsi="仿宋" w:cs="仿宋" w:hint="eastAsia"/>
            <w:lang w:eastAsia="zh-CN"/>
          </w:rPr>
          <w:t>(七)、机械设备安全保障措施</w:t>
        </w:r>
        <w:r>
          <w:tab/>
        </w:r>
        <w:r>
          <w:fldChar w:fldCharType="begin"/>
        </w:r>
        <w:r>
          <w:instrText xml:space="preserve"> PAGEREF _Toc15928 \h </w:instrText>
        </w:r>
        <w:r>
          <w:fldChar w:fldCharType="separate"/>
        </w:r>
        <w:r>
          <w:t>42</w:t>
        </w:r>
        <w:r>
          <w:fldChar w:fldCharType="end"/>
        </w:r>
      </w:hyperlink>
    </w:p>
    <w:p>
      <w:pPr>
        <w:pStyle w:val="TOC1"/>
        <w:tabs>
          <w:tab w:val="right" w:leader="dot" w:pos="8306"/>
        </w:tabs>
      </w:pPr>
      <w:hyperlink w:anchor="_Toc8678" w:history="1">
        <w:r>
          <w:rPr>
            <w:rFonts w:ascii="仿宋" w:eastAsia="仿宋" w:hAnsi="仿宋" w:cs="仿宋" w:hint="eastAsia"/>
            <w:lang w:eastAsia="zh-CN"/>
          </w:rPr>
          <w:t>十一、摆件项目人力资源培养与发展</w:t>
        </w:r>
        <w:r>
          <w:tab/>
        </w:r>
        <w:r>
          <w:fldChar w:fldCharType="begin"/>
        </w:r>
        <w:r>
          <w:instrText xml:space="preserve"> PAGEREF _Toc8678 \h </w:instrText>
        </w:r>
        <w:r>
          <w:fldChar w:fldCharType="separate"/>
        </w:r>
        <w:r>
          <w:t>44</w:t>
        </w:r>
        <w:r>
          <w:fldChar w:fldCharType="end"/>
        </w:r>
      </w:hyperlink>
    </w:p>
    <w:p>
      <w:pPr>
        <w:pStyle w:val="TOC2"/>
        <w:tabs>
          <w:tab w:val="right" w:leader="dot" w:pos="8306"/>
        </w:tabs>
      </w:pPr>
      <w:hyperlink w:anchor="_Toc26058" w:history="1">
        <w:r>
          <w:rPr>
            <w:rFonts w:ascii="仿宋" w:eastAsia="仿宋" w:hAnsi="仿宋" w:cs="仿宋" w:hint="eastAsia"/>
            <w:lang w:eastAsia="zh-CN"/>
          </w:rPr>
          <w:t>(一)、人才需求与规划</w:t>
        </w:r>
        <w:r>
          <w:tab/>
        </w:r>
        <w:r>
          <w:fldChar w:fldCharType="begin"/>
        </w:r>
        <w:r>
          <w:instrText xml:space="preserve"> PAGEREF _Toc26058 \h </w:instrText>
        </w:r>
        <w:r>
          <w:fldChar w:fldCharType="separate"/>
        </w:r>
        <w:r>
          <w:t>44</w:t>
        </w:r>
        <w:r>
          <w:fldChar w:fldCharType="end"/>
        </w:r>
      </w:hyperlink>
    </w:p>
    <w:p>
      <w:pPr>
        <w:pStyle w:val="TOC2"/>
        <w:tabs>
          <w:tab w:val="right" w:leader="dot" w:pos="8306"/>
        </w:tabs>
      </w:pPr>
      <w:hyperlink w:anchor="_Toc12040" w:history="1">
        <w:r>
          <w:rPr>
            <w:rFonts w:ascii="仿宋" w:eastAsia="仿宋" w:hAnsi="仿宋" w:cs="仿宋" w:hint="eastAsia"/>
            <w:lang w:eastAsia="zh-CN"/>
          </w:rPr>
          <w:t>(二)、培训与发展计划</w:t>
        </w:r>
        <w:r>
          <w:tab/>
        </w:r>
        <w:r>
          <w:fldChar w:fldCharType="begin"/>
        </w:r>
        <w:r>
          <w:instrText xml:space="preserve"> PAGEREF _Toc12040 \h </w:instrText>
        </w:r>
        <w:r>
          <w:fldChar w:fldCharType="separate"/>
        </w:r>
        <w:r>
          <w:t>44</w:t>
        </w:r>
        <w:r>
          <w:fldChar w:fldCharType="end"/>
        </w:r>
      </w:hyperlink>
    </w:p>
    <w:p>
      <w:pPr>
        <w:pStyle w:val="TOC1"/>
        <w:tabs>
          <w:tab w:val="right" w:leader="dot" w:pos="8306"/>
        </w:tabs>
      </w:pPr>
      <w:hyperlink w:anchor="_Toc12159" w:history="1">
        <w:r>
          <w:rPr>
            <w:rFonts w:ascii="仿宋" w:eastAsia="仿宋" w:hAnsi="仿宋" w:cs="仿宋" w:hint="eastAsia"/>
            <w:lang w:eastAsia="zh-CN"/>
          </w:rPr>
          <w:t>十二、摆件项目人力资源管理</w:t>
        </w:r>
        <w:r>
          <w:tab/>
        </w:r>
        <w:r>
          <w:fldChar w:fldCharType="begin"/>
        </w:r>
        <w:r>
          <w:instrText xml:space="preserve"> PAGEREF _Toc12159 \h </w:instrText>
        </w:r>
        <w:r>
          <w:fldChar w:fldCharType="separate"/>
        </w:r>
        <w:r>
          <w:t>45</w:t>
        </w:r>
        <w:r>
          <w:fldChar w:fldCharType="end"/>
        </w:r>
      </w:hyperlink>
    </w:p>
    <w:p>
      <w:pPr>
        <w:pStyle w:val="TOC2"/>
        <w:tabs>
          <w:tab w:val="right" w:leader="dot" w:pos="8306"/>
        </w:tabs>
      </w:pPr>
      <w:hyperlink w:anchor="_Toc2228" w:history="1">
        <w:r>
          <w:rPr>
            <w:rFonts w:ascii="仿宋" w:eastAsia="仿宋" w:hAnsi="仿宋" w:cs="仿宋" w:hint="eastAsia"/>
            <w:lang w:eastAsia="zh-CN"/>
          </w:rPr>
          <w:t>(一)、建立健全的预算管理制度</w:t>
        </w:r>
        <w:r>
          <w:tab/>
        </w:r>
        <w:r>
          <w:fldChar w:fldCharType="begin"/>
        </w:r>
        <w:r>
          <w:instrText xml:space="preserve"> PAGEREF _Toc2228 \h </w:instrText>
        </w:r>
        <w:r>
          <w:fldChar w:fldCharType="separate"/>
        </w:r>
        <w:r>
          <w:t>45</w:t>
        </w:r>
        <w:r>
          <w:fldChar w:fldCharType="end"/>
        </w:r>
      </w:hyperlink>
    </w:p>
    <w:p>
      <w:pPr>
        <w:pStyle w:val="TOC2"/>
        <w:tabs>
          <w:tab w:val="right" w:leader="dot" w:pos="8306"/>
        </w:tabs>
      </w:pPr>
      <w:hyperlink w:anchor="_Toc24502" w:history="1">
        <w:r>
          <w:rPr>
            <w:rFonts w:ascii="仿宋" w:eastAsia="仿宋" w:hAnsi="仿宋" w:cs="仿宋" w:hint="eastAsia"/>
            <w:lang w:eastAsia="zh-CN"/>
          </w:rPr>
          <w:t>(二)、加强资金流动监控</w:t>
        </w:r>
        <w:r>
          <w:tab/>
        </w:r>
        <w:r>
          <w:fldChar w:fldCharType="begin"/>
        </w:r>
        <w:r>
          <w:instrText xml:space="preserve"> PAGEREF _Toc24502 \h </w:instrText>
        </w:r>
        <w:r>
          <w:fldChar w:fldCharType="separate"/>
        </w:r>
        <w:r>
          <w:t>46</w:t>
        </w:r>
        <w:r>
          <w:fldChar w:fldCharType="end"/>
        </w:r>
      </w:hyperlink>
    </w:p>
    <w:p>
      <w:pPr>
        <w:pStyle w:val="TOC2"/>
        <w:tabs>
          <w:tab w:val="right" w:leader="dot" w:pos="8306"/>
        </w:tabs>
      </w:pPr>
      <w:hyperlink w:anchor="_Toc7034" w:history="1">
        <w:r>
          <w:rPr>
            <w:rFonts w:ascii="仿宋" w:eastAsia="仿宋" w:hAnsi="仿宋" w:cs="仿宋" w:hint="eastAsia"/>
            <w:lang w:eastAsia="zh-CN"/>
          </w:rPr>
          <w:t>(三)、制定完善的风险控制机制</w:t>
        </w:r>
        <w:r>
          <w:tab/>
        </w:r>
        <w:r>
          <w:fldChar w:fldCharType="begin"/>
        </w:r>
        <w:r>
          <w:instrText xml:space="preserve"> PAGEREF _Toc7034 \h </w:instrText>
        </w:r>
        <w:r>
          <w:fldChar w:fldCharType="separate"/>
        </w:r>
        <w:r>
          <w:t>47</w:t>
        </w:r>
        <w:r>
          <w:fldChar w:fldCharType="end"/>
        </w:r>
      </w:hyperlink>
    </w:p>
    <w:p>
      <w:pPr>
        <w:pStyle w:val="TOC2"/>
        <w:tabs>
          <w:tab w:val="right" w:leader="dot" w:pos="8306"/>
        </w:tabs>
      </w:pPr>
      <w:hyperlink w:anchor="_Toc11205" w:history="1">
        <w:r>
          <w:rPr>
            <w:rFonts w:ascii="仿宋" w:eastAsia="仿宋" w:hAnsi="仿宋" w:cs="仿宋" w:hint="eastAsia"/>
            <w:lang w:eastAsia="zh-CN"/>
          </w:rPr>
          <w:t>(四)、优化成本管理</w:t>
        </w:r>
        <w:r>
          <w:tab/>
        </w:r>
        <w:r>
          <w:fldChar w:fldCharType="begin"/>
        </w:r>
        <w:r>
          <w:instrText xml:space="preserve"> PAGEREF _Toc11205 \h </w:instrText>
        </w:r>
        <w:r>
          <w:fldChar w:fldCharType="separate"/>
        </w:r>
        <w:r>
          <w:t>49</w:t>
        </w:r>
        <w:r>
          <w:fldChar w:fldCharType="end"/>
        </w:r>
      </w:hyperlink>
    </w:p>
    <w:p>
      <w:pPr>
        <w:pStyle w:val="TOC1"/>
        <w:tabs>
          <w:tab w:val="right" w:leader="dot" w:pos="8306"/>
        </w:tabs>
      </w:pPr>
      <w:hyperlink w:anchor="_Toc24145" w:history="1">
        <w:r>
          <w:rPr>
            <w:rFonts w:ascii="仿宋" w:eastAsia="仿宋" w:hAnsi="仿宋" w:cs="仿宋" w:hint="eastAsia"/>
            <w:lang w:eastAsia="zh-CN"/>
          </w:rPr>
          <w:t>十三、摆件项目实施保障措施</w:t>
        </w:r>
        <w:r>
          <w:tab/>
        </w:r>
        <w:r>
          <w:fldChar w:fldCharType="begin"/>
        </w:r>
        <w:r>
          <w:instrText xml:space="preserve"> PAGEREF _Toc24145 \h </w:instrText>
        </w:r>
        <w:r>
          <w:fldChar w:fldCharType="separate"/>
        </w:r>
        <w:r>
          <w:t>50</w:t>
        </w:r>
        <w:r>
          <w:fldChar w:fldCharType="end"/>
        </w:r>
      </w:hyperlink>
    </w:p>
    <w:p>
      <w:pPr>
        <w:pStyle w:val="TOC2"/>
        <w:tabs>
          <w:tab w:val="right" w:leader="dot" w:pos="8306"/>
        </w:tabs>
      </w:pPr>
      <w:hyperlink w:anchor="_Toc20945" w:history="1">
        <w:r>
          <w:rPr>
            <w:rFonts w:ascii="仿宋" w:eastAsia="仿宋" w:hAnsi="仿宋" w:cs="仿宋" w:hint="eastAsia"/>
            <w:lang w:eastAsia="zh-CN"/>
          </w:rPr>
          <w:t>(一)、摆件项目实施保障机制</w:t>
        </w:r>
        <w:r>
          <w:tab/>
        </w:r>
        <w:r>
          <w:fldChar w:fldCharType="begin"/>
        </w:r>
        <w:r>
          <w:instrText xml:space="preserve"> PAGEREF _Toc20945 \h </w:instrText>
        </w:r>
        <w:r>
          <w:fldChar w:fldCharType="separate"/>
        </w:r>
        <w:r>
          <w:t>50</w:t>
        </w:r>
        <w:r>
          <w:fldChar w:fldCharType="end"/>
        </w:r>
      </w:hyperlink>
    </w:p>
    <w:p>
      <w:pPr>
        <w:pStyle w:val="TOC2"/>
        <w:tabs>
          <w:tab w:val="right" w:leader="dot" w:pos="8306"/>
        </w:tabs>
      </w:pPr>
      <w:hyperlink w:anchor="_Toc30102" w:history="1">
        <w:r>
          <w:rPr>
            <w:rFonts w:ascii="仿宋" w:eastAsia="仿宋" w:hAnsi="仿宋" w:cs="仿宋" w:hint="eastAsia"/>
            <w:lang w:eastAsia="zh-CN"/>
          </w:rPr>
          <w:t>(二)、摆件项目法律合规要求</w:t>
        </w:r>
        <w:r>
          <w:tab/>
        </w:r>
        <w:r>
          <w:fldChar w:fldCharType="begin"/>
        </w:r>
        <w:r>
          <w:instrText xml:space="preserve"> PAGEREF _Toc30102 \h </w:instrText>
        </w:r>
        <w:r>
          <w:fldChar w:fldCharType="separate"/>
        </w:r>
        <w:r>
          <w:t>53</w:t>
        </w:r>
        <w:r>
          <w:fldChar w:fldCharType="end"/>
        </w:r>
      </w:hyperlink>
    </w:p>
    <w:p>
      <w:pPr>
        <w:pStyle w:val="TOC2"/>
        <w:tabs>
          <w:tab w:val="right" w:leader="dot" w:pos="8306"/>
        </w:tabs>
      </w:pPr>
      <w:hyperlink w:anchor="_Toc28780" w:history="1">
        <w:r>
          <w:rPr>
            <w:rFonts w:ascii="仿宋" w:eastAsia="仿宋" w:hAnsi="仿宋" w:cs="仿宋" w:hint="eastAsia"/>
            <w:lang w:eastAsia="zh-CN"/>
          </w:rPr>
          <w:t>(三)、摆件项目合同管理与法律事务</w:t>
        </w:r>
        <w:r>
          <w:tab/>
        </w:r>
        <w:r>
          <w:fldChar w:fldCharType="begin"/>
        </w:r>
        <w:r>
          <w:instrText xml:space="preserve"> PAGEREF _Toc28780 \h </w:instrText>
        </w:r>
        <w:r>
          <w:fldChar w:fldCharType="separate"/>
        </w:r>
        <w:r>
          <w:t>57</w:t>
        </w:r>
        <w:r>
          <w:fldChar w:fldCharType="end"/>
        </w:r>
      </w:hyperlink>
    </w:p>
    <w:p>
      <w:pPr>
        <w:pStyle w:val="TOC2"/>
        <w:tabs>
          <w:tab w:val="right" w:leader="dot" w:pos="8306"/>
        </w:tabs>
      </w:pPr>
      <w:hyperlink w:anchor="_Toc27306" w:history="1">
        <w:r>
          <w:rPr>
            <w:rFonts w:ascii="仿宋" w:eastAsia="仿宋" w:hAnsi="仿宋" w:cs="仿宋" w:hint="eastAsia"/>
            <w:lang w:eastAsia="zh-CN"/>
          </w:rPr>
          <w:t>(四)、摆件项目知识产权保护策略</w:t>
        </w:r>
        <w:r>
          <w:tab/>
        </w:r>
        <w:r>
          <w:fldChar w:fldCharType="begin"/>
        </w:r>
        <w:r>
          <w:instrText xml:space="preserve"> PAGEREF _Toc27306 \h </w:instrText>
        </w:r>
        <w:r>
          <w:fldChar w:fldCharType="separate"/>
        </w:r>
        <w:r>
          <w:t>63</w:t>
        </w:r>
        <w:r>
          <w:fldChar w:fldCharType="end"/>
        </w:r>
      </w:hyperlink>
    </w:p>
    <w:p>
      <w:pPr>
        <w:pStyle w:val="TOC1"/>
        <w:tabs>
          <w:tab w:val="right" w:leader="dot" w:pos="8306"/>
        </w:tabs>
      </w:pPr>
      <w:hyperlink w:anchor="_Toc9248" w:history="1">
        <w:r>
          <w:rPr>
            <w:rFonts w:ascii="仿宋" w:eastAsia="仿宋" w:hAnsi="仿宋" w:cs="仿宋" w:hint="eastAsia"/>
            <w:lang w:eastAsia="zh-CN"/>
          </w:rPr>
          <w:t>十四、摆件项目治理与监督</w:t>
        </w:r>
        <w:r>
          <w:tab/>
        </w:r>
        <w:r>
          <w:fldChar w:fldCharType="begin"/>
        </w:r>
        <w:r>
          <w:instrText xml:space="preserve"> PAGEREF _Toc9248 \h </w:instrText>
        </w:r>
        <w:r>
          <w:fldChar w:fldCharType="separate"/>
        </w:r>
        <w:r>
          <w:t>65</w:t>
        </w:r>
        <w:r>
          <w:fldChar w:fldCharType="end"/>
        </w:r>
      </w:hyperlink>
    </w:p>
    <w:p>
      <w:pPr>
        <w:pStyle w:val="TOC2"/>
        <w:tabs>
          <w:tab w:val="right" w:leader="dot" w:pos="8306"/>
        </w:tabs>
      </w:pPr>
      <w:hyperlink w:anchor="_Toc1497" w:history="1">
        <w:r>
          <w:rPr>
            <w:rFonts w:ascii="仿宋" w:eastAsia="仿宋" w:hAnsi="仿宋" w:cs="仿宋" w:hint="eastAsia"/>
            <w:lang w:eastAsia="zh-CN"/>
          </w:rPr>
          <w:t>(一)、摆件项目治理结构</w:t>
        </w:r>
        <w:r>
          <w:tab/>
        </w:r>
        <w:r>
          <w:fldChar w:fldCharType="begin"/>
        </w:r>
        <w:r>
          <w:instrText xml:space="preserve"> PAGEREF _Toc1497 \h </w:instrText>
        </w:r>
        <w:r>
          <w:fldChar w:fldCharType="separate"/>
        </w:r>
        <w:r>
          <w:t>65</w:t>
        </w:r>
        <w:r>
          <w:fldChar w:fldCharType="end"/>
        </w:r>
      </w:hyperlink>
    </w:p>
    <w:p>
      <w:pPr>
        <w:pStyle w:val="TOC2"/>
        <w:tabs>
          <w:tab w:val="right" w:leader="dot" w:pos="8306"/>
        </w:tabs>
      </w:pPr>
      <w:hyperlink w:anchor="_Toc25169" w:history="1">
        <w:r>
          <w:rPr>
            <w:rFonts w:ascii="仿宋" w:eastAsia="仿宋" w:hAnsi="仿宋" w:cs="仿宋" w:hint="eastAsia"/>
            <w:lang w:eastAsia="zh-CN"/>
          </w:rPr>
          <w:t>(二)、监督与审计</w:t>
        </w:r>
        <w:r>
          <w:tab/>
        </w:r>
        <w:r>
          <w:fldChar w:fldCharType="begin"/>
        </w:r>
        <w:r>
          <w:instrText xml:space="preserve"> PAGEREF _Toc25169 \h </w:instrText>
        </w:r>
        <w:r>
          <w:fldChar w:fldCharType="separate"/>
        </w:r>
        <w:r>
          <w:t>67</w:t>
        </w:r>
        <w:r>
          <w:fldChar w:fldCharType="end"/>
        </w:r>
      </w:hyperlink>
    </w:p>
    <w:p>
      <w:pPr>
        <w:pStyle w:val="TOC1"/>
        <w:tabs>
          <w:tab w:val="right" w:leader="dot" w:pos="8306"/>
        </w:tabs>
      </w:pPr>
      <w:hyperlink w:anchor="_Toc1077" w:history="1">
        <w:r>
          <w:rPr>
            <w:rFonts w:ascii="仿宋" w:eastAsia="仿宋" w:hAnsi="仿宋" w:cs="仿宋" w:hint="eastAsia"/>
            <w:lang w:eastAsia="zh-CN"/>
          </w:rPr>
          <w:t>十五、摆件项目变更管理</w:t>
        </w:r>
        <w:r>
          <w:tab/>
        </w:r>
        <w:r>
          <w:fldChar w:fldCharType="begin"/>
        </w:r>
        <w:r>
          <w:instrText xml:space="preserve"> PAGEREF _Toc1077 \h </w:instrText>
        </w:r>
        <w:r>
          <w:fldChar w:fldCharType="separate"/>
        </w:r>
        <w:r>
          <w:t>68</w:t>
        </w:r>
        <w:r>
          <w:fldChar w:fldCharType="end"/>
        </w:r>
      </w:hyperlink>
    </w:p>
    <w:p>
      <w:pPr>
        <w:pStyle w:val="TOC2"/>
        <w:tabs>
          <w:tab w:val="right" w:leader="dot" w:pos="8306"/>
        </w:tabs>
      </w:pPr>
      <w:hyperlink w:anchor="_Toc1043" w:history="1">
        <w:r>
          <w:rPr>
            <w:rFonts w:ascii="仿宋" w:eastAsia="仿宋" w:hAnsi="仿宋" w:cs="仿宋" w:hint="eastAsia"/>
            <w:lang w:eastAsia="zh-CN"/>
          </w:rPr>
          <w:t>(一)、变更申请与评估</w:t>
        </w:r>
        <w:r>
          <w:tab/>
        </w:r>
        <w:r>
          <w:fldChar w:fldCharType="begin"/>
        </w:r>
        <w:r>
          <w:instrText xml:space="preserve"> PAGEREF _Toc1043 \h </w:instrText>
        </w:r>
        <w:r>
          <w:fldChar w:fldCharType="separate"/>
        </w:r>
        <w:r>
          <w:t>68</w:t>
        </w:r>
        <w:r>
          <w:fldChar w:fldCharType="end"/>
        </w:r>
      </w:hyperlink>
    </w:p>
    <w:p>
      <w:pPr>
        <w:pStyle w:val="TOC2"/>
        <w:tabs>
          <w:tab w:val="right" w:leader="dot" w:pos="8306"/>
        </w:tabs>
      </w:pPr>
      <w:hyperlink w:anchor="_Toc29063" w:history="1">
        <w:r>
          <w:rPr>
            <w:rFonts w:ascii="仿宋" w:eastAsia="仿宋" w:hAnsi="仿宋" w:cs="仿宋" w:hint="eastAsia"/>
            <w:lang w:eastAsia="zh-CN"/>
          </w:rPr>
          <w:t>(二)、变更实施与控制</w:t>
        </w:r>
        <w:r>
          <w:tab/>
        </w:r>
        <w:r>
          <w:fldChar w:fldCharType="begin"/>
        </w:r>
        <w:r>
          <w:instrText xml:space="preserve"> PAGEREF _Toc29063 \h </w:instrText>
        </w:r>
        <w:r>
          <w:fldChar w:fldCharType="separate"/>
        </w:r>
        <w:r>
          <w:t>68</w:t>
        </w:r>
        <w:r>
          <w:fldChar w:fldCharType="end"/>
        </w:r>
      </w:hyperlink>
    </w:p>
    <w:p>
      <w:pPr>
        <w:pStyle w:val="TOC1"/>
        <w:tabs>
          <w:tab w:val="right" w:leader="dot" w:pos="8306"/>
        </w:tabs>
      </w:pPr>
      <w:hyperlink w:anchor="_Toc18675" w:history="1">
        <w:r>
          <w:rPr>
            <w:rFonts w:ascii="仿宋" w:eastAsia="仿宋" w:hAnsi="仿宋" w:cs="仿宋" w:hint="eastAsia"/>
            <w:lang w:eastAsia="zh-CN"/>
          </w:rPr>
          <w:t>十六、摆件项目工程方案分析</w:t>
        </w:r>
        <w:r>
          <w:tab/>
        </w:r>
        <w:r>
          <w:fldChar w:fldCharType="begin"/>
        </w:r>
        <w:r>
          <w:instrText xml:space="preserve"> PAGEREF _Toc18675 \h </w:instrText>
        </w:r>
        <w:r>
          <w:fldChar w:fldCharType="separate"/>
        </w:r>
        <w:r>
          <w:t>69</w:t>
        </w:r>
        <w:r>
          <w:fldChar w:fldCharType="end"/>
        </w:r>
      </w:hyperlink>
    </w:p>
    <w:p>
      <w:pPr>
        <w:pStyle w:val="TOC2"/>
        <w:tabs>
          <w:tab w:val="right" w:leader="dot" w:pos="8306"/>
        </w:tabs>
      </w:pPr>
      <w:hyperlink w:anchor="_Toc28292" w:history="1">
        <w:r>
          <w:rPr>
            <w:rFonts w:ascii="仿宋" w:eastAsia="仿宋" w:hAnsi="仿宋" w:cs="仿宋" w:hint="eastAsia"/>
            <w:lang w:eastAsia="zh-CN"/>
          </w:rPr>
          <w:t>(一)、建筑工程设计原则</w:t>
        </w:r>
        <w:r>
          <w:tab/>
        </w:r>
        <w:r>
          <w:fldChar w:fldCharType="begin"/>
        </w:r>
        <w:r>
          <w:instrText xml:space="preserve"> PAGEREF _Toc28292 \h </w:instrText>
        </w:r>
        <w:r>
          <w:fldChar w:fldCharType="separate"/>
        </w:r>
        <w:r>
          <w:t>69</w:t>
        </w:r>
        <w:r>
          <w:fldChar w:fldCharType="end"/>
        </w:r>
      </w:hyperlink>
    </w:p>
    <w:p>
      <w:pPr>
        <w:pStyle w:val="TOC2"/>
        <w:tabs>
          <w:tab w:val="right" w:leader="dot" w:pos="8306"/>
        </w:tabs>
      </w:pPr>
      <w:hyperlink w:anchor="_Toc6338" w:history="1">
        <w:r>
          <w:rPr>
            <w:rFonts w:ascii="仿宋" w:eastAsia="仿宋" w:hAnsi="仿宋" w:cs="仿宋" w:hint="eastAsia"/>
            <w:lang w:eastAsia="zh-CN"/>
          </w:rPr>
          <w:t>(二)、土建工程建设指标</w:t>
        </w:r>
        <w:r>
          <w:tab/>
        </w:r>
        <w:r>
          <w:fldChar w:fldCharType="begin"/>
        </w:r>
        <w:r>
          <w:instrText xml:space="preserve"> PAGEREF _Toc6338 \h </w:instrText>
        </w:r>
        <w:r>
          <w:fldChar w:fldCharType="separate"/>
        </w:r>
        <w:r>
          <w:t>72</w:t>
        </w:r>
        <w:r>
          <w:fldChar w:fldCharType="end"/>
        </w:r>
      </w:hyperlink>
    </w:p>
    <w:p>
      <w:pPr>
        <w:pStyle w:val="TOC1"/>
        <w:tabs>
          <w:tab w:val="right" w:leader="dot" w:pos="8306"/>
        </w:tabs>
      </w:pPr>
      <w:hyperlink w:anchor="_Toc11749" w:history="1">
        <w:r>
          <w:rPr>
            <w:rFonts w:ascii="仿宋" w:eastAsia="仿宋" w:hAnsi="仿宋" w:cs="仿宋" w:hint="eastAsia"/>
            <w:lang w:eastAsia="zh-CN"/>
          </w:rPr>
          <w:t>十七、摆件项目实施时间节点</w:t>
        </w:r>
        <w:r>
          <w:tab/>
        </w:r>
        <w:r>
          <w:fldChar w:fldCharType="begin"/>
        </w:r>
        <w:r>
          <w:instrText xml:space="preserve"> PAGEREF _Toc11749 \h </w:instrText>
        </w:r>
        <w:r>
          <w:fldChar w:fldCharType="separate"/>
        </w:r>
        <w:r>
          <w:t>74</w:t>
        </w:r>
        <w:r>
          <w:fldChar w:fldCharType="end"/>
        </w:r>
      </w:hyperlink>
    </w:p>
    <w:p>
      <w:pPr>
        <w:pStyle w:val="TOC2"/>
        <w:tabs>
          <w:tab w:val="right" w:leader="dot" w:pos="8306"/>
        </w:tabs>
      </w:pPr>
      <w:hyperlink w:anchor="_Toc17624" w:history="1">
        <w:r>
          <w:rPr>
            <w:rFonts w:ascii="仿宋" w:eastAsia="仿宋" w:hAnsi="仿宋" w:cs="仿宋" w:hint="eastAsia"/>
            <w:lang w:eastAsia="zh-CN"/>
          </w:rPr>
          <w:t>(一)、摆件项目启动阶段时间节点</w:t>
        </w:r>
        <w:r>
          <w:tab/>
        </w:r>
        <w:r>
          <w:fldChar w:fldCharType="begin"/>
        </w:r>
        <w:r>
          <w:instrText xml:space="preserve"> PAGEREF _Toc17624 \h </w:instrText>
        </w:r>
        <w:r>
          <w:fldChar w:fldCharType="separate"/>
        </w:r>
        <w:r>
          <w:t>74</w:t>
        </w:r>
        <w:r>
          <w:fldChar w:fldCharType="end"/>
        </w:r>
      </w:hyperlink>
    </w:p>
    <w:p>
      <w:pPr>
        <w:pStyle w:val="TOC2"/>
        <w:tabs>
          <w:tab w:val="right" w:leader="dot" w:pos="8306"/>
        </w:tabs>
      </w:pPr>
      <w:hyperlink w:anchor="_Toc1818" w:history="1">
        <w:r>
          <w:rPr>
            <w:rFonts w:ascii="仿宋" w:eastAsia="仿宋" w:hAnsi="仿宋" w:cs="仿宋" w:hint="eastAsia"/>
            <w:lang w:eastAsia="zh-CN"/>
          </w:rPr>
          <w:t>(二)、摆件项目执行阶段时间节点</w:t>
        </w:r>
        <w:r>
          <w:tab/>
        </w:r>
        <w:r>
          <w:fldChar w:fldCharType="begin"/>
        </w:r>
        <w:r>
          <w:instrText xml:space="preserve"> PAGEREF _Toc1818 \h </w:instrText>
        </w:r>
        <w:r>
          <w:fldChar w:fldCharType="separate"/>
        </w:r>
        <w:r>
          <w:t>75</w:t>
        </w:r>
        <w:r>
          <w:fldChar w:fldCharType="end"/>
        </w:r>
      </w:hyperlink>
    </w:p>
    <w:p>
      <w:pPr>
        <w:pStyle w:val="TOC2"/>
        <w:tabs>
          <w:tab w:val="right" w:leader="dot" w:pos="8306"/>
        </w:tabs>
      </w:pPr>
      <w:hyperlink w:anchor="_Toc19574" w:history="1">
        <w:r>
          <w:rPr>
            <w:rFonts w:ascii="仿宋" w:eastAsia="仿宋" w:hAnsi="仿宋" w:cs="仿宋" w:hint="eastAsia"/>
            <w:lang w:eastAsia="zh-CN"/>
          </w:rPr>
          <w:t>(三)、摆件项目完成阶段时间节点</w:t>
        </w:r>
        <w:r>
          <w:tab/>
        </w:r>
        <w:r>
          <w:fldChar w:fldCharType="begin"/>
        </w:r>
        <w:r>
          <w:instrText xml:space="preserve"> PAGEREF _Toc19574 \h </w:instrText>
        </w:r>
        <w:r>
          <w:fldChar w:fldCharType="separate"/>
        </w:r>
        <w:r>
          <w:t>76</w:t>
        </w:r>
        <w:r>
          <w:fldChar w:fldCharType="end"/>
        </w:r>
      </w:hyperlink>
    </w:p>
    <w:p>
      <w:pPr>
        <w:pStyle w:val="TOC1"/>
        <w:tabs>
          <w:tab w:val="right" w:leader="dot" w:pos="8306"/>
        </w:tabs>
      </w:pPr>
      <w:hyperlink w:anchor="_Toc13225" w:history="1">
        <w:r>
          <w:rPr>
            <w:rFonts w:ascii="仿宋" w:eastAsia="仿宋" w:hAnsi="仿宋" w:cs="仿宋" w:hint="eastAsia"/>
            <w:lang w:eastAsia="zh-CN"/>
          </w:rPr>
          <w:t>十八、风险识别与分类</w:t>
        </w:r>
        <w:r>
          <w:tab/>
        </w:r>
        <w:r>
          <w:fldChar w:fldCharType="begin"/>
        </w:r>
        <w:r>
          <w:instrText xml:space="preserve"> PAGEREF _Toc13225 \h </w:instrText>
        </w:r>
        <w:r>
          <w:fldChar w:fldCharType="separate"/>
        </w:r>
        <w:r>
          <w:t>77</w:t>
        </w:r>
        <w:r>
          <w:fldChar w:fldCharType="end"/>
        </w:r>
      </w:hyperlink>
    </w:p>
    <w:p>
      <w:pPr>
        <w:pStyle w:val="TOC2"/>
        <w:tabs>
          <w:tab w:val="right" w:leader="dot" w:pos="8306"/>
        </w:tabs>
      </w:pPr>
      <w:hyperlink w:anchor="_Toc1324" w:history="1">
        <w:r>
          <w:rPr>
            <w:rFonts w:ascii="仿宋" w:eastAsia="仿宋" w:hAnsi="仿宋" w:cs="仿宋" w:hint="eastAsia"/>
            <w:lang w:eastAsia="zh-CN"/>
          </w:rPr>
          <w:t>(一)、风险识别</w:t>
        </w:r>
        <w:r>
          <w:tab/>
        </w:r>
        <w:r>
          <w:fldChar w:fldCharType="begin"/>
        </w:r>
        <w:r>
          <w:instrText xml:space="preserve"> PAGEREF _Toc1324 \h </w:instrText>
        </w:r>
        <w:r>
          <w:fldChar w:fldCharType="separate"/>
        </w:r>
        <w:r>
          <w:t>77</w:t>
        </w:r>
        <w:r>
          <w:fldChar w:fldCharType="end"/>
        </w:r>
      </w:hyperlink>
    </w:p>
    <w:p>
      <w:pPr>
        <w:pStyle w:val="TOC2"/>
        <w:tabs>
          <w:tab w:val="right" w:leader="dot" w:pos="8306"/>
        </w:tabs>
      </w:pPr>
      <w:hyperlink w:anchor="_Toc13437" w:history="1">
        <w:r>
          <w:rPr>
            <w:rFonts w:ascii="仿宋" w:eastAsia="仿宋" w:hAnsi="仿宋" w:cs="仿宋" w:hint="eastAsia"/>
            <w:lang w:eastAsia="zh-CN"/>
          </w:rPr>
          <w:t>(二)、风险分类</w:t>
        </w:r>
        <w:r>
          <w:tab/>
        </w:r>
        <w:r>
          <w:fldChar w:fldCharType="begin"/>
        </w:r>
        <w:r>
          <w:instrText xml:space="preserve"> PAGEREF _Toc13437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5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的技术管理特点体现在其创新导向。通过引入最先进的技术趋势和解决方案，摆件项目致力于提升科技含量、提高质量和效率水平。这意味着我们将采用最新的工具和方法，确保摆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摆件项目技术管理的显著特征。通过整合不同领域的技术资源，我们实现了跨学科的协同工作。这有助于优化技术架构，提高整体效能。此外，整合性策略还促进了不同技术团队之间的紧密沟通和高效合作，确保摆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摆件项目所采用的技术。通过不断优化技术方案，摆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摆件项目团队将在摆件项目初期识别可能的技术风险，并采取相应的预防和应对措施。通过建立健全的风险评估机制，摆件项目能够在实施过程中及时发现并解决潜在的技术问题，保障摆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通过这些独特的技术管理特点，我们确信在摆件项目中，技术将成为摆件项目成功的有力支持。这一深度剖析揭示了技术管理在摆件项目实施中的关键作用，为摆件项目的技术基础奠定了坚实的基础。</w:t>
      </w:r>
    </w:p>
    <w:p>
      <w:pPr>
        <w:pStyle w:val="Heading2"/>
        <w:ind w:firstLine="560" w:firstLineChars="200"/>
        <w:rPr>
          <w:rFonts w:ascii="仿宋" w:eastAsia="仿宋" w:hAnsi="仿宋" w:cs="仿宋" w:hint="eastAsia"/>
          <w:sz w:val="28"/>
          <w:lang w:eastAsia="zh-CN"/>
        </w:rPr>
      </w:pPr>
      <w:bookmarkStart w:id="4" w:name="_Toc13383"/>
      <w:r>
        <w:rPr>
          <w:rFonts w:ascii="仿宋" w:eastAsia="仿宋" w:hAnsi="仿宋" w:cs="仿宋" w:hint="eastAsia"/>
          <w:sz w:val="28"/>
          <w:lang w:eastAsia="zh-CN"/>
        </w:rPr>
        <w:t>(二)、摆件项目工艺技术设计方案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摆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摆件项目将严格按照相关行业规范要求进行组织。通过有效控制产品质量，摆件项目将致力于为顾客提供优质的摆件项目产品和良好的服务。这体现了摆件项目对于生产活动合规性和质量标准的高度重视，为摆件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摆件项目注重生态效益和清洁生产原则。摆件项目建设将紧密结合地方特色经济发展，与社会经济发展规划和区域环境保护规划方案相协调一致。通过与当地区域自然生态系统的结合，摆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摆件项目产品具有多样化的客户需求和个性化的特点。因此，摆件项目产品规格品种多样，且单批生产数量较小。为满足这一特点，摆件项目承办单位将建设先进的柔性制造生产线。通过广泛应用柔性制造技术，摆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总体而言，摆件项目采用的技术具有较高的技术含量和自动化水平，处于国内先进水平。这一技术选用不仅体现了对生产效率、质量和环境友好性的高标准要求，同时为摆件项目的可持续发展奠定了坚实的基础。</w:t>
      </w:r>
    </w:p>
    <w:p>
      <w:pPr>
        <w:pStyle w:val="Heading2"/>
        <w:ind w:firstLine="560" w:firstLineChars="200"/>
        <w:rPr>
          <w:rFonts w:ascii="仿宋" w:eastAsia="仿宋" w:hAnsi="仿宋" w:cs="仿宋" w:hint="eastAsia"/>
          <w:sz w:val="28"/>
          <w:lang w:eastAsia="zh-CN"/>
        </w:rPr>
      </w:pPr>
      <w:bookmarkStart w:id="5" w:name="_Toc237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为确保摆件项目的高效生产和技术实施，我们制定了一套精心设计的设备选型方案，以满足摆件项目生产、质量和环保的要求。该方案的主要特点如下：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摆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针对摆件项目产品的多样性和小批量生产的特点，我们将建设柔性制造生产线。通过在设备选型中考虑柔性制造技术，可以灵活应对不同产品规格和生产需求，实现生产线的高度灵活性和适应性。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82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156"/>
      <w:r>
        <w:rPr>
          <w:rFonts w:ascii="仿宋" w:eastAsia="仿宋" w:hAnsi="仿宋" w:cs="仿宋" w:hint="eastAsia"/>
          <w:lang w:eastAsia="zh-CN"/>
        </w:rPr>
        <w:t>(一)、摆件行业分析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摆件行业一直以来都是市场的关注焦点。行业内的发展趋势、竞争态势以及潜在机会都对摆件项目的推进产生深远的影响。通过深入研究行业的整体概貌，我们将更好地理解行业的核心特征，为摆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摆件行业，技术一直是推动创新和发展的关键因素。我们将对当前技术趋势进行详尽分析，包括但不限于人工智能、大数据应用、先进制造技术等。这有助于摆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摆件项目成功的基础。我们将对主要竞争对手进行深入研究，包括其市场份额、产品特点、市场定位等。通过全面了解竞争对手的优势和劣势，摆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476"/>
      <w:r>
        <w:rPr>
          <w:rFonts w:ascii="仿宋" w:eastAsia="仿宋" w:hAnsi="仿宋" w:cs="仿宋" w:hint="eastAsia"/>
          <w:sz w:val="28"/>
          <w:lang w:eastAsia="zh-CN"/>
        </w:rPr>
        <w:t>(二)、摆件市场分析预测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通过对市场规模的深入调研，我们将预测摆件市场未来的增长趋势。这包括市场的整体规模、各细分领域的发展趋势等。摆件项目可以根据市场的扩张速度和潜在机会，制定更符合市场需求的发展策略。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了解消费者的需求是市场分析的核心。我们将通过调查研究，深入挖掘目标消费者的需求特点、购买习惯以及对产品和服务的期望。这有助于摆件项目更好地定位目标市场，提供更符合消费者期待的解决方案。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摆件项目实施过程中需要充分考虑的因素。我们将对市场风险进行全面评估，包括但不限于政策法规风险、市场竞争风险、技术变革风险等。通过对潜在风险的深入分析，摆件项目可以制定相应的风险缓解策略，降低不确定性对摆件项目的影响。</w:t>
      </w:r>
    </w:p>
    <w:p>
      <w:pPr>
        <w:pStyle w:val="Heading1"/>
        <w:ind w:firstLine="560" w:firstLineChars="200"/>
        <w:rPr>
          <w:rFonts w:ascii="仿宋" w:eastAsia="仿宋" w:hAnsi="仿宋" w:cs="仿宋" w:hint="eastAsia"/>
          <w:sz w:val="28"/>
          <w:lang w:eastAsia="zh-CN"/>
        </w:rPr>
      </w:pPr>
      <w:bookmarkStart w:id="9" w:name="_Toc10045"/>
      <w:r>
        <w:rPr>
          <w:rFonts w:ascii="仿宋" w:eastAsia="仿宋" w:hAnsi="仿宋" w:cs="仿宋" w:hint="eastAsia"/>
          <w:sz w:val="28"/>
          <w:lang w:eastAsia="zh-CN"/>
        </w:rPr>
        <w:t>三、摆件项目文档管理</w:t>
      </w:r>
      <w:bookmarkEnd w:id="9"/>
    </w:p>
    <w:p>
      <w:pPr>
        <w:pStyle w:val="Heading2"/>
        <w:rPr>
          <w:rFonts w:ascii="仿宋" w:eastAsia="仿宋" w:hAnsi="仿宋" w:cs="仿宋" w:hint="eastAsia"/>
          <w:lang w:eastAsia="zh-CN"/>
        </w:rPr>
      </w:pPr>
      <w:bookmarkStart w:id="10" w:name="_Toc2018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摆件项目高度重视文档的质量和准确性，以支持摆件项目的各项活动和决策。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文档的编制始于摆件项目计划的初期，我们制定了详细的文档编制计划，明确了每个文档的内容、格式和编写责任人。在摆件项目启动阶段，我们首先编制了摆件项目章程，明确定义了摆件项目的目标、范围、风险等关键要素。随后，摆件项目团队根据计划陆续编制了需求文档、设计文档、测试文档等各类文档，确保摆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摆件项目管理中的重要环节，旨在确保摆件项目文档符合质量标准和摆件项目需求。在摆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除了内部审查，我们还进行了外部审查，邀请摆件项目相关利益方和专业领域的专家对文档进行独立审查。这有助于获取更全面、客观的反馈，确保摆件项目文档不仅符合内部标准，也满足外部需求。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摆件项目在文档编制与审查方面建立了严格的管理机制，通过规范的流程和多维度的审查，确保摆件项目文档的质量、准确性和可靠性，为摆件项目的顺利推进提供了有力支持。</w:t>
      </w:r>
    </w:p>
    <w:p>
      <w:pPr>
        <w:pStyle w:val="Heading2"/>
        <w:ind w:firstLine="560" w:firstLineChars="200"/>
        <w:rPr>
          <w:rFonts w:ascii="仿宋" w:eastAsia="仿宋" w:hAnsi="仿宋" w:cs="仿宋" w:hint="eastAsia"/>
          <w:sz w:val="28"/>
          <w:lang w:eastAsia="zh-CN"/>
        </w:rPr>
      </w:pPr>
      <w:bookmarkStart w:id="11" w:name="_Toc3140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在摆件项目中，我们致力于优化文档发布与分发过程，以确保信息的高效传递和团队间协作的顺畅进行。以下是我们采取的关键优化策略：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我们通过多渠道发布文档，包括电子邮件、摆件项目管理平台、内部网站等，以满足不同团队成员的偏好和需求。多渠道发布确保了信息的全面覆盖。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我们采用了精细的权限控制，确保只有授权人员可以访问敏感信息。这种安全措施保护了摆件项目文档的机密性，防止了未经授权的信息泄露。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70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文档存档与归档是摆件项目生命周期中一个至关重要的环节，直接关系到摆件项目信息的长期保存和历史记录的完整性。在摆件项目中，我们实施了一系列有效的文档存档与归档管理策略：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322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404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摆件项目的主要产品是XXXX，预计年产值为XXX万元。这一产品在市场中占据着重要的地位，其广泛的应用范围使得该摆件项目的市场前景非常广阔。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摆件项目的xxx产品作为重要的原材料之一，将在多个领域发挥关键作用。其在建筑、交通、能源等方面的广泛应用将为整个产业链提供强大的支持，形成产业协同效应。摆件项目的年产值XXX万XXX万XXX万万元不仅反映了其在市场上的巨大潜力，更预示着它对国民经济的积极贡献。这种关联度高、涉及面广的产业关系，使得该摆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93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总征地面积为XXXX平方米，相当于约XX.XX亩，其中净用地面积为XXXX平方米，红线范围内相当于约XX.XX亩。这一用地规模充分考虑了摆件项目的建设需求，保障了摆件项目在合适的空间内得以充分发展。摆件项目规划的总建筑面积为XXXX平方米，其中主体工程建设占XXXX平方米，计容建筑面积达XXXX平方米。预计建筑工程的投资将达到XXXX万元，为摆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计划购置的设备共计XXXX台（套），设备购置费用为XXXX万元。这一设备购置计划充分考虑到摆件项目的生产需求和技术要求，确保了摆件项目在生产运营中具备先进的技术装备和高效的生产能力。设备的合理配置将为摆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计划总投资为XXXX万元，预计年实现营业收入为XXXX万元。这一产能规模的设定旨在确保摆件项目能够在投资与回报之间取得平衡，实现长期可持续的发展。摆件项目的总投资充分考虑到各个方面的需求，包括用地建设、设备购置等多个环节，以确保摆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011"/>
      <w:r>
        <w:rPr>
          <w:rFonts w:ascii="仿宋" w:eastAsia="仿宋" w:hAnsi="仿宋" w:cs="仿宋" w:hint="eastAsia"/>
          <w:sz w:val="28"/>
          <w:lang w:eastAsia="zh-CN"/>
        </w:rPr>
        <w:t>五、摆件项目概论</w:t>
      </w:r>
      <w:bookmarkEnd w:id="16"/>
    </w:p>
    <w:p>
      <w:pPr>
        <w:pStyle w:val="Heading2"/>
        <w:rPr>
          <w:rFonts w:ascii="仿宋" w:eastAsia="仿宋" w:hAnsi="仿宋" w:cs="仿宋" w:hint="eastAsia"/>
          <w:lang w:eastAsia="zh-CN"/>
        </w:rPr>
      </w:pPr>
      <w:bookmarkStart w:id="17" w:name="_Toc12926"/>
      <w:r>
        <w:rPr>
          <w:rFonts w:ascii="仿宋" w:eastAsia="仿宋" w:hAnsi="仿宋" w:cs="仿宋" w:hint="eastAsia"/>
          <w:lang w:eastAsia="zh-CN"/>
        </w:rPr>
        <w:t>(一)、摆件项目概况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的起源追溯至对市场的深入洞察。市场的不断演变与变革为摆件项目提供了难得的机遇。当前市场存在的需求缺口和变革的大环境共同构成了摆件项目的背景。这个摆件项目旨在充分利用市场机遇，填补行业中尚未满足的需求，为客户提供全新的解决方案。市场的变革和需求的增长使得这个摆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摆件项目名称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摆件项目正式命名为摆件。这个名称不仅仅是一个标识，更代表了摆件项目的核心理念和愿景。它蕴含着摆件项目所要解决问题的关键字，具有强烈的表达和辨识度，为摆件项目树立了鲜明的品牌形象。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摆件项目目标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的核心目标是提供一种全新、高效的解决方案，满足客户日益增长的需求。摆件项目追求的不仅仅是满足市场需求，更是在市场中获得卓越的竞争优势。通过不断提升产品或服务的质量和创新水平，摆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摆件项目范围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全面涵盖了产品研发、制造、市场推广和售后服务，确保从产品设计到最终用户体验的全方位关注。这一全面的摆件项目范围是为了确保摆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摆件项目时间表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摆件项目计划在未来18个月内完成，包括研发、测试、市场试点和正式推出等不同阶段。这个时间表的合理设计是为了确保摆件项目各个阶段的顺利推进，以便按时交付高质量的成果。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摆件项目预算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摆件项目总预算估算为XX百万美元，主要分配在研发、市场推广、人员培训和运营等方面。这一充足的预算为摆件项目提供了充足的资源，确保摆件项目在各个方面都能取得优异的表现。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摆件项目风险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摆件项目可能面临的风险包括市场接受度低、技术难题、竞争激烈等。摆件项目团队已经制定了相应的风险应对计划，通过前瞻性的风险管理，确保摆件项目在面对不确定性时能够迅速做出应对。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摆件项目团队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摆件项目汇聚了一支经验丰富、多领域专业素养的核心团队，确保摆件项目在各个方面都能拥有高水平的执行力。团队的协同作战是摆件项目成功的关键因素之一。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摆件项目背景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摆件项目的背景根植于市场对更高效、创新产品的渴望，同时也受到科技发展对行业格局的深刻改变的影响。这为摆件项目提供了广阔的发展空间和市场需求。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摆件项目现状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截至目前，摆件项目已完成市场调研和技术验证，取得了初步的成功。这为摆件项目在未来的发展奠定了坚实的基础，为更远大的目标打下了坚实的基石。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011"/>
      <w:r>
        <w:rPr>
          <w:rFonts w:ascii="仿宋" w:eastAsia="仿宋" w:hAnsi="仿宋" w:cs="仿宋" w:hint="eastAsia"/>
          <w:sz w:val="28"/>
          <w:lang w:eastAsia="zh-CN"/>
        </w:rPr>
        <w:t>(二)、摆件项目目标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keyword》摆件项目首要业务目标是在市场中占据有利地位，实现产品/服务的成功推广和销售。通过不断提升产品质量、创新性，摆件项目追求成为行业中的领导者，赢得更多客户的青睐。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在科技迅速发展的时代，摆件项目着眼于技术创新。通过持续的研发和技术升级，摆件项目旨在推出更具创新性的产品或服务，以满足市场对新鲜、先进解决方案的需求。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为了建立可持续的客户关系，摆件项目设定了客户满意度目标。通过提供卓越的产品质量和优质的客户服务，摆件项目追求赢得客户的信任和忠诚度，确保他们的满意度达到行业领先水平。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摆件项目注重社会责任和可持续发展。通过实施环保、社会责任摆件项目，摆件项目致力于在经济发展的同时保护环境，促进社会公平，实现可持续经营。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摆件项目的团队是实现目标的核心驱动力。因此，摆件项目设定了团队发展目标，包括提升团队成员的专业技能、培养领导力，以及搭建协同高效的团队工作氛围。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5159"/>
      <w:r>
        <w:rPr>
          <w:rFonts w:ascii="仿宋" w:eastAsia="仿宋" w:hAnsi="仿宋" w:cs="仿宋" w:hint="eastAsia"/>
          <w:sz w:val="28"/>
          <w:lang w:eastAsia="zh-CN"/>
        </w:rPr>
        <w:t>(三)、摆件项目提出的理由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摆件项目提出的理由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摆件项目的提出源于对市场机遇的深刻洞察。当前市场中存在的需求缺口和行业发展趋势表明，有巨大的商业机会等待被开发。通过准确捕捉市场机遇，摆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https://d.book118.com/258106044065006023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摆件项目规划设计方案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C6092"/>
    <w:rsid w:val="65EC60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0604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2024-01-02T05:13:00Z</dcterms:created>
  <dcterms:modified xsi:type="dcterms:W3CDTF">2024-01-02T05:14:10Z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0D6E0506ADAC44C49C26793AA07210BC_11</vt:lpwstr>
  </property>
  <property fmtid="{D5CDD505-2E9C-101B-9397-08002B2CF9AE}" pid="3" name="KSOProductBuildVer">
    <vt:lpwstr>2052-12.1.0.16120</vt:lpwstr>
  </property>
</Properties>
</file>