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自然科学研究与试验发展服务项目建设方案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163" w:history="1">
        <w:r>
          <w:rPr>
            <w:rFonts w:ascii="仿宋" w:eastAsia="仿宋" w:hAnsi="仿宋" w:cs="仿宋" w:hint="eastAsia"/>
            <w:lang w:eastAsia="zh-CN"/>
          </w:rPr>
          <w:t>概论</w:t>
        </w:r>
        <w:r>
          <w:tab/>
        </w:r>
        <w:r>
          <w:fldChar w:fldCharType="begin"/>
        </w:r>
        <w:r>
          <w:instrText xml:space="preserve"> PAGEREF _Toc7163 \h </w:instrText>
        </w:r>
        <w:r>
          <w:fldChar w:fldCharType="separate"/>
        </w:r>
        <w:r>
          <w:t>3</w:t>
        </w:r>
        <w:r>
          <w:fldChar w:fldCharType="end"/>
        </w:r>
      </w:hyperlink>
    </w:p>
    <w:p>
      <w:pPr>
        <w:pStyle w:val="TOC1"/>
        <w:tabs>
          <w:tab w:val="right" w:leader="dot" w:pos="8306"/>
        </w:tabs>
      </w:pPr>
      <w:hyperlink w:anchor="_Toc1597" w:history="1">
        <w:r>
          <w:rPr>
            <w:rFonts w:ascii="仿宋" w:eastAsia="仿宋" w:hAnsi="仿宋" w:cs="仿宋" w:hint="eastAsia"/>
            <w:lang w:eastAsia="zh-CN"/>
          </w:rPr>
          <w:t>一、背景、必要性分析</w:t>
        </w:r>
        <w:r>
          <w:tab/>
        </w:r>
        <w:r>
          <w:fldChar w:fldCharType="begin"/>
        </w:r>
        <w:r>
          <w:instrText xml:space="preserve"> PAGEREF _Toc1597 \h </w:instrText>
        </w:r>
        <w:r>
          <w:fldChar w:fldCharType="separate"/>
        </w:r>
        <w:r>
          <w:t>3</w:t>
        </w:r>
        <w:r>
          <w:fldChar w:fldCharType="end"/>
        </w:r>
      </w:hyperlink>
    </w:p>
    <w:p>
      <w:pPr>
        <w:pStyle w:val="TOC2"/>
        <w:tabs>
          <w:tab w:val="right" w:leader="dot" w:pos="8306"/>
        </w:tabs>
      </w:pPr>
      <w:hyperlink w:anchor="_Toc16356" w:history="1">
        <w:r>
          <w:rPr>
            <w:rFonts w:ascii="仿宋" w:eastAsia="仿宋" w:hAnsi="仿宋" w:cs="仿宋" w:hint="eastAsia"/>
            <w:lang w:eastAsia="zh-CN"/>
          </w:rPr>
          <w:t>(一)、项目建设背景</w:t>
        </w:r>
        <w:r>
          <w:tab/>
        </w:r>
        <w:r>
          <w:fldChar w:fldCharType="begin"/>
        </w:r>
        <w:r>
          <w:instrText xml:space="preserve"> PAGEREF _Toc16356 \h </w:instrText>
        </w:r>
        <w:r>
          <w:fldChar w:fldCharType="separate"/>
        </w:r>
        <w:r>
          <w:t>3</w:t>
        </w:r>
        <w:r>
          <w:fldChar w:fldCharType="end"/>
        </w:r>
      </w:hyperlink>
    </w:p>
    <w:p>
      <w:pPr>
        <w:pStyle w:val="TOC2"/>
        <w:tabs>
          <w:tab w:val="right" w:leader="dot" w:pos="8306"/>
        </w:tabs>
      </w:pPr>
      <w:hyperlink w:anchor="_Toc2906" w:history="1">
        <w:r>
          <w:rPr>
            <w:rFonts w:ascii="仿宋" w:eastAsia="仿宋" w:hAnsi="仿宋" w:cs="仿宋" w:hint="eastAsia"/>
            <w:lang w:eastAsia="zh-CN"/>
          </w:rPr>
          <w:t>(二)、必要性分析</w:t>
        </w:r>
        <w:r>
          <w:tab/>
        </w:r>
        <w:r>
          <w:fldChar w:fldCharType="begin"/>
        </w:r>
        <w:r>
          <w:instrText xml:space="preserve"> PAGEREF _Toc2906 \h </w:instrText>
        </w:r>
        <w:r>
          <w:fldChar w:fldCharType="separate"/>
        </w:r>
        <w:r>
          <w:t>4</w:t>
        </w:r>
        <w:r>
          <w:fldChar w:fldCharType="end"/>
        </w:r>
      </w:hyperlink>
    </w:p>
    <w:p>
      <w:pPr>
        <w:pStyle w:val="TOC2"/>
        <w:tabs>
          <w:tab w:val="right" w:leader="dot" w:pos="8306"/>
        </w:tabs>
      </w:pPr>
      <w:hyperlink w:anchor="_Toc23210" w:history="1">
        <w:r>
          <w:rPr>
            <w:rFonts w:ascii="仿宋" w:eastAsia="仿宋" w:hAnsi="仿宋" w:cs="仿宋" w:hint="eastAsia"/>
            <w:lang w:eastAsia="zh-CN"/>
          </w:rPr>
          <w:t>(三)、项目建设有利条件</w:t>
        </w:r>
        <w:r>
          <w:tab/>
        </w:r>
        <w:r>
          <w:fldChar w:fldCharType="begin"/>
        </w:r>
        <w:r>
          <w:instrText xml:space="preserve"> PAGEREF _Toc23210 \h </w:instrText>
        </w:r>
        <w:r>
          <w:fldChar w:fldCharType="separate"/>
        </w:r>
        <w:r>
          <w:t>5</w:t>
        </w:r>
        <w:r>
          <w:fldChar w:fldCharType="end"/>
        </w:r>
      </w:hyperlink>
    </w:p>
    <w:p>
      <w:pPr>
        <w:pStyle w:val="TOC1"/>
        <w:tabs>
          <w:tab w:val="right" w:leader="dot" w:pos="8306"/>
        </w:tabs>
      </w:pPr>
      <w:hyperlink w:anchor="_Toc18130" w:history="1">
        <w:r>
          <w:rPr>
            <w:rFonts w:ascii="仿宋" w:eastAsia="仿宋" w:hAnsi="仿宋" w:cs="仿宋" w:hint="eastAsia"/>
            <w:lang w:eastAsia="zh-CN"/>
          </w:rPr>
          <w:t>二、社会影响分析</w:t>
        </w:r>
        <w:r>
          <w:tab/>
        </w:r>
        <w:r>
          <w:fldChar w:fldCharType="begin"/>
        </w:r>
        <w:r>
          <w:instrText xml:space="preserve"> PAGEREF _Toc18130 \h </w:instrText>
        </w:r>
        <w:r>
          <w:fldChar w:fldCharType="separate"/>
        </w:r>
        <w:r>
          <w:t>7</w:t>
        </w:r>
        <w:r>
          <w:fldChar w:fldCharType="end"/>
        </w:r>
      </w:hyperlink>
    </w:p>
    <w:p>
      <w:pPr>
        <w:pStyle w:val="TOC2"/>
        <w:tabs>
          <w:tab w:val="right" w:leader="dot" w:pos="8306"/>
        </w:tabs>
      </w:pPr>
      <w:hyperlink w:anchor="_Toc26237" w:history="1">
        <w:r>
          <w:rPr>
            <w:rFonts w:ascii="仿宋" w:eastAsia="仿宋" w:hAnsi="仿宋" w:cs="仿宋" w:hint="eastAsia"/>
            <w:lang w:eastAsia="zh-CN"/>
          </w:rPr>
          <w:t>(一)、社会影响效果分析</w:t>
        </w:r>
        <w:r>
          <w:tab/>
        </w:r>
        <w:r>
          <w:fldChar w:fldCharType="begin"/>
        </w:r>
        <w:r>
          <w:instrText xml:space="preserve"> PAGEREF _Toc26237 \h </w:instrText>
        </w:r>
        <w:r>
          <w:fldChar w:fldCharType="separate"/>
        </w:r>
        <w:r>
          <w:t>7</w:t>
        </w:r>
        <w:r>
          <w:fldChar w:fldCharType="end"/>
        </w:r>
      </w:hyperlink>
    </w:p>
    <w:p>
      <w:pPr>
        <w:pStyle w:val="TOC2"/>
        <w:tabs>
          <w:tab w:val="right" w:leader="dot" w:pos="8306"/>
        </w:tabs>
      </w:pPr>
      <w:hyperlink w:anchor="_Toc17350" w:history="1">
        <w:r>
          <w:rPr>
            <w:rFonts w:ascii="仿宋" w:eastAsia="仿宋" w:hAnsi="仿宋" w:cs="仿宋" w:hint="eastAsia"/>
            <w:lang w:eastAsia="zh-CN"/>
          </w:rPr>
          <w:t>(二)、社会适应性分析</w:t>
        </w:r>
        <w:r>
          <w:tab/>
        </w:r>
        <w:r>
          <w:fldChar w:fldCharType="begin"/>
        </w:r>
        <w:r>
          <w:instrText xml:space="preserve"> PAGEREF _Toc17350 \h </w:instrText>
        </w:r>
        <w:r>
          <w:fldChar w:fldCharType="separate"/>
        </w:r>
        <w:r>
          <w:t>10</w:t>
        </w:r>
        <w:r>
          <w:fldChar w:fldCharType="end"/>
        </w:r>
      </w:hyperlink>
    </w:p>
    <w:p>
      <w:pPr>
        <w:pStyle w:val="TOC2"/>
        <w:tabs>
          <w:tab w:val="right" w:leader="dot" w:pos="8306"/>
        </w:tabs>
      </w:pPr>
      <w:hyperlink w:anchor="_Toc32001" w:history="1">
        <w:r>
          <w:rPr>
            <w:rFonts w:ascii="仿宋" w:eastAsia="仿宋" w:hAnsi="仿宋" w:cs="仿宋" w:hint="eastAsia"/>
            <w:lang w:eastAsia="zh-CN"/>
          </w:rPr>
          <w:t>(三)、社会风险及对策分析</w:t>
        </w:r>
        <w:r>
          <w:tab/>
        </w:r>
        <w:r>
          <w:fldChar w:fldCharType="begin"/>
        </w:r>
        <w:r>
          <w:instrText xml:space="preserve"> PAGEREF _Toc32001 \h </w:instrText>
        </w:r>
        <w:r>
          <w:fldChar w:fldCharType="separate"/>
        </w:r>
        <w:r>
          <w:t>11</w:t>
        </w:r>
        <w:r>
          <w:fldChar w:fldCharType="end"/>
        </w:r>
      </w:hyperlink>
    </w:p>
    <w:p>
      <w:pPr>
        <w:pStyle w:val="TOC1"/>
        <w:tabs>
          <w:tab w:val="right" w:leader="dot" w:pos="8306"/>
        </w:tabs>
      </w:pPr>
      <w:hyperlink w:anchor="_Toc3134" w:history="1">
        <w:r>
          <w:rPr>
            <w:rFonts w:ascii="仿宋" w:eastAsia="仿宋" w:hAnsi="仿宋" w:cs="仿宋" w:hint="eastAsia"/>
            <w:lang w:eastAsia="zh-CN"/>
          </w:rPr>
          <w:t>三、自然科学研究与试验发展服务项目概论</w:t>
        </w:r>
        <w:r>
          <w:tab/>
        </w:r>
        <w:r>
          <w:fldChar w:fldCharType="begin"/>
        </w:r>
        <w:r>
          <w:instrText xml:space="preserve"> PAGEREF _Toc3134 \h </w:instrText>
        </w:r>
        <w:r>
          <w:fldChar w:fldCharType="separate"/>
        </w:r>
        <w:r>
          <w:t>15</w:t>
        </w:r>
        <w:r>
          <w:fldChar w:fldCharType="end"/>
        </w:r>
      </w:hyperlink>
    </w:p>
    <w:p>
      <w:pPr>
        <w:pStyle w:val="TOC2"/>
        <w:tabs>
          <w:tab w:val="right" w:leader="dot" w:pos="8306"/>
        </w:tabs>
      </w:pPr>
      <w:hyperlink w:anchor="_Toc25388" w:history="1">
        <w:r>
          <w:rPr>
            <w:rFonts w:ascii="仿宋" w:eastAsia="仿宋" w:hAnsi="仿宋" w:cs="仿宋" w:hint="eastAsia"/>
            <w:lang w:eastAsia="zh-CN"/>
          </w:rPr>
          <w:t>(一)、项目申报单位概况</w:t>
        </w:r>
        <w:r>
          <w:tab/>
        </w:r>
        <w:r>
          <w:fldChar w:fldCharType="begin"/>
        </w:r>
        <w:r>
          <w:instrText xml:space="preserve"> PAGEREF _Toc25388 \h </w:instrText>
        </w:r>
        <w:r>
          <w:fldChar w:fldCharType="separate"/>
        </w:r>
        <w:r>
          <w:t>15</w:t>
        </w:r>
        <w:r>
          <w:fldChar w:fldCharType="end"/>
        </w:r>
      </w:hyperlink>
    </w:p>
    <w:p>
      <w:pPr>
        <w:pStyle w:val="TOC2"/>
        <w:tabs>
          <w:tab w:val="right" w:leader="dot" w:pos="8306"/>
        </w:tabs>
      </w:pPr>
      <w:hyperlink w:anchor="_Toc28709" w:history="1">
        <w:r>
          <w:rPr>
            <w:rFonts w:ascii="仿宋" w:eastAsia="仿宋" w:hAnsi="仿宋" w:cs="仿宋" w:hint="eastAsia"/>
            <w:lang w:eastAsia="zh-CN"/>
          </w:rPr>
          <w:t>(二)、项目概况</w:t>
        </w:r>
        <w:r>
          <w:tab/>
        </w:r>
        <w:r>
          <w:fldChar w:fldCharType="begin"/>
        </w:r>
        <w:r>
          <w:instrText xml:space="preserve"> PAGEREF _Toc28709 \h </w:instrText>
        </w:r>
        <w:r>
          <w:fldChar w:fldCharType="separate"/>
        </w:r>
        <w:r>
          <w:t>16</w:t>
        </w:r>
        <w:r>
          <w:fldChar w:fldCharType="end"/>
        </w:r>
      </w:hyperlink>
    </w:p>
    <w:p>
      <w:pPr>
        <w:pStyle w:val="TOC1"/>
        <w:tabs>
          <w:tab w:val="right" w:leader="dot" w:pos="8306"/>
        </w:tabs>
      </w:pPr>
      <w:hyperlink w:anchor="_Toc29920" w:history="1">
        <w:r>
          <w:rPr>
            <w:rFonts w:ascii="仿宋" w:eastAsia="仿宋" w:hAnsi="仿宋" w:cs="仿宋" w:hint="eastAsia"/>
            <w:lang w:eastAsia="zh-CN"/>
          </w:rPr>
          <w:t>四、环境和生态影响分析</w:t>
        </w:r>
        <w:r>
          <w:tab/>
        </w:r>
        <w:r>
          <w:fldChar w:fldCharType="begin"/>
        </w:r>
        <w:r>
          <w:instrText xml:space="preserve"> PAGEREF _Toc29920 \h </w:instrText>
        </w:r>
        <w:r>
          <w:fldChar w:fldCharType="separate"/>
        </w:r>
        <w:r>
          <w:t>19</w:t>
        </w:r>
        <w:r>
          <w:fldChar w:fldCharType="end"/>
        </w:r>
      </w:hyperlink>
    </w:p>
    <w:p>
      <w:pPr>
        <w:pStyle w:val="TOC2"/>
        <w:tabs>
          <w:tab w:val="right" w:leader="dot" w:pos="8306"/>
        </w:tabs>
      </w:pPr>
      <w:hyperlink w:anchor="_Toc237" w:history="1">
        <w:r>
          <w:rPr>
            <w:rFonts w:ascii="仿宋" w:eastAsia="仿宋" w:hAnsi="仿宋" w:cs="仿宋" w:hint="eastAsia"/>
            <w:lang w:eastAsia="zh-CN"/>
          </w:rPr>
          <w:t>(一)、环境和生态现状</w:t>
        </w:r>
        <w:r>
          <w:tab/>
        </w:r>
        <w:r>
          <w:fldChar w:fldCharType="begin"/>
        </w:r>
        <w:r>
          <w:instrText xml:space="preserve"> PAGEREF _Toc237 \h </w:instrText>
        </w:r>
        <w:r>
          <w:fldChar w:fldCharType="separate"/>
        </w:r>
        <w:r>
          <w:t>19</w:t>
        </w:r>
        <w:r>
          <w:fldChar w:fldCharType="end"/>
        </w:r>
      </w:hyperlink>
    </w:p>
    <w:p>
      <w:pPr>
        <w:pStyle w:val="TOC2"/>
        <w:tabs>
          <w:tab w:val="right" w:leader="dot" w:pos="8306"/>
        </w:tabs>
      </w:pPr>
      <w:hyperlink w:anchor="_Toc30328" w:history="1">
        <w:r>
          <w:rPr>
            <w:rFonts w:ascii="仿宋" w:eastAsia="仿宋" w:hAnsi="仿宋" w:cs="仿宋" w:hint="eastAsia"/>
            <w:lang w:eastAsia="zh-CN"/>
          </w:rPr>
          <w:t>(二)、生态环境影响分析</w:t>
        </w:r>
        <w:r>
          <w:tab/>
        </w:r>
        <w:r>
          <w:fldChar w:fldCharType="begin"/>
        </w:r>
        <w:r>
          <w:instrText xml:space="preserve"> PAGEREF _Toc30328 \h </w:instrText>
        </w:r>
        <w:r>
          <w:fldChar w:fldCharType="separate"/>
        </w:r>
        <w:r>
          <w:t>20</w:t>
        </w:r>
        <w:r>
          <w:fldChar w:fldCharType="end"/>
        </w:r>
      </w:hyperlink>
    </w:p>
    <w:p>
      <w:pPr>
        <w:pStyle w:val="TOC2"/>
        <w:tabs>
          <w:tab w:val="right" w:leader="dot" w:pos="8306"/>
        </w:tabs>
      </w:pPr>
      <w:hyperlink w:anchor="_Toc20338" w:history="1">
        <w:r>
          <w:rPr>
            <w:rFonts w:ascii="仿宋" w:eastAsia="仿宋" w:hAnsi="仿宋" w:cs="仿宋" w:hint="eastAsia"/>
            <w:lang w:eastAsia="zh-CN"/>
          </w:rPr>
          <w:t>(三)、生态环境保护措施</w:t>
        </w:r>
        <w:r>
          <w:tab/>
        </w:r>
        <w:r>
          <w:fldChar w:fldCharType="begin"/>
        </w:r>
        <w:r>
          <w:instrText xml:space="preserve"> PAGEREF _Toc20338 \h </w:instrText>
        </w:r>
        <w:r>
          <w:fldChar w:fldCharType="separate"/>
        </w:r>
        <w:r>
          <w:t>22</w:t>
        </w:r>
        <w:r>
          <w:fldChar w:fldCharType="end"/>
        </w:r>
      </w:hyperlink>
    </w:p>
    <w:p>
      <w:pPr>
        <w:pStyle w:val="TOC2"/>
        <w:tabs>
          <w:tab w:val="right" w:leader="dot" w:pos="8306"/>
        </w:tabs>
      </w:pPr>
      <w:hyperlink w:anchor="_Toc17317" w:history="1">
        <w:r>
          <w:rPr>
            <w:rFonts w:ascii="仿宋" w:eastAsia="仿宋" w:hAnsi="仿宋" w:cs="仿宋" w:hint="eastAsia"/>
            <w:lang w:eastAsia="zh-CN"/>
          </w:rPr>
          <w:t>(四)、地质灾害影响分析</w:t>
        </w:r>
        <w:r>
          <w:tab/>
        </w:r>
        <w:r>
          <w:fldChar w:fldCharType="begin"/>
        </w:r>
        <w:r>
          <w:instrText xml:space="preserve"> PAGEREF _Toc17317 \h </w:instrText>
        </w:r>
        <w:r>
          <w:fldChar w:fldCharType="separate"/>
        </w:r>
        <w:r>
          <w:t>23</w:t>
        </w:r>
        <w:r>
          <w:fldChar w:fldCharType="end"/>
        </w:r>
      </w:hyperlink>
    </w:p>
    <w:p>
      <w:pPr>
        <w:pStyle w:val="TOC2"/>
        <w:tabs>
          <w:tab w:val="right" w:leader="dot" w:pos="8306"/>
        </w:tabs>
      </w:pPr>
      <w:hyperlink w:anchor="_Toc9687" w:history="1">
        <w:r>
          <w:rPr>
            <w:rFonts w:ascii="仿宋" w:eastAsia="仿宋" w:hAnsi="仿宋" w:cs="仿宋" w:hint="eastAsia"/>
            <w:lang w:eastAsia="zh-CN"/>
          </w:rPr>
          <w:t>(五)、特殊环境影响</w:t>
        </w:r>
        <w:r>
          <w:tab/>
        </w:r>
        <w:r>
          <w:fldChar w:fldCharType="begin"/>
        </w:r>
        <w:r>
          <w:instrText xml:space="preserve"> PAGEREF _Toc9687 \h </w:instrText>
        </w:r>
        <w:r>
          <w:fldChar w:fldCharType="separate"/>
        </w:r>
        <w:r>
          <w:t>25</w:t>
        </w:r>
        <w:r>
          <w:fldChar w:fldCharType="end"/>
        </w:r>
      </w:hyperlink>
    </w:p>
    <w:p>
      <w:pPr>
        <w:pStyle w:val="TOC1"/>
        <w:tabs>
          <w:tab w:val="right" w:leader="dot" w:pos="8306"/>
        </w:tabs>
      </w:pPr>
      <w:hyperlink w:anchor="_Toc20047" w:history="1">
        <w:r>
          <w:rPr>
            <w:rFonts w:ascii="仿宋" w:eastAsia="仿宋" w:hAnsi="仿宋" w:cs="仿宋" w:hint="eastAsia"/>
            <w:lang w:eastAsia="zh-CN"/>
          </w:rPr>
          <w:t>五、建设风险评估分析</w:t>
        </w:r>
        <w:r>
          <w:tab/>
        </w:r>
        <w:r>
          <w:fldChar w:fldCharType="begin"/>
        </w:r>
        <w:r>
          <w:instrText xml:space="preserve"> PAGEREF _Toc20047 \h </w:instrText>
        </w:r>
        <w:r>
          <w:fldChar w:fldCharType="separate"/>
        </w:r>
        <w:r>
          <w:t>26</w:t>
        </w:r>
        <w:r>
          <w:fldChar w:fldCharType="end"/>
        </w:r>
      </w:hyperlink>
    </w:p>
    <w:p>
      <w:pPr>
        <w:pStyle w:val="TOC2"/>
        <w:tabs>
          <w:tab w:val="right" w:leader="dot" w:pos="8306"/>
        </w:tabs>
      </w:pPr>
      <w:hyperlink w:anchor="_Toc1395" w:history="1">
        <w:r>
          <w:rPr>
            <w:rFonts w:ascii="仿宋" w:eastAsia="仿宋" w:hAnsi="仿宋" w:cs="仿宋" w:hint="eastAsia"/>
            <w:lang w:eastAsia="zh-CN"/>
          </w:rPr>
          <w:t>(一)、政策风险分析</w:t>
        </w:r>
        <w:r>
          <w:tab/>
        </w:r>
        <w:r>
          <w:fldChar w:fldCharType="begin"/>
        </w:r>
        <w:r>
          <w:instrText xml:space="preserve"> PAGEREF _Toc1395 \h </w:instrText>
        </w:r>
        <w:r>
          <w:fldChar w:fldCharType="separate"/>
        </w:r>
        <w:r>
          <w:t>26</w:t>
        </w:r>
        <w:r>
          <w:fldChar w:fldCharType="end"/>
        </w:r>
      </w:hyperlink>
    </w:p>
    <w:p>
      <w:pPr>
        <w:pStyle w:val="TOC2"/>
        <w:tabs>
          <w:tab w:val="right" w:leader="dot" w:pos="8306"/>
        </w:tabs>
      </w:pPr>
      <w:hyperlink w:anchor="_Toc13648" w:history="1">
        <w:r>
          <w:rPr>
            <w:rFonts w:ascii="仿宋" w:eastAsia="仿宋" w:hAnsi="仿宋" w:cs="仿宋" w:hint="eastAsia"/>
            <w:lang w:eastAsia="zh-CN"/>
          </w:rPr>
          <w:t>(二)、社会风险分析</w:t>
        </w:r>
        <w:r>
          <w:tab/>
        </w:r>
        <w:r>
          <w:fldChar w:fldCharType="begin"/>
        </w:r>
        <w:r>
          <w:instrText xml:space="preserve"> PAGEREF _Toc13648 \h </w:instrText>
        </w:r>
        <w:r>
          <w:fldChar w:fldCharType="separate"/>
        </w:r>
        <w:r>
          <w:t>27</w:t>
        </w:r>
        <w:r>
          <w:fldChar w:fldCharType="end"/>
        </w:r>
      </w:hyperlink>
    </w:p>
    <w:p>
      <w:pPr>
        <w:pStyle w:val="TOC2"/>
        <w:tabs>
          <w:tab w:val="right" w:leader="dot" w:pos="8306"/>
        </w:tabs>
      </w:pPr>
      <w:hyperlink w:anchor="_Toc12556" w:history="1">
        <w:r>
          <w:rPr>
            <w:rFonts w:ascii="仿宋" w:eastAsia="仿宋" w:hAnsi="仿宋" w:cs="仿宋" w:hint="eastAsia"/>
            <w:lang w:eastAsia="zh-CN"/>
          </w:rPr>
          <w:t>(三)、市场风险分析</w:t>
        </w:r>
        <w:r>
          <w:tab/>
        </w:r>
        <w:r>
          <w:fldChar w:fldCharType="begin"/>
        </w:r>
        <w:r>
          <w:instrText xml:space="preserve"> PAGEREF _Toc12556 \h </w:instrText>
        </w:r>
        <w:r>
          <w:fldChar w:fldCharType="separate"/>
        </w:r>
        <w:r>
          <w:t>29</w:t>
        </w:r>
        <w:r>
          <w:fldChar w:fldCharType="end"/>
        </w:r>
      </w:hyperlink>
    </w:p>
    <w:p>
      <w:pPr>
        <w:pStyle w:val="TOC2"/>
        <w:tabs>
          <w:tab w:val="right" w:leader="dot" w:pos="8306"/>
        </w:tabs>
      </w:pPr>
      <w:hyperlink w:anchor="_Toc14922" w:history="1">
        <w:r>
          <w:rPr>
            <w:rFonts w:ascii="仿宋" w:eastAsia="仿宋" w:hAnsi="仿宋" w:cs="仿宋" w:hint="eastAsia"/>
            <w:lang w:eastAsia="zh-CN"/>
          </w:rPr>
          <w:t>(四)、资金风险分析</w:t>
        </w:r>
        <w:r>
          <w:tab/>
        </w:r>
        <w:r>
          <w:fldChar w:fldCharType="begin"/>
        </w:r>
        <w:r>
          <w:instrText xml:space="preserve"> PAGEREF _Toc14922 \h </w:instrText>
        </w:r>
        <w:r>
          <w:fldChar w:fldCharType="separate"/>
        </w:r>
        <w:r>
          <w:t>29</w:t>
        </w:r>
        <w:r>
          <w:fldChar w:fldCharType="end"/>
        </w:r>
      </w:hyperlink>
    </w:p>
    <w:p>
      <w:pPr>
        <w:pStyle w:val="TOC2"/>
        <w:tabs>
          <w:tab w:val="right" w:leader="dot" w:pos="8306"/>
        </w:tabs>
      </w:pPr>
      <w:hyperlink w:anchor="_Toc3563" w:history="1">
        <w:r>
          <w:rPr>
            <w:rFonts w:ascii="仿宋" w:eastAsia="仿宋" w:hAnsi="仿宋" w:cs="仿宋" w:hint="eastAsia"/>
            <w:lang w:eastAsia="zh-CN"/>
          </w:rPr>
          <w:t>(五)、技术风险分析</w:t>
        </w:r>
        <w:r>
          <w:tab/>
        </w:r>
        <w:r>
          <w:fldChar w:fldCharType="begin"/>
        </w:r>
        <w:r>
          <w:instrText xml:space="preserve"> PAGEREF _Toc3563 \h </w:instrText>
        </w:r>
        <w:r>
          <w:fldChar w:fldCharType="separate"/>
        </w:r>
        <w:r>
          <w:t>31</w:t>
        </w:r>
        <w:r>
          <w:fldChar w:fldCharType="end"/>
        </w:r>
      </w:hyperlink>
    </w:p>
    <w:p>
      <w:pPr>
        <w:pStyle w:val="TOC2"/>
        <w:tabs>
          <w:tab w:val="right" w:leader="dot" w:pos="8306"/>
        </w:tabs>
      </w:pPr>
      <w:hyperlink w:anchor="_Toc22246" w:history="1">
        <w:r>
          <w:rPr>
            <w:rFonts w:ascii="仿宋" w:eastAsia="仿宋" w:hAnsi="仿宋" w:cs="仿宋" w:hint="eastAsia"/>
            <w:lang w:eastAsia="zh-CN"/>
          </w:rPr>
          <w:t>(六)、财务风险分析</w:t>
        </w:r>
        <w:r>
          <w:tab/>
        </w:r>
        <w:r>
          <w:fldChar w:fldCharType="begin"/>
        </w:r>
        <w:r>
          <w:instrText xml:space="preserve"> PAGEREF _Toc22246 \h </w:instrText>
        </w:r>
        <w:r>
          <w:fldChar w:fldCharType="separate"/>
        </w:r>
        <w:r>
          <w:t>32</w:t>
        </w:r>
        <w:r>
          <w:fldChar w:fldCharType="end"/>
        </w:r>
      </w:hyperlink>
    </w:p>
    <w:p>
      <w:pPr>
        <w:pStyle w:val="TOC2"/>
        <w:tabs>
          <w:tab w:val="right" w:leader="dot" w:pos="8306"/>
        </w:tabs>
      </w:pPr>
      <w:hyperlink w:anchor="_Toc14992" w:history="1">
        <w:r>
          <w:rPr>
            <w:rFonts w:ascii="仿宋" w:eastAsia="仿宋" w:hAnsi="仿宋" w:cs="仿宋" w:hint="eastAsia"/>
            <w:lang w:eastAsia="zh-CN"/>
          </w:rPr>
          <w:t>(七)、管理风险分析</w:t>
        </w:r>
        <w:r>
          <w:tab/>
        </w:r>
        <w:r>
          <w:fldChar w:fldCharType="begin"/>
        </w:r>
        <w:r>
          <w:instrText xml:space="preserve"> PAGEREF _Toc14992 \h </w:instrText>
        </w:r>
        <w:r>
          <w:fldChar w:fldCharType="separate"/>
        </w:r>
        <w:r>
          <w:t>34</w:t>
        </w:r>
        <w:r>
          <w:fldChar w:fldCharType="end"/>
        </w:r>
      </w:hyperlink>
    </w:p>
    <w:p>
      <w:pPr>
        <w:pStyle w:val="TOC2"/>
        <w:tabs>
          <w:tab w:val="right" w:leader="dot" w:pos="8306"/>
        </w:tabs>
      </w:pPr>
      <w:hyperlink w:anchor="_Toc30003" w:history="1">
        <w:r>
          <w:rPr>
            <w:rFonts w:ascii="仿宋" w:eastAsia="仿宋" w:hAnsi="仿宋" w:cs="仿宋" w:hint="eastAsia"/>
            <w:lang w:eastAsia="zh-CN"/>
          </w:rPr>
          <w:t>(八)、其它风险分析</w:t>
        </w:r>
        <w:r>
          <w:tab/>
        </w:r>
        <w:r>
          <w:fldChar w:fldCharType="begin"/>
        </w:r>
        <w:r>
          <w:instrText xml:space="preserve"> PAGEREF _Toc30003 \h </w:instrText>
        </w:r>
        <w:r>
          <w:fldChar w:fldCharType="separate"/>
        </w:r>
        <w:r>
          <w:t>35</w:t>
        </w:r>
        <w:r>
          <w:fldChar w:fldCharType="end"/>
        </w:r>
      </w:hyperlink>
    </w:p>
    <w:p>
      <w:pPr>
        <w:pStyle w:val="TOC2"/>
        <w:tabs>
          <w:tab w:val="right" w:leader="dot" w:pos="8306"/>
        </w:tabs>
      </w:pPr>
      <w:hyperlink w:anchor="_Toc28690" w:history="1">
        <w:r>
          <w:rPr>
            <w:rFonts w:ascii="仿宋" w:eastAsia="仿宋" w:hAnsi="仿宋" w:cs="仿宋" w:hint="eastAsia"/>
            <w:lang w:eastAsia="zh-CN"/>
          </w:rPr>
          <w:t>(九)、社会影响评估</w:t>
        </w:r>
        <w:r>
          <w:tab/>
        </w:r>
        <w:r>
          <w:fldChar w:fldCharType="begin"/>
        </w:r>
        <w:r>
          <w:instrText xml:space="preserve"> PAGEREF _Toc28690 \h </w:instrText>
        </w:r>
        <w:r>
          <w:fldChar w:fldCharType="separate"/>
        </w:r>
        <w:r>
          <w:t>36</w:t>
        </w:r>
        <w:r>
          <w:fldChar w:fldCharType="end"/>
        </w:r>
      </w:hyperlink>
    </w:p>
    <w:p>
      <w:pPr>
        <w:pStyle w:val="TOC1"/>
        <w:tabs>
          <w:tab w:val="right" w:leader="dot" w:pos="8306"/>
        </w:tabs>
      </w:pPr>
      <w:hyperlink w:anchor="_Toc11283" w:history="1">
        <w:r>
          <w:rPr>
            <w:rFonts w:ascii="仿宋" w:eastAsia="仿宋" w:hAnsi="仿宋" w:cs="仿宋" w:hint="eastAsia"/>
            <w:lang w:eastAsia="zh-CN"/>
          </w:rPr>
          <w:t>六、财务管理与成本控制</w:t>
        </w:r>
        <w:r>
          <w:tab/>
        </w:r>
        <w:r>
          <w:fldChar w:fldCharType="begin"/>
        </w:r>
        <w:r>
          <w:instrText xml:space="preserve"> PAGEREF _Toc11283 \h </w:instrText>
        </w:r>
        <w:r>
          <w:fldChar w:fldCharType="separate"/>
        </w:r>
        <w:r>
          <w:t>38</w:t>
        </w:r>
        <w:r>
          <w:fldChar w:fldCharType="end"/>
        </w:r>
      </w:hyperlink>
    </w:p>
    <w:p>
      <w:pPr>
        <w:pStyle w:val="TOC2"/>
        <w:tabs>
          <w:tab w:val="right" w:leader="dot" w:pos="8306"/>
        </w:tabs>
      </w:pPr>
      <w:hyperlink w:anchor="_Toc11114" w:history="1">
        <w:r>
          <w:rPr>
            <w:rFonts w:ascii="仿宋" w:eastAsia="仿宋" w:hAnsi="仿宋" w:cs="仿宋" w:hint="eastAsia"/>
            <w:lang w:eastAsia="zh-CN"/>
          </w:rPr>
          <w:t>(一)、财务管理体系建设</w:t>
        </w:r>
        <w:r>
          <w:tab/>
        </w:r>
        <w:r>
          <w:fldChar w:fldCharType="begin"/>
        </w:r>
        <w:r>
          <w:instrText xml:space="preserve"> PAGEREF _Toc11114 \h </w:instrText>
        </w:r>
        <w:r>
          <w:fldChar w:fldCharType="separate"/>
        </w:r>
        <w:r>
          <w:t>38</w:t>
        </w:r>
        <w:r>
          <w:fldChar w:fldCharType="end"/>
        </w:r>
      </w:hyperlink>
    </w:p>
    <w:p>
      <w:pPr>
        <w:pStyle w:val="TOC2"/>
        <w:tabs>
          <w:tab w:val="right" w:leader="dot" w:pos="8306"/>
        </w:tabs>
      </w:pPr>
      <w:hyperlink w:anchor="_Toc10181" w:history="1">
        <w:r>
          <w:rPr>
            <w:rFonts w:ascii="仿宋" w:eastAsia="仿宋" w:hAnsi="仿宋" w:cs="仿宋" w:hint="eastAsia"/>
            <w:lang w:eastAsia="zh-CN"/>
          </w:rPr>
          <w:t>(二)、成本控制措施</w:t>
        </w:r>
        <w:r>
          <w:tab/>
        </w:r>
        <w:r>
          <w:fldChar w:fldCharType="begin"/>
        </w:r>
        <w:r>
          <w:instrText xml:space="preserve"> PAGEREF _Toc10181 \h </w:instrText>
        </w:r>
        <w:r>
          <w:fldChar w:fldCharType="separate"/>
        </w:r>
        <w:r>
          <w:t>40</w:t>
        </w:r>
        <w:r>
          <w:fldChar w:fldCharType="end"/>
        </w:r>
      </w:hyperlink>
    </w:p>
    <w:p>
      <w:pPr>
        <w:pStyle w:val="TOC1"/>
        <w:tabs>
          <w:tab w:val="right" w:leader="dot" w:pos="8306"/>
        </w:tabs>
      </w:pPr>
      <w:hyperlink w:anchor="_Toc17986" w:history="1">
        <w:r>
          <w:rPr>
            <w:rFonts w:ascii="仿宋" w:eastAsia="仿宋" w:hAnsi="仿宋" w:cs="仿宋" w:hint="eastAsia"/>
            <w:lang w:eastAsia="zh-CN"/>
          </w:rPr>
          <w:t>七、环境保护与治理方案</w:t>
        </w:r>
        <w:r>
          <w:tab/>
        </w:r>
        <w:r>
          <w:fldChar w:fldCharType="begin"/>
        </w:r>
        <w:r>
          <w:instrText xml:space="preserve"> PAGEREF _Toc17986 \h </w:instrText>
        </w:r>
        <w:r>
          <w:fldChar w:fldCharType="separate"/>
        </w:r>
        <w:r>
          <w:t>41</w:t>
        </w:r>
        <w:r>
          <w:fldChar w:fldCharType="end"/>
        </w:r>
      </w:hyperlink>
    </w:p>
    <w:p>
      <w:pPr>
        <w:pStyle w:val="TOC2"/>
        <w:tabs>
          <w:tab w:val="right" w:leader="dot" w:pos="8306"/>
        </w:tabs>
      </w:pPr>
      <w:hyperlink w:anchor="_Toc26642" w:history="1">
        <w:r>
          <w:rPr>
            <w:rFonts w:ascii="仿宋" w:eastAsia="仿宋" w:hAnsi="仿宋" w:cs="仿宋" w:hint="eastAsia"/>
            <w:lang w:eastAsia="zh-CN"/>
          </w:rPr>
          <w:t>(一)、项目环境影响评估</w:t>
        </w:r>
        <w:r>
          <w:tab/>
        </w:r>
        <w:r>
          <w:fldChar w:fldCharType="begin"/>
        </w:r>
        <w:r>
          <w:instrText xml:space="preserve"> PAGEREF _Toc26642 \h </w:instrText>
        </w:r>
        <w:r>
          <w:fldChar w:fldCharType="separate"/>
        </w:r>
        <w:r>
          <w:t>41</w:t>
        </w:r>
        <w:r>
          <w:fldChar w:fldCharType="end"/>
        </w:r>
      </w:hyperlink>
    </w:p>
    <w:p>
      <w:pPr>
        <w:pStyle w:val="TOC2"/>
        <w:tabs>
          <w:tab w:val="right" w:leader="dot" w:pos="8306"/>
        </w:tabs>
      </w:pPr>
      <w:hyperlink w:anchor="_Toc8952" w:history="1">
        <w:r>
          <w:rPr>
            <w:rFonts w:ascii="仿宋" w:eastAsia="仿宋" w:hAnsi="仿宋" w:cs="仿宋" w:hint="eastAsia"/>
            <w:lang w:eastAsia="zh-CN"/>
          </w:rPr>
          <w:t>(二)、环境保护措施与治理方案</w:t>
        </w:r>
        <w:r>
          <w:tab/>
        </w:r>
        <w:r>
          <w:fldChar w:fldCharType="begin"/>
        </w:r>
        <w:r>
          <w:instrText xml:space="preserve"> PAGEREF _Toc8952 \h </w:instrText>
        </w:r>
        <w:r>
          <w:fldChar w:fldCharType="separate"/>
        </w:r>
        <w:r>
          <w:t>41</w:t>
        </w:r>
        <w:r>
          <w:fldChar w:fldCharType="end"/>
        </w:r>
      </w:hyperlink>
    </w:p>
    <w:p>
      <w:pPr>
        <w:pStyle w:val="TOC1"/>
        <w:tabs>
          <w:tab w:val="right" w:leader="dot" w:pos="8306"/>
        </w:tabs>
      </w:pPr>
      <w:hyperlink w:anchor="_Toc2226" w:history="1">
        <w:r>
          <w:rPr>
            <w:rFonts w:ascii="仿宋" w:eastAsia="仿宋" w:hAnsi="仿宋" w:cs="仿宋" w:hint="eastAsia"/>
            <w:lang w:eastAsia="zh-CN"/>
          </w:rPr>
          <w:t>八、项目实施与管理方案</w:t>
        </w:r>
        <w:r>
          <w:tab/>
        </w:r>
        <w:r>
          <w:fldChar w:fldCharType="begin"/>
        </w:r>
        <w:r>
          <w:instrText xml:space="preserve"> PAGEREF _Toc2226 \h </w:instrText>
        </w:r>
        <w:r>
          <w:fldChar w:fldCharType="separate"/>
        </w:r>
        <w:r>
          <w:t>42</w:t>
        </w:r>
        <w:r>
          <w:fldChar w:fldCharType="end"/>
        </w:r>
      </w:hyperlink>
    </w:p>
    <w:p>
      <w:pPr>
        <w:pStyle w:val="TOC2"/>
        <w:tabs>
          <w:tab w:val="right" w:leader="dot" w:pos="8306"/>
        </w:tabs>
      </w:pPr>
      <w:hyperlink w:anchor="_Toc28147" w:history="1">
        <w:r>
          <w:rPr>
            <w:rFonts w:ascii="仿宋" w:eastAsia="仿宋" w:hAnsi="仿宋" w:cs="仿宋" w:hint="eastAsia"/>
            <w:lang w:eastAsia="zh-CN"/>
          </w:rPr>
          <w:t>(一)、项目实施计划</w:t>
        </w:r>
        <w:r>
          <w:tab/>
        </w:r>
        <w:r>
          <w:fldChar w:fldCharType="begin"/>
        </w:r>
        <w:r>
          <w:instrText xml:space="preserve"> PAGEREF _Toc28147 \h </w:instrText>
        </w:r>
        <w:r>
          <w:fldChar w:fldCharType="separate"/>
        </w:r>
        <w:r>
          <w:t>42</w:t>
        </w:r>
        <w:r>
          <w:fldChar w:fldCharType="end"/>
        </w:r>
      </w:hyperlink>
    </w:p>
    <w:p>
      <w:pPr>
        <w:pStyle w:val="TOC2"/>
        <w:tabs>
          <w:tab w:val="right" w:leader="dot" w:pos="8306"/>
        </w:tabs>
      </w:pPr>
      <w:hyperlink w:anchor="_Toc11730" w:history="1">
        <w:r>
          <w:rPr>
            <w:rFonts w:ascii="仿宋" w:eastAsia="仿宋" w:hAnsi="仿宋" w:cs="仿宋" w:hint="eastAsia"/>
            <w:lang w:eastAsia="zh-CN"/>
          </w:rPr>
          <w:t>(二)、项目组织机构与职责</w:t>
        </w:r>
        <w:r>
          <w:tab/>
        </w:r>
        <w:r>
          <w:fldChar w:fldCharType="begin"/>
        </w:r>
        <w:r>
          <w:instrText xml:space="preserve"> PAGEREF _Toc11730 \h </w:instrText>
        </w:r>
        <w:r>
          <w:fldChar w:fldCharType="separate"/>
        </w:r>
        <w:r>
          <w:t>43</w:t>
        </w:r>
        <w:r>
          <w:fldChar w:fldCharType="end"/>
        </w:r>
      </w:hyperlink>
    </w:p>
    <w:p>
      <w:pPr>
        <w:pStyle w:val="TOC2"/>
        <w:tabs>
          <w:tab w:val="right" w:leader="dot" w:pos="8306"/>
        </w:tabs>
      </w:pPr>
      <w:hyperlink w:anchor="_Toc18053" w:history="1">
        <w:r>
          <w:rPr>
            <w:rFonts w:ascii="仿宋" w:eastAsia="仿宋" w:hAnsi="仿宋" w:cs="仿宋" w:hint="eastAsia"/>
            <w:lang w:eastAsia="zh-CN"/>
          </w:rPr>
          <w:t>(三)、项目管理与监控体系</w:t>
        </w:r>
        <w:r>
          <w:tab/>
        </w:r>
        <w:r>
          <w:fldChar w:fldCharType="begin"/>
        </w:r>
        <w:r>
          <w:instrText xml:space="preserve"> PAGEREF _Toc18053 \h </w:instrText>
        </w:r>
        <w:r>
          <w:fldChar w:fldCharType="separate"/>
        </w:r>
        <w:r>
          <w:t>46</w:t>
        </w:r>
        <w:r>
          <w:fldChar w:fldCharType="end"/>
        </w:r>
      </w:hyperlink>
    </w:p>
    <w:p>
      <w:pPr>
        <w:pStyle w:val="TOC1"/>
        <w:tabs>
          <w:tab w:val="right" w:leader="dot" w:pos="8306"/>
        </w:tabs>
      </w:pPr>
      <w:hyperlink w:anchor="_Toc15851" w:history="1">
        <w:r>
          <w:rPr>
            <w:rFonts w:ascii="仿宋" w:eastAsia="仿宋" w:hAnsi="仿宋" w:cs="仿宋" w:hint="eastAsia"/>
            <w:lang w:eastAsia="zh-CN"/>
          </w:rPr>
          <w:t>九、环境保护与绿色发展</w:t>
        </w:r>
        <w:r>
          <w:tab/>
        </w:r>
        <w:r>
          <w:fldChar w:fldCharType="begin"/>
        </w:r>
        <w:r>
          <w:instrText xml:space="preserve"> PAGEREF _Toc15851 \h </w:instrText>
        </w:r>
        <w:r>
          <w:fldChar w:fldCharType="separate"/>
        </w:r>
        <w:r>
          <w:t>48</w:t>
        </w:r>
        <w:r>
          <w:fldChar w:fldCharType="end"/>
        </w:r>
      </w:hyperlink>
    </w:p>
    <w:p>
      <w:pPr>
        <w:pStyle w:val="TOC2"/>
        <w:tabs>
          <w:tab w:val="right" w:leader="dot" w:pos="8306"/>
        </w:tabs>
      </w:pPr>
      <w:hyperlink w:anchor="_Toc29673" w:history="1">
        <w:r>
          <w:rPr>
            <w:rFonts w:ascii="仿宋" w:eastAsia="仿宋" w:hAnsi="仿宋" w:cs="仿宋" w:hint="eastAsia"/>
            <w:lang w:eastAsia="zh-CN"/>
          </w:rPr>
          <w:t>(一)、环境保护措施</w:t>
        </w:r>
        <w:r>
          <w:tab/>
        </w:r>
        <w:r>
          <w:fldChar w:fldCharType="begin"/>
        </w:r>
        <w:r>
          <w:instrText xml:space="preserve"> PAGEREF _Toc29673 \h </w:instrText>
        </w:r>
        <w:r>
          <w:fldChar w:fldCharType="separate"/>
        </w:r>
        <w:r>
          <w:t>48</w:t>
        </w:r>
        <w:r>
          <w:fldChar w:fldCharType="end"/>
        </w:r>
      </w:hyperlink>
    </w:p>
    <w:p>
      <w:pPr>
        <w:pStyle w:val="TOC2"/>
        <w:tabs>
          <w:tab w:val="right" w:leader="dot" w:pos="8306"/>
        </w:tabs>
      </w:pPr>
      <w:hyperlink w:anchor="_Toc6993" w:history="1">
        <w:r>
          <w:rPr>
            <w:rFonts w:ascii="仿宋" w:eastAsia="仿宋" w:hAnsi="仿宋" w:cs="仿宋" w:hint="eastAsia"/>
            <w:lang w:eastAsia="zh-CN"/>
          </w:rPr>
          <w:t>(二)、绿色发展与可持续发展策略</w:t>
        </w:r>
        <w:r>
          <w:tab/>
        </w:r>
        <w:r>
          <w:fldChar w:fldCharType="begin"/>
        </w:r>
        <w:r>
          <w:instrText xml:space="preserve"> PAGEREF _Toc6993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061" w:history="1">
        <w:r>
          <w:rPr>
            <w:rFonts w:ascii="仿宋" w:eastAsia="仿宋" w:hAnsi="仿宋" w:cs="仿宋" w:hint="eastAsia"/>
            <w:lang w:eastAsia="zh-CN"/>
          </w:rPr>
          <w:t>十、资金管理与财务规划</w:t>
        </w:r>
        <w:r>
          <w:tab/>
        </w:r>
        <w:r>
          <w:fldChar w:fldCharType="begin"/>
        </w:r>
        <w:r>
          <w:instrText xml:space="preserve"> PAGEREF _Toc12061 \h </w:instrText>
        </w:r>
        <w:r>
          <w:fldChar w:fldCharType="separate"/>
        </w:r>
        <w:r>
          <w:t>51</w:t>
        </w:r>
        <w:r>
          <w:fldChar w:fldCharType="end"/>
        </w:r>
      </w:hyperlink>
    </w:p>
    <w:p>
      <w:pPr>
        <w:pStyle w:val="TOC2"/>
        <w:tabs>
          <w:tab w:val="right" w:leader="dot" w:pos="8306"/>
        </w:tabs>
      </w:pPr>
      <w:hyperlink w:anchor="_Toc25371" w:history="1">
        <w:r>
          <w:rPr>
            <w:rFonts w:ascii="仿宋" w:eastAsia="仿宋" w:hAnsi="仿宋" w:cs="仿宋" w:hint="eastAsia"/>
            <w:lang w:eastAsia="zh-CN"/>
          </w:rPr>
          <w:t>(一)、项目资金来源与筹措</w:t>
        </w:r>
        <w:r>
          <w:tab/>
        </w:r>
        <w:r>
          <w:fldChar w:fldCharType="begin"/>
        </w:r>
        <w:r>
          <w:instrText xml:space="preserve"> PAGEREF _Toc25371 \h </w:instrText>
        </w:r>
        <w:r>
          <w:fldChar w:fldCharType="separate"/>
        </w:r>
        <w:r>
          <w:t>51</w:t>
        </w:r>
        <w:r>
          <w:fldChar w:fldCharType="end"/>
        </w:r>
      </w:hyperlink>
    </w:p>
    <w:p>
      <w:pPr>
        <w:pStyle w:val="TOC2"/>
        <w:tabs>
          <w:tab w:val="right" w:leader="dot" w:pos="8306"/>
        </w:tabs>
      </w:pPr>
      <w:hyperlink w:anchor="_Toc4268" w:history="1">
        <w:r>
          <w:rPr>
            <w:rFonts w:ascii="仿宋" w:eastAsia="仿宋" w:hAnsi="仿宋" w:cs="仿宋" w:hint="eastAsia"/>
            <w:lang w:eastAsia="zh-CN"/>
          </w:rPr>
          <w:t>(二)、资金使用与监管</w:t>
        </w:r>
        <w:r>
          <w:tab/>
        </w:r>
        <w:r>
          <w:fldChar w:fldCharType="begin"/>
        </w:r>
        <w:r>
          <w:instrText xml:space="preserve"> PAGEREF _Toc4268 \h </w:instrText>
        </w:r>
        <w:r>
          <w:fldChar w:fldCharType="separate"/>
        </w:r>
        <w:r>
          <w:t>52</w:t>
        </w:r>
        <w:r>
          <w:fldChar w:fldCharType="end"/>
        </w:r>
      </w:hyperlink>
    </w:p>
    <w:p>
      <w:pPr>
        <w:pStyle w:val="TOC2"/>
        <w:tabs>
          <w:tab w:val="right" w:leader="dot" w:pos="8306"/>
        </w:tabs>
      </w:pPr>
      <w:hyperlink w:anchor="_Toc9292" w:history="1">
        <w:r>
          <w:rPr>
            <w:rFonts w:ascii="仿宋" w:eastAsia="仿宋" w:hAnsi="仿宋" w:cs="仿宋" w:hint="eastAsia"/>
            <w:lang w:eastAsia="zh-CN"/>
          </w:rPr>
          <w:t>(三)、财务规划与预测</w:t>
        </w:r>
        <w:r>
          <w:tab/>
        </w:r>
        <w:r>
          <w:fldChar w:fldCharType="begin"/>
        </w:r>
        <w:r>
          <w:instrText xml:space="preserve"> PAGEREF _Toc9292 \h </w:instrText>
        </w:r>
        <w:r>
          <w:fldChar w:fldCharType="separate"/>
        </w:r>
        <w:r>
          <w:t>54</w:t>
        </w:r>
        <w:r>
          <w:fldChar w:fldCharType="end"/>
        </w:r>
      </w:hyperlink>
    </w:p>
    <w:p>
      <w:pPr>
        <w:pStyle w:val="TOC1"/>
        <w:tabs>
          <w:tab w:val="right" w:leader="dot" w:pos="8306"/>
        </w:tabs>
      </w:pPr>
      <w:hyperlink w:anchor="_Toc27040" w:history="1">
        <w:r>
          <w:rPr>
            <w:rFonts w:ascii="仿宋" w:eastAsia="仿宋" w:hAnsi="仿宋" w:cs="仿宋" w:hint="eastAsia"/>
            <w:lang w:eastAsia="zh-CN"/>
          </w:rPr>
          <w:t>十一、安全与应急管理</w:t>
        </w:r>
        <w:r>
          <w:tab/>
        </w:r>
        <w:r>
          <w:fldChar w:fldCharType="begin"/>
        </w:r>
        <w:r>
          <w:instrText xml:space="preserve"> PAGEREF _Toc27040 \h </w:instrText>
        </w:r>
        <w:r>
          <w:fldChar w:fldCharType="separate"/>
        </w:r>
        <w:r>
          <w:t>55</w:t>
        </w:r>
        <w:r>
          <w:fldChar w:fldCharType="end"/>
        </w:r>
      </w:hyperlink>
    </w:p>
    <w:p>
      <w:pPr>
        <w:pStyle w:val="TOC2"/>
        <w:tabs>
          <w:tab w:val="right" w:leader="dot" w:pos="8306"/>
        </w:tabs>
      </w:pPr>
      <w:hyperlink w:anchor="_Toc22900" w:history="1">
        <w:r>
          <w:rPr>
            <w:rFonts w:ascii="仿宋" w:eastAsia="仿宋" w:hAnsi="仿宋" w:cs="仿宋" w:hint="eastAsia"/>
            <w:lang w:eastAsia="zh-CN"/>
          </w:rPr>
          <w:t>(一)、安全生产管理</w:t>
        </w:r>
        <w:r>
          <w:tab/>
        </w:r>
        <w:r>
          <w:fldChar w:fldCharType="begin"/>
        </w:r>
        <w:r>
          <w:instrText xml:space="preserve"> PAGEREF _Toc22900 \h </w:instrText>
        </w:r>
        <w:r>
          <w:fldChar w:fldCharType="separate"/>
        </w:r>
        <w:r>
          <w:t>55</w:t>
        </w:r>
        <w:r>
          <w:fldChar w:fldCharType="end"/>
        </w:r>
      </w:hyperlink>
    </w:p>
    <w:p>
      <w:pPr>
        <w:pStyle w:val="TOC2"/>
        <w:tabs>
          <w:tab w:val="right" w:leader="dot" w:pos="8306"/>
        </w:tabs>
      </w:pPr>
      <w:hyperlink w:anchor="_Toc18745" w:history="1">
        <w:r>
          <w:rPr>
            <w:rFonts w:ascii="仿宋" w:eastAsia="仿宋" w:hAnsi="仿宋" w:cs="仿宋" w:hint="eastAsia"/>
            <w:lang w:eastAsia="zh-CN"/>
          </w:rPr>
          <w:t>(二)、应急预案与响应</w:t>
        </w:r>
        <w:r>
          <w:tab/>
        </w:r>
        <w:r>
          <w:fldChar w:fldCharType="begin"/>
        </w:r>
        <w:r>
          <w:instrText xml:space="preserve"> PAGEREF _Toc18745 \h </w:instrText>
        </w:r>
        <w:r>
          <w:fldChar w:fldCharType="separate"/>
        </w:r>
        <w:r>
          <w:t>56</w:t>
        </w:r>
        <w:r>
          <w:fldChar w:fldCharType="end"/>
        </w:r>
      </w:hyperlink>
    </w:p>
    <w:p>
      <w:pPr>
        <w:pStyle w:val="TOC1"/>
        <w:tabs>
          <w:tab w:val="right" w:leader="dot" w:pos="8306"/>
        </w:tabs>
      </w:pPr>
      <w:hyperlink w:anchor="_Toc27" w:history="1">
        <w:r>
          <w:rPr>
            <w:rFonts w:ascii="仿宋" w:eastAsia="仿宋" w:hAnsi="仿宋" w:cs="仿宋" w:hint="eastAsia"/>
            <w:lang w:eastAsia="zh-CN"/>
          </w:rPr>
          <w:t>十二、技术创新与产业升级</w:t>
        </w:r>
        <w:r>
          <w:tab/>
        </w:r>
        <w:r>
          <w:fldChar w:fldCharType="begin"/>
        </w:r>
        <w:r>
          <w:instrText xml:space="preserve"> PAGEREF _Toc27 \h </w:instrText>
        </w:r>
        <w:r>
          <w:fldChar w:fldCharType="separate"/>
        </w:r>
        <w:r>
          <w:t>58</w:t>
        </w:r>
        <w:r>
          <w:fldChar w:fldCharType="end"/>
        </w:r>
      </w:hyperlink>
    </w:p>
    <w:p>
      <w:pPr>
        <w:pStyle w:val="TOC2"/>
        <w:tabs>
          <w:tab w:val="right" w:leader="dot" w:pos="8306"/>
        </w:tabs>
      </w:pPr>
      <w:hyperlink w:anchor="_Toc15638" w:history="1">
        <w:r>
          <w:rPr>
            <w:rFonts w:ascii="仿宋" w:eastAsia="仿宋" w:hAnsi="仿宋" w:cs="仿宋" w:hint="eastAsia"/>
            <w:lang w:eastAsia="zh-CN"/>
          </w:rPr>
          <w:t>(一)、技术创新方向与目标</w:t>
        </w:r>
        <w:r>
          <w:tab/>
        </w:r>
        <w:r>
          <w:fldChar w:fldCharType="begin"/>
        </w:r>
        <w:r>
          <w:instrText xml:space="preserve"> PAGEREF _Toc15638 \h </w:instrText>
        </w:r>
        <w:r>
          <w:fldChar w:fldCharType="separate"/>
        </w:r>
        <w:r>
          <w:t>58</w:t>
        </w:r>
        <w:r>
          <w:fldChar w:fldCharType="end"/>
        </w:r>
      </w:hyperlink>
    </w:p>
    <w:p>
      <w:pPr>
        <w:pStyle w:val="TOC2"/>
        <w:tabs>
          <w:tab w:val="right" w:leader="dot" w:pos="8306"/>
        </w:tabs>
      </w:pPr>
      <w:hyperlink w:anchor="_Toc17583" w:history="1">
        <w:r>
          <w:rPr>
            <w:rFonts w:ascii="仿宋" w:eastAsia="仿宋" w:hAnsi="仿宋" w:cs="仿宋" w:hint="eastAsia"/>
            <w:lang w:eastAsia="zh-CN"/>
          </w:rPr>
          <w:t>(二)、产业升级路径与措施</w:t>
        </w:r>
        <w:r>
          <w:tab/>
        </w:r>
        <w:r>
          <w:fldChar w:fldCharType="begin"/>
        </w:r>
        <w:r>
          <w:instrText xml:space="preserve"> PAGEREF _Toc17583 \h </w:instrText>
        </w:r>
        <w:r>
          <w:fldChar w:fldCharType="separate"/>
        </w:r>
        <w:r>
          <w:t>59</w:t>
        </w:r>
        <w:r>
          <w:fldChar w:fldCharType="end"/>
        </w:r>
      </w:hyperlink>
    </w:p>
    <w:p>
      <w:pPr>
        <w:pStyle w:val="TOC1"/>
        <w:tabs>
          <w:tab w:val="right" w:leader="dot" w:pos="8306"/>
        </w:tabs>
      </w:pPr>
      <w:hyperlink w:anchor="_Toc2039" w:history="1">
        <w:r>
          <w:rPr>
            <w:rFonts w:ascii="仿宋" w:eastAsia="仿宋" w:hAnsi="仿宋" w:cs="仿宋" w:hint="eastAsia"/>
            <w:lang w:eastAsia="zh-CN"/>
          </w:rPr>
          <w:t>十三、设施与设备管理</w:t>
        </w:r>
        <w:r>
          <w:tab/>
        </w:r>
        <w:r>
          <w:fldChar w:fldCharType="begin"/>
        </w:r>
        <w:r>
          <w:instrText xml:space="preserve"> PAGEREF _Toc2039 \h </w:instrText>
        </w:r>
        <w:r>
          <w:fldChar w:fldCharType="separate"/>
        </w:r>
        <w:r>
          <w:t>61</w:t>
        </w:r>
        <w:r>
          <w:fldChar w:fldCharType="end"/>
        </w:r>
      </w:hyperlink>
    </w:p>
    <w:p>
      <w:pPr>
        <w:pStyle w:val="TOC2"/>
        <w:tabs>
          <w:tab w:val="right" w:leader="dot" w:pos="8306"/>
        </w:tabs>
      </w:pPr>
      <w:hyperlink w:anchor="_Toc11991" w:history="1">
        <w:r>
          <w:rPr>
            <w:rFonts w:ascii="仿宋" w:eastAsia="仿宋" w:hAnsi="仿宋" w:cs="仿宋" w:hint="eastAsia"/>
            <w:lang w:eastAsia="zh-CN"/>
          </w:rPr>
          <w:t>(一)、设施规划与配置</w:t>
        </w:r>
        <w:r>
          <w:tab/>
        </w:r>
        <w:r>
          <w:fldChar w:fldCharType="begin"/>
        </w:r>
        <w:r>
          <w:instrText xml:space="preserve"> PAGEREF _Toc11991 \h </w:instrText>
        </w:r>
        <w:r>
          <w:fldChar w:fldCharType="separate"/>
        </w:r>
        <w:r>
          <w:t>61</w:t>
        </w:r>
        <w:r>
          <w:fldChar w:fldCharType="end"/>
        </w:r>
      </w:hyperlink>
    </w:p>
    <w:p>
      <w:pPr>
        <w:pStyle w:val="TOC2"/>
        <w:tabs>
          <w:tab w:val="right" w:leader="dot" w:pos="8306"/>
        </w:tabs>
      </w:pPr>
      <w:hyperlink w:anchor="_Toc11074" w:history="1">
        <w:r>
          <w:rPr>
            <w:rFonts w:ascii="仿宋" w:eastAsia="仿宋" w:hAnsi="仿宋" w:cs="仿宋" w:hint="eastAsia"/>
            <w:lang w:eastAsia="zh-CN"/>
          </w:rPr>
          <w:t>(二)、设备采购与维护管理</w:t>
        </w:r>
        <w:r>
          <w:tab/>
        </w:r>
        <w:r>
          <w:fldChar w:fldCharType="begin"/>
        </w:r>
        <w:r>
          <w:instrText xml:space="preserve"> PAGEREF _Toc11074 \h </w:instrText>
        </w:r>
        <w:r>
          <w:fldChar w:fldCharType="separate"/>
        </w:r>
        <w:r>
          <w:t>61</w:t>
        </w:r>
        <w:r>
          <w:fldChar w:fldCharType="end"/>
        </w:r>
      </w:hyperlink>
    </w:p>
    <w:p>
      <w:pPr>
        <w:pStyle w:val="TOC2"/>
        <w:tabs>
          <w:tab w:val="right" w:leader="dot" w:pos="8306"/>
        </w:tabs>
      </w:pPr>
      <w:hyperlink w:anchor="_Toc22862" w:history="1">
        <w:r>
          <w:rPr>
            <w:rFonts w:ascii="仿宋" w:eastAsia="仿宋" w:hAnsi="仿宋" w:cs="仿宋" w:hint="eastAsia"/>
            <w:lang w:eastAsia="zh-CN"/>
          </w:rPr>
          <w:t>(三)、设施设备升级策略</w:t>
        </w:r>
        <w:r>
          <w:tab/>
        </w:r>
        <w:r>
          <w:fldChar w:fldCharType="begin"/>
        </w:r>
        <w:r>
          <w:instrText xml:space="preserve"> PAGEREF _Toc22862 \h </w:instrText>
        </w:r>
        <w:r>
          <w:fldChar w:fldCharType="separate"/>
        </w:r>
        <w:r>
          <w:t>62</w:t>
        </w:r>
        <w:r>
          <w:fldChar w:fldCharType="end"/>
        </w:r>
      </w:hyperlink>
    </w:p>
    <w:p>
      <w:pPr>
        <w:pStyle w:val="TOC1"/>
        <w:tabs>
          <w:tab w:val="right" w:leader="dot" w:pos="8306"/>
        </w:tabs>
      </w:pPr>
      <w:hyperlink w:anchor="_Toc16876" w:history="1">
        <w:r>
          <w:rPr>
            <w:rFonts w:ascii="仿宋" w:eastAsia="仿宋" w:hAnsi="仿宋" w:cs="仿宋" w:hint="eastAsia"/>
            <w:lang w:eastAsia="zh-CN"/>
          </w:rPr>
          <w:t>十四、成果转化与推广应用</w:t>
        </w:r>
        <w:r>
          <w:tab/>
        </w:r>
        <w:r>
          <w:fldChar w:fldCharType="begin"/>
        </w:r>
        <w:r>
          <w:instrText xml:space="preserve"> PAGEREF _Toc16876 \h </w:instrText>
        </w:r>
        <w:r>
          <w:fldChar w:fldCharType="separate"/>
        </w:r>
        <w:r>
          <w:t>63</w:t>
        </w:r>
        <w:r>
          <w:fldChar w:fldCharType="end"/>
        </w:r>
      </w:hyperlink>
    </w:p>
    <w:p>
      <w:pPr>
        <w:pStyle w:val="TOC2"/>
        <w:tabs>
          <w:tab w:val="right" w:leader="dot" w:pos="8306"/>
        </w:tabs>
      </w:pPr>
      <w:hyperlink w:anchor="_Toc22973" w:history="1">
        <w:r>
          <w:rPr>
            <w:rFonts w:ascii="仿宋" w:eastAsia="仿宋" w:hAnsi="仿宋" w:cs="仿宋" w:hint="eastAsia"/>
            <w:lang w:eastAsia="zh-CN"/>
          </w:rPr>
          <w:t>(一)、成果转化策略制定</w:t>
        </w:r>
        <w:r>
          <w:tab/>
        </w:r>
        <w:r>
          <w:fldChar w:fldCharType="begin"/>
        </w:r>
        <w:r>
          <w:instrText xml:space="preserve"> PAGEREF _Toc22973 \h </w:instrText>
        </w:r>
        <w:r>
          <w:fldChar w:fldCharType="separate"/>
        </w:r>
        <w:r>
          <w:t>63</w:t>
        </w:r>
        <w:r>
          <w:fldChar w:fldCharType="end"/>
        </w:r>
      </w:hyperlink>
    </w:p>
    <w:p>
      <w:pPr>
        <w:pStyle w:val="TOC2"/>
        <w:tabs>
          <w:tab w:val="right" w:leader="dot" w:pos="8306"/>
        </w:tabs>
      </w:pPr>
      <w:hyperlink w:anchor="_Toc24442" w:history="1">
        <w:r>
          <w:rPr>
            <w:rFonts w:ascii="仿宋" w:eastAsia="仿宋" w:hAnsi="仿宋" w:cs="仿宋" w:hint="eastAsia"/>
            <w:lang w:eastAsia="zh-CN"/>
          </w:rPr>
          <w:t>(二)、成果推广应用方案</w:t>
        </w:r>
        <w:r>
          <w:tab/>
        </w:r>
        <w:r>
          <w:fldChar w:fldCharType="begin"/>
        </w:r>
        <w:r>
          <w:instrText xml:space="preserve"> PAGEREF _Toc24442 \h </w:instrText>
        </w:r>
        <w:r>
          <w:fldChar w:fldCharType="separate"/>
        </w:r>
        <w:r>
          <w:t>64</w:t>
        </w:r>
        <w:r>
          <w:fldChar w:fldCharType="end"/>
        </w:r>
      </w:hyperlink>
    </w:p>
    <w:p>
      <w:pPr>
        <w:pStyle w:val="TOC1"/>
        <w:tabs>
          <w:tab w:val="right" w:leader="dot" w:pos="8306"/>
        </w:tabs>
      </w:pPr>
      <w:hyperlink w:anchor="_Toc24613" w:history="1">
        <w:r>
          <w:rPr>
            <w:rFonts w:ascii="仿宋" w:eastAsia="仿宋" w:hAnsi="仿宋" w:cs="仿宋" w:hint="eastAsia"/>
            <w:lang w:eastAsia="zh-CN"/>
          </w:rPr>
          <w:t>十五、创新驱动与持续发展</w:t>
        </w:r>
        <w:r>
          <w:tab/>
        </w:r>
        <w:r>
          <w:fldChar w:fldCharType="begin"/>
        </w:r>
        <w:r>
          <w:instrText xml:space="preserve"> PAGEREF _Toc24613 \h </w:instrText>
        </w:r>
        <w:r>
          <w:fldChar w:fldCharType="separate"/>
        </w:r>
        <w:r>
          <w:t>66</w:t>
        </w:r>
        <w:r>
          <w:fldChar w:fldCharType="end"/>
        </w:r>
      </w:hyperlink>
    </w:p>
    <w:p>
      <w:pPr>
        <w:pStyle w:val="TOC2"/>
        <w:tabs>
          <w:tab w:val="right" w:leader="dot" w:pos="8306"/>
        </w:tabs>
      </w:pPr>
      <w:hyperlink w:anchor="_Toc31793" w:history="1">
        <w:r>
          <w:rPr>
            <w:rFonts w:ascii="仿宋" w:eastAsia="仿宋" w:hAnsi="仿宋" w:cs="仿宋" w:hint="eastAsia"/>
            <w:lang w:eastAsia="zh-CN"/>
          </w:rPr>
          <w:t>(一)、创新驱动战略实施</w:t>
        </w:r>
        <w:r>
          <w:tab/>
        </w:r>
        <w:r>
          <w:fldChar w:fldCharType="begin"/>
        </w:r>
        <w:r>
          <w:instrText xml:space="preserve"> PAGEREF _Toc31793 \h </w:instrText>
        </w:r>
        <w:r>
          <w:fldChar w:fldCharType="separate"/>
        </w:r>
        <w:r>
          <w:t>66</w:t>
        </w:r>
        <w:r>
          <w:fldChar w:fldCharType="end"/>
        </w:r>
      </w:hyperlink>
    </w:p>
    <w:p>
      <w:pPr>
        <w:pStyle w:val="TOC2"/>
        <w:tabs>
          <w:tab w:val="right" w:leader="dot" w:pos="8306"/>
        </w:tabs>
      </w:pPr>
      <w:hyperlink w:anchor="_Toc4823" w:history="1">
        <w:r>
          <w:rPr>
            <w:rFonts w:ascii="仿宋" w:eastAsia="仿宋" w:hAnsi="仿宋" w:cs="仿宋" w:hint="eastAsia"/>
            <w:lang w:eastAsia="zh-CN"/>
          </w:rPr>
          <w:t>(二)、持续发展路径探索</w:t>
        </w:r>
        <w:r>
          <w:tab/>
        </w:r>
        <w:r>
          <w:fldChar w:fldCharType="begin"/>
        </w:r>
        <w:r>
          <w:instrText xml:space="preserve"> PAGEREF _Toc4823 \h </w:instrText>
        </w:r>
        <w:r>
          <w:fldChar w:fldCharType="separate"/>
        </w:r>
        <w:r>
          <w:t>67</w:t>
        </w:r>
        <w:r>
          <w:fldChar w:fldCharType="end"/>
        </w:r>
      </w:hyperlink>
    </w:p>
    <w:p>
      <w:pPr>
        <w:pStyle w:val="TOC1"/>
        <w:tabs>
          <w:tab w:val="right" w:leader="dot" w:pos="8306"/>
        </w:tabs>
      </w:pPr>
      <w:hyperlink w:anchor="_Toc32694" w:history="1">
        <w:r>
          <w:rPr>
            <w:rFonts w:ascii="仿宋" w:eastAsia="仿宋" w:hAnsi="仿宋" w:cs="仿宋" w:hint="eastAsia"/>
            <w:lang w:eastAsia="zh-CN"/>
          </w:rPr>
          <w:t>十六、合作与交流机制建立</w:t>
        </w:r>
        <w:r>
          <w:tab/>
        </w:r>
        <w:r>
          <w:fldChar w:fldCharType="begin"/>
        </w:r>
        <w:r>
          <w:instrText xml:space="preserve"> PAGEREF _Toc32694 \h </w:instrText>
        </w:r>
        <w:r>
          <w:fldChar w:fldCharType="separate"/>
        </w:r>
        <w:r>
          <w:t>71</w:t>
        </w:r>
        <w:r>
          <w:fldChar w:fldCharType="end"/>
        </w:r>
      </w:hyperlink>
    </w:p>
    <w:p>
      <w:pPr>
        <w:pStyle w:val="TOC2"/>
        <w:tabs>
          <w:tab w:val="right" w:leader="dot" w:pos="8306"/>
        </w:tabs>
      </w:pPr>
      <w:hyperlink w:anchor="_Toc4888" w:history="1">
        <w:r>
          <w:rPr>
            <w:rFonts w:ascii="仿宋" w:eastAsia="仿宋" w:hAnsi="仿宋" w:cs="仿宋" w:hint="eastAsia"/>
            <w:lang w:eastAsia="zh-CN"/>
          </w:rPr>
          <w:t>(一)、合作伙伴选择与合作方式</w:t>
        </w:r>
        <w:r>
          <w:tab/>
        </w:r>
        <w:r>
          <w:fldChar w:fldCharType="begin"/>
        </w:r>
        <w:r>
          <w:instrText xml:space="preserve"> PAGEREF _Toc4888 \h </w:instrText>
        </w:r>
        <w:r>
          <w:fldChar w:fldCharType="separate"/>
        </w:r>
        <w:r>
          <w:t>71</w:t>
        </w:r>
        <w:r>
          <w:fldChar w:fldCharType="end"/>
        </w:r>
      </w:hyperlink>
    </w:p>
    <w:p>
      <w:pPr>
        <w:pStyle w:val="TOC2"/>
        <w:tabs>
          <w:tab w:val="right" w:leader="dot" w:pos="8306"/>
        </w:tabs>
      </w:pPr>
      <w:hyperlink w:anchor="_Toc17827" w:history="1">
        <w:r>
          <w:rPr>
            <w:rFonts w:ascii="仿宋" w:eastAsia="仿宋" w:hAnsi="仿宋" w:cs="仿宋" w:hint="eastAsia"/>
            <w:lang w:eastAsia="zh-CN"/>
          </w:rPr>
          <w:t>(二)、交流与合作平台搭建</w:t>
        </w:r>
        <w:r>
          <w:tab/>
        </w:r>
        <w:r>
          <w:fldChar w:fldCharType="begin"/>
        </w:r>
        <w:r>
          <w:instrText xml:space="preserve"> PAGEREF _Toc17827 \h </w:instrText>
        </w:r>
        <w:r>
          <w:fldChar w:fldCharType="separate"/>
        </w:r>
        <w:r>
          <w:t>73</w:t>
        </w:r>
        <w:r>
          <w:fldChar w:fldCharType="end"/>
        </w:r>
      </w:hyperlink>
    </w:p>
    <w:p>
      <w:pPr>
        <w:pStyle w:val="TOC1"/>
        <w:tabs>
          <w:tab w:val="right" w:leader="dot" w:pos="8306"/>
        </w:tabs>
      </w:pPr>
      <w:hyperlink w:anchor="_Toc14297" w:history="1">
        <w:r>
          <w:rPr>
            <w:rFonts w:ascii="仿宋" w:eastAsia="仿宋" w:hAnsi="仿宋" w:cs="仿宋" w:hint="eastAsia"/>
            <w:lang w:eastAsia="zh-CN"/>
          </w:rPr>
          <w:t>十七、法律法规与政策遵循</w:t>
        </w:r>
        <w:r>
          <w:tab/>
        </w:r>
        <w:r>
          <w:fldChar w:fldCharType="begin"/>
        </w:r>
        <w:r>
          <w:instrText xml:space="preserve"> PAGEREF _Toc14297 \h </w:instrText>
        </w:r>
        <w:r>
          <w:fldChar w:fldCharType="separate"/>
        </w:r>
        <w:r>
          <w:t>74</w:t>
        </w:r>
        <w:r>
          <w:fldChar w:fldCharType="end"/>
        </w:r>
      </w:hyperlink>
    </w:p>
    <w:p>
      <w:pPr>
        <w:pStyle w:val="TOC2"/>
        <w:tabs>
          <w:tab w:val="right" w:leader="dot" w:pos="8306"/>
        </w:tabs>
      </w:pPr>
      <w:hyperlink w:anchor="_Toc5094" w:history="1">
        <w:r>
          <w:rPr>
            <w:rFonts w:ascii="仿宋" w:eastAsia="仿宋" w:hAnsi="仿宋" w:cs="仿宋" w:hint="eastAsia"/>
            <w:lang w:eastAsia="zh-CN"/>
          </w:rPr>
          <w:t>(一)、法律法规遵守</w:t>
        </w:r>
        <w:r>
          <w:tab/>
        </w:r>
        <w:r>
          <w:fldChar w:fldCharType="begin"/>
        </w:r>
        <w:r>
          <w:instrText xml:space="preserve"> PAGEREF _Toc5094 \h </w:instrText>
        </w:r>
        <w:r>
          <w:fldChar w:fldCharType="separate"/>
        </w:r>
        <w:r>
          <w:t>74</w:t>
        </w:r>
        <w:r>
          <w:fldChar w:fldCharType="end"/>
        </w:r>
      </w:hyperlink>
    </w:p>
    <w:p>
      <w:pPr>
        <w:pStyle w:val="TOC2"/>
        <w:tabs>
          <w:tab w:val="right" w:leader="dot" w:pos="8306"/>
        </w:tabs>
      </w:pPr>
      <w:hyperlink w:anchor="_Toc14118" w:history="1">
        <w:r>
          <w:rPr>
            <w:rFonts w:ascii="仿宋" w:eastAsia="仿宋" w:hAnsi="仿宋" w:cs="仿宋" w:hint="eastAsia"/>
            <w:lang w:eastAsia="zh-CN"/>
          </w:rPr>
          <w:t>(二)、政策导向与利用</w:t>
        </w:r>
        <w:r>
          <w:tab/>
        </w:r>
        <w:r>
          <w:fldChar w:fldCharType="begin"/>
        </w:r>
        <w:r>
          <w:instrText xml:space="preserve"> PAGEREF _Toc14118 \h </w:instrText>
        </w:r>
        <w:r>
          <w:fldChar w:fldCharType="separate"/>
        </w:r>
        <w:r>
          <w:t>75</w:t>
        </w:r>
        <w:r>
          <w:fldChar w:fldCharType="end"/>
        </w:r>
      </w:hyperlink>
    </w:p>
    <w:p>
      <w:pPr>
        <w:pStyle w:val="TOC1"/>
        <w:tabs>
          <w:tab w:val="right" w:leader="dot" w:pos="8306"/>
        </w:tabs>
      </w:pPr>
      <w:hyperlink w:anchor="_Toc30940" w:history="1">
        <w:r>
          <w:rPr>
            <w:rFonts w:ascii="仿宋" w:eastAsia="仿宋" w:hAnsi="仿宋" w:cs="仿宋" w:hint="eastAsia"/>
            <w:lang w:eastAsia="zh-CN"/>
          </w:rPr>
          <w:t>十八、质量管理与控制</w:t>
        </w:r>
        <w:r>
          <w:tab/>
        </w:r>
        <w:r>
          <w:fldChar w:fldCharType="begin"/>
        </w:r>
        <w:r>
          <w:instrText xml:space="preserve"> PAGEREF _Toc30940 \h </w:instrText>
        </w:r>
        <w:r>
          <w:fldChar w:fldCharType="separate"/>
        </w:r>
        <w:r>
          <w:t>76</w:t>
        </w:r>
        <w:r>
          <w:fldChar w:fldCharType="end"/>
        </w:r>
      </w:hyperlink>
    </w:p>
    <w:p>
      <w:pPr>
        <w:pStyle w:val="TOC2"/>
        <w:tabs>
          <w:tab w:val="right" w:leader="dot" w:pos="8306"/>
        </w:tabs>
      </w:pPr>
      <w:hyperlink w:anchor="_Toc31817" w:history="1">
        <w:r>
          <w:rPr>
            <w:rFonts w:ascii="仿宋" w:eastAsia="仿宋" w:hAnsi="仿宋" w:cs="仿宋" w:hint="eastAsia"/>
            <w:lang w:eastAsia="zh-CN"/>
          </w:rPr>
          <w:t>(一)、质量管理体系建设</w:t>
        </w:r>
        <w:r>
          <w:tab/>
        </w:r>
        <w:r>
          <w:fldChar w:fldCharType="begin"/>
        </w:r>
        <w:r>
          <w:instrText xml:space="preserve"> PAGEREF _Toc31817 \h </w:instrText>
        </w:r>
        <w:r>
          <w:fldChar w:fldCharType="separate"/>
        </w:r>
        <w:r>
          <w:t>76</w:t>
        </w:r>
        <w:r>
          <w:fldChar w:fldCharType="end"/>
        </w:r>
      </w:hyperlink>
    </w:p>
    <w:p>
      <w:pPr>
        <w:pStyle w:val="TOC2"/>
        <w:tabs>
          <w:tab w:val="right" w:leader="dot" w:pos="8306"/>
        </w:tabs>
      </w:pPr>
      <w:hyperlink w:anchor="_Toc30601" w:history="1">
        <w:r>
          <w:rPr>
            <w:rFonts w:ascii="仿宋" w:eastAsia="仿宋" w:hAnsi="仿宋" w:cs="仿宋" w:hint="eastAsia"/>
            <w:lang w:eastAsia="zh-CN"/>
          </w:rPr>
          <w:t>(二)、质量控制措施</w:t>
        </w:r>
        <w:r>
          <w:tab/>
        </w:r>
        <w:r>
          <w:fldChar w:fldCharType="begin"/>
        </w:r>
        <w:r>
          <w:instrText xml:space="preserve"> PAGEREF _Toc30601 \h </w:instrText>
        </w:r>
        <w:r>
          <w:fldChar w:fldCharType="separate"/>
        </w:r>
        <w:r>
          <w:t>78</w:t>
        </w:r>
        <w:r>
          <w:fldChar w:fldCharType="end"/>
        </w:r>
      </w:hyperlink>
    </w:p>
    <w:p>
      <w:pPr>
        <w:pStyle w:val="TOC1"/>
        <w:tabs>
          <w:tab w:val="right" w:leader="dot" w:pos="8306"/>
        </w:tabs>
      </w:pPr>
      <w:hyperlink w:anchor="_Toc6055" w:history="1">
        <w:r>
          <w:rPr>
            <w:rFonts w:ascii="仿宋" w:eastAsia="仿宋" w:hAnsi="仿宋" w:cs="仿宋" w:hint="eastAsia"/>
            <w:lang w:eastAsia="zh-CN"/>
          </w:rPr>
          <w:t>十九、项目施工方案</w:t>
        </w:r>
        <w:r>
          <w:tab/>
        </w:r>
        <w:r>
          <w:fldChar w:fldCharType="begin"/>
        </w:r>
        <w:r>
          <w:instrText xml:space="preserve"> PAGEREF _Toc6055 \h </w:instrText>
        </w:r>
        <w:r>
          <w:fldChar w:fldCharType="separate"/>
        </w:r>
        <w:r>
          <w:t>79</w:t>
        </w:r>
        <w:r>
          <w:fldChar w:fldCharType="end"/>
        </w:r>
      </w:hyperlink>
    </w:p>
    <w:p>
      <w:pPr>
        <w:pStyle w:val="TOC2"/>
        <w:tabs>
          <w:tab w:val="right" w:leader="dot" w:pos="8306"/>
        </w:tabs>
      </w:pPr>
      <w:hyperlink w:anchor="_Toc23138" w:history="1">
        <w:r>
          <w:rPr>
            <w:rFonts w:ascii="仿宋" w:eastAsia="仿宋" w:hAnsi="仿宋" w:cs="仿宋" w:hint="eastAsia"/>
            <w:lang w:eastAsia="zh-CN"/>
          </w:rPr>
          <w:t>(一)、施工组织设计</w:t>
        </w:r>
        <w:r>
          <w:tab/>
        </w:r>
        <w:r>
          <w:fldChar w:fldCharType="begin"/>
        </w:r>
        <w:r>
          <w:instrText xml:space="preserve"> PAGEREF _Toc23138 \h </w:instrText>
        </w:r>
        <w:r>
          <w:fldChar w:fldCharType="separate"/>
        </w:r>
        <w:r>
          <w:t>79</w:t>
        </w:r>
        <w:r>
          <w:fldChar w:fldCharType="end"/>
        </w:r>
      </w:hyperlink>
    </w:p>
    <w:p>
      <w:pPr>
        <w:pStyle w:val="TOC2"/>
        <w:tabs>
          <w:tab w:val="right" w:leader="dot" w:pos="8306"/>
        </w:tabs>
      </w:pPr>
      <w:hyperlink w:anchor="_Toc24290" w:history="1">
        <w:r>
          <w:rPr>
            <w:rFonts w:ascii="仿宋" w:eastAsia="仿宋" w:hAnsi="仿宋" w:cs="仿宋" w:hint="eastAsia"/>
            <w:lang w:eastAsia="zh-CN"/>
          </w:rPr>
          <w:t>(二)、施工工艺与技术路线</w:t>
        </w:r>
        <w:r>
          <w:tab/>
        </w:r>
        <w:r>
          <w:fldChar w:fldCharType="begin"/>
        </w:r>
        <w:r>
          <w:instrText xml:space="preserve"> PAGEREF _Toc24290 \h </w:instrText>
        </w:r>
        <w:r>
          <w:fldChar w:fldCharType="separate"/>
        </w:r>
        <w:r>
          <w:t>81</w:t>
        </w:r>
        <w:r>
          <w:fldChar w:fldCharType="end"/>
        </w:r>
      </w:hyperlink>
    </w:p>
    <w:p>
      <w:pPr>
        <w:pStyle w:val="TOC2"/>
        <w:tabs>
          <w:tab w:val="right" w:leader="dot" w:pos="8306"/>
        </w:tabs>
      </w:pPr>
      <w:hyperlink w:anchor="_Toc2427" w:history="1">
        <w:r>
          <w:rPr>
            <w:rFonts w:ascii="仿宋" w:eastAsia="仿宋" w:hAnsi="仿宋" w:cs="仿宋" w:hint="eastAsia"/>
            <w:lang w:eastAsia="zh-CN"/>
          </w:rPr>
          <w:t>(三)、关键节点施工计划</w:t>
        </w:r>
        <w:r>
          <w:tab/>
        </w:r>
        <w:r>
          <w:fldChar w:fldCharType="begin"/>
        </w:r>
        <w:r>
          <w:instrText xml:space="preserve"> PAGEREF _Toc2427 \h </w:instrText>
        </w:r>
        <w:r>
          <w:fldChar w:fldCharType="separate"/>
        </w:r>
        <w:r>
          <w:t>82</w:t>
        </w:r>
        <w:r>
          <w:fldChar w:fldCharType="end"/>
        </w:r>
      </w:hyperlink>
    </w:p>
    <w:p>
      <w:pPr>
        <w:pStyle w:val="TOC2"/>
        <w:tabs>
          <w:tab w:val="right" w:leader="dot" w:pos="8306"/>
        </w:tabs>
      </w:pPr>
      <w:hyperlink w:anchor="_Toc18129" w:history="1">
        <w:r>
          <w:rPr>
            <w:rFonts w:ascii="仿宋" w:eastAsia="仿宋" w:hAnsi="仿宋" w:cs="仿宋" w:hint="eastAsia"/>
            <w:lang w:eastAsia="zh-CN"/>
          </w:rPr>
          <w:t>(四)、施工现场管理</w:t>
        </w:r>
        <w:r>
          <w:tab/>
        </w:r>
        <w:r>
          <w:fldChar w:fldCharType="begin"/>
        </w:r>
        <w:r>
          <w:instrText xml:space="preserve"> PAGEREF _Toc18129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1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9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635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自然科学研究与试验发展服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自然科学研究与试验发展服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然科学研究与试验发展服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自然科学研究与试验发展服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906"/>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自然科学研究与试验发展服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自然科学研究与试验发展服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自然科学研究与试验发展服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自然科学研究与试验发展服务项目还致力于提升当地居民的技能和就业能力，通过与当地教育机构合作提供培训和教育机会，从而提高社区整体的生活水平和社会福祉。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自然科学研究与试验发展服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3210"/>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自然科学研究与试验发展服务项目的建设和发展得益于一系列有利条件，这些条件涵盖了技术优势、市场潜力、政策支持、人力资源、基础设施以及投资和合作伙伴的支持，共同构成了项目成功的坚实基础。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自然科学研究与试验发展服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自然科学研究与试验发展服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8130"/>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6237"/>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自然科学研究与试验发展服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然科学研究与试验发展服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自然科学研究与试验发展服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自然科学研究与试验发展服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自然科学研究与试验发展服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自然科学研究与试验发展服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自然科学研究与试验发展服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自然科学研究与试验发展服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自然科学研究与试验发展服务项目的社会影响是全面而深远的。从提供就业机会和提升公共服务，到促进社会结构和劳动市场的多元化，再到推动社会责任和伦理标准的提高，项目对于提升社区的经济、文化和社会福祉有着重要作用。通过这些正面影响，自然科学研究与试验发展服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7350"/>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为了融入当地社区，自然科学研究与试验发展服务项目需深入理解当地的文化特色和社会习俗。例如，项目在设计广告和市场推广活动时，应考虑使用当地语言和符合地方文化的表达方式。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自然科学研究与试验发展服务项目对当地经济结构的影响需谨慎考虑。项目可以通过聘用当地居民，特别是在管理和技术岗位上，来直接促进当地就业。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然科学研究与试验发展服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32001"/>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为了确保自然科学研究与试验发展服务项目的成功并最大限度地减轻潜在的社会风险，详细的风险分析和具体的应对策略至关重要。以下是针对项目可能面临的具体社会风险及相应对策的分析：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风险描述：自然科学研究与试验发展服务项目可能遭遇社区抵制，尤其如果社区成员认为项目会破坏他们的生活环境或忽略他们的意见。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https://d.book118.com/258112136106006036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自然科学研究与试验发展服务项目建设方案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自然科学研究与试验发展服务项目建设方案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自然科学研究与试验发展服务项目建设方案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自然科学研究与试验发展服务项目建设方案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自然科学研究与试验发展服务项目建设方案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自然科学研究与试验发展服务项目建设方案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自然科学研究与试验发展服务项目建设方案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自然科学研究与试验发展服务项目建设方案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自然科学研究与试验发展服务项目建设方案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自然科学研究与试验发展服务项目建设方案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自然科学研究与试验发展服务项目建设方案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自然科学研究与试验发展服务项目建设方案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FB0F9F"/>
    <w:rsid w:val="3FFB0F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8112136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2024-02-01T19:47:00Z</dcterms:created>
  <dcterms:modified xsi:type="dcterms:W3CDTF">2024-02-01T19:47:43Z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8C2794703643432991722C1D22BA9A29_11</vt:lpwstr>
  </property>
  <property fmtid="{D5CDD505-2E9C-101B-9397-08002B2CF9AE}" pid="3" name="KSOProductBuildVer">
    <vt:lpwstr>2052-12.1.0.16250</vt:lpwstr>
  </property>
</Properties>
</file>