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供暖设备项目可行性建设方案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8" w:history="1">
        <w:r>
          <w:rPr>
            <w:rFonts w:ascii="仿宋" w:eastAsia="仿宋" w:hAnsi="仿宋" w:cs="仿宋" w:hint="eastAsia"/>
            <w:lang w:eastAsia="zh-CN"/>
          </w:rPr>
          <w:t>概论</w:t>
        </w:r>
        <w:r>
          <w:tab/>
        </w:r>
        <w:r>
          <w:fldChar w:fldCharType="begin"/>
        </w:r>
        <w:r>
          <w:instrText xml:space="preserve"> PAGEREF _Toc27038 \h </w:instrText>
        </w:r>
        <w:r>
          <w:fldChar w:fldCharType="separate"/>
        </w:r>
        <w:r>
          <w:t>3</w:t>
        </w:r>
        <w:r>
          <w:fldChar w:fldCharType="end"/>
        </w:r>
      </w:hyperlink>
    </w:p>
    <w:p>
      <w:pPr>
        <w:pStyle w:val="TOC1"/>
        <w:tabs>
          <w:tab w:val="right" w:leader="dot" w:pos="8306"/>
        </w:tabs>
      </w:pPr>
      <w:hyperlink w:anchor="_Toc26844" w:history="1">
        <w:r>
          <w:rPr>
            <w:rFonts w:ascii="仿宋" w:eastAsia="仿宋" w:hAnsi="仿宋" w:cs="仿宋" w:hint="eastAsia"/>
            <w:lang w:eastAsia="zh-CN"/>
          </w:rPr>
          <w:t>一、项目监理与质量保证</w:t>
        </w:r>
        <w:r>
          <w:tab/>
        </w:r>
        <w:r>
          <w:fldChar w:fldCharType="begin"/>
        </w:r>
        <w:r>
          <w:instrText xml:space="preserve"> PAGEREF _Toc26844 \h </w:instrText>
        </w:r>
        <w:r>
          <w:fldChar w:fldCharType="separate"/>
        </w:r>
        <w:r>
          <w:t>3</w:t>
        </w:r>
        <w:r>
          <w:fldChar w:fldCharType="end"/>
        </w:r>
      </w:hyperlink>
    </w:p>
    <w:p>
      <w:pPr>
        <w:pStyle w:val="TOC2"/>
        <w:tabs>
          <w:tab w:val="right" w:leader="dot" w:pos="8306"/>
        </w:tabs>
      </w:pPr>
      <w:hyperlink w:anchor="_Toc6508" w:history="1">
        <w:r>
          <w:rPr>
            <w:rFonts w:ascii="仿宋" w:eastAsia="仿宋" w:hAnsi="仿宋" w:cs="仿宋" w:hint="eastAsia"/>
            <w:lang w:eastAsia="zh-CN"/>
          </w:rPr>
          <w:t>(一)、监理体系构建</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20115" w:history="1">
        <w:r>
          <w:rPr>
            <w:rFonts w:ascii="仿宋" w:eastAsia="仿宋" w:hAnsi="仿宋" w:cs="仿宋" w:hint="eastAsia"/>
            <w:lang w:eastAsia="zh-CN"/>
          </w:rPr>
          <w:t>(二)、质量保证体系实施</w:t>
        </w:r>
        <w:r>
          <w:tab/>
        </w:r>
        <w:r>
          <w:fldChar w:fldCharType="begin"/>
        </w:r>
        <w:r>
          <w:instrText xml:space="preserve"> PAGEREF _Toc20115 \h </w:instrText>
        </w:r>
        <w:r>
          <w:fldChar w:fldCharType="separate"/>
        </w:r>
        <w:r>
          <w:t>4</w:t>
        </w:r>
        <w:r>
          <w:fldChar w:fldCharType="end"/>
        </w:r>
      </w:hyperlink>
    </w:p>
    <w:p>
      <w:pPr>
        <w:pStyle w:val="TOC2"/>
        <w:tabs>
          <w:tab w:val="right" w:leader="dot" w:pos="8306"/>
        </w:tabs>
      </w:pPr>
      <w:hyperlink w:anchor="_Toc9610" w:history="1">
        <w:r>
          <w:rPr>
            <w:rFonts w:ascii="仿宋" w:eastAsia="仿宋" w:hAnsi="仿宋" w:cs="仿宋" w:hint="eastAsia"/>
            <w:lang w:eastAsia="zh-CN"/>
          </w:rPr>
          <w:t>(三)、监理与质量控制流程</w:t>
        </w:r>
        <w:r>
          <w:tab/>
        </w:r>
        <w:r>
          <w:fldChar w:fldCharType="begin"/>
        </w:r>
        <w:r>
          <w:instrText xml:space="preserve"> PAGEREF _Toc9610 \h </w:instrText>
        </w:r>
        <w:r>
          <w:fldChar w:fldCharType="separate"/>
        </w:r>
        <w:r>
          <w:t>4</w:t>
        </w:r>
        <w:r>
          <w:fldChar w:fldCharType="end"/>
        </w:r>
      </w:hyperlink>
    </w:p>
    <w:p>
      <w:pPr>
        <w:pStyle w:val="TOC1"/>
        <w:tabs>
          <w:tab w:val="right" w:leader="dot" w:pos="8306"/>
        </w:tabs>
      </w:pPr>
      <w:hyperlink w:anchor="_Toc7308" w:history="1">
        <w:r>
          <w:rPr>
            <w:rFonts w:ascii="仿宋" w:eastAsia="仿宋" w:hAnsi="仿宋" w:cs="仿宋" w:hint="eastAsia"/>
            <w:lang w:eastAsia="zh-CN"/>
          </w:rPr>
          <w:t>二、经济影响分析</w:t>
        </w:r>
        <w:r>
          <w:tab/>
        </w:r>
        <w:r>
          <w:fldChar w:fldCharType="begin"/>
        </w:r>
        <w:r>
          <w:instrText xml:space="preserve"> PAGEREF _Toc7308 \h </w:instrText>
        </w:r>
        <w:r>
          <w:fldChar w:fldCharType="separate"/>
        </w:r>
        <w:r>
          <w:t>5</w:t>
        </w:r>
        <w:r>
          <w:fldChar w:fldCharType="end"/>
        </w:r>
      </w:hyperlink>
    </w:p>
    <w:p>
      <w:pPr>
        <w:pStyle w:val="TOC2"/>
        <w:tabs>
          <w:tab w:val="right" w:leader="dot" w:pos="8306"/>
        </w:tabs>
      </w:pPr>
      <w:hyperlink w:anchor="_Toc26181" w:history="1">
        <w:r>
          <w:rPr>
            <w:rFonts w:ascii="仿宋" w:eastAsia="仿宋" w:hAnsi="仿宋" w:cs="仿宋" w:hint="eastAsia"/>
            <w:lang w:eastAsia="zh-CN"/>
          </w:rPr>
          <w:t>(一)、经济费用效益或费用效果分析</w:t>
        </w:r>
        <w:r>
          <w:tab/>
        </w:r>
        <w:r>
          <w:fldChar w:fldCharType="begin"/>
        </w:r>
        <w:r>
          <w:instrText xml:space="preserve"> PAGEREF _Toc26181 \h </w:instrText>
        </w:r>
        <w:r>
          <w:fldChar w:fldCharType="separate"/>
        </w:r>
        <w:r>
          <w:t>5</w:t>
        </w:r>
        <w:r>
          <w:fldChar w:fldCharType="end"/>
        </w:r>
      </w:hyperlink>
    </w:p>
    <w:p>
      <w:pPr>
        <w:pStyle w:val="TOC2"/>
        <w:tabs>
          <w:tab w:val="right" w:leader="dot" w:pos="8306"/>
        </w:tabs>
      </w:pPr>
      <w:hyperlink w:anchor="_Toc21903" w:history="1">
        <w:r>
          <w:rPr>
            <w:rFonts w:ascii="仿宋" w:eastAsia="仿宋" w:hAnsi="仿宋" w:cs="仿宋" w:hint="eastAsia"/>
            <w:lang w:eastAsia="zh-CN"/>
          </w:rPr>
          <w:t>(二)、行业影响分析</w:t>
        </w:r>
        <w:r>
          <w:tab/>
        </w:r>
        <w:r>
          <w:fldChar w:fldCharType="begin"/>
        </w:r>
        <w:r>
          <w:instrText xml:space="preserve"> PAGEREF _Toc21903 \h </w:instrText>
        </w:r>
        <w:r>
          <w:fldChar w:fldCharType="separate"/>
        </w:r>
        <w:r>
          <w:t>7</w:t>
        </w:r>
        <w:r>
          <w:fldChar w:fldCharType="end"/>
        </w:r>
      </w:hyperlink>
    </w:p>
    <w:p>
      <w:pPr>
        <w:pStyle w:val="TOC2"/>
        <w:tabs>
          <w:tab w:val="right" w:leader="dot" w:pos="8306"/>
        </w:tabs>
      </w:pPr>
      <w:hyperlink w:anchor="_Toc22593" w:history="1">
        <w:r>
          <w:rPr>
            <w:rFonts w:ascii="仿宋" w:eastAsia="仿宋" w:hAnsi="仿宋" w:cs="仿宋" w:hint="eastAsia"/>
            <w:lang w:eastAsia="zh-CN"/>
          </w:rPr>
          <w:t>(三)、区域经济影响分析</w:t>
        </w:r>
        <w:r>
          <w:tab/>
        </w:r>
        <w:r>
          <w:fldChar w:fldCharType="begin"/>
        </w:r>
        <w:r>
          <w:instrText xml:space="preserve"> PAGEREF _Toc22593 \h </w:instrText>
        </w:r>
        <w:r>
          <w:fldChar w:fldCharType="separate"/>
        </w:r>
        <w:r>
          <w:t>9</w:t>
        </w:r>
        <w:r>
          <w:fldChar w:fldCharType="end"/>
        </w:r>
      </w:hyperlink>
    </w:p>
    <w:p>
      <w:pPr>
        <w:pStyle w:val="TOC2"/>
        <w:tabs>
          <w:tab w:val="right" w:leader="dot" w:pos="8306"/>
        </w:tabs>
      </w:pPr>
      <w:hyperlink w:anchor="_Toc31909" w:history="1">
        <w:r>
          <w:rPr>
            <w:rFonts w:ascii="仿宋" w:eastAsia="仿宋" w:hAnsi="仿宋" w:cs="仿宋" w:hint="eastAsia"/>
            <w:lang w:eastAsia="zh-CN"/>
          </w:rPr>
          <w:t>(四)、宏观经济影响分析</w:t>
        </w:r>
        <w:r>
          <w:tab/>
        </w:r>
        <w:r>
          <w:fldChar w:fldCharType="begin"/>
        </w:r>
        <w:r>
          <w:instrText xml:space="preserve"> PAGEREF _Toc31909 \h </w:instrText>
        </w:r>
        <w:r>
          <w:fldChar w:fldCharType="separate"/>
        </w:r>
        <w:r>
          <w:t>10</w:t>
        </w:r>
        <w:r>
          <w:fldChar w:fldCharType="end"/>
        </w:r>
      </w:hyperlink>
    </w:p>
    <w:p>
      <w:pPr>
        <w:pStyle w:val="TOC1"/>
        <w:tabs>
          <w:tab w:val="right" w:leader="dot" w:pos="8306"/>
        </w:tabs>
      </w:pPr>
      <w:hyperlink w:anchor="_Toc28538" w:history="1">
        <w:r>
          <w:rPr>
            <w:rFonts w:ascii="仿宋" w:eastAsia="仿宋" w:hAnsi="仿宋" w:cs="仿宋" w:hint="eastAsia"/>
            <w:lang w:eastAsia="zh-CN"/>
          </w:rPr>
          <w:t>三、发展规划、产业政策和行业准入分析</w:t>
        </w:r>
        <w:r>
          <w:tab/>
        </w:r>
        <w:r>
          <w:fldChar w:fldCharType="begin"/>
        </w:r>
        <w:r>
          <w:instrText xml:space="preserve"> PAGEREF _Toc28538 \h </w:instrText>
        </w:r>
        <w:r>
          <w:fldChar w:fldCharType="separate"/>
        </w:r>
        <w:r>
          <w:t>11</w:t>
        </w:r>
        <w:r>
          <w:fldChar w:fldCharType="end"/>
        </w:r>
      </w:hyperlink>
    </w:p>
    <w:p>
      <w:pPr>
        <w:pStyle w:val="TOC2"/>
        <w:tabs>
          <w:tab w:val="right" w:leader="dot" w:pos="8306"/>
        </w:tabs>
      </w:pPr>
      <w:hyperlink w:anchor="_Toc1707" w:history="1">
        <w:r>
          <w:rPr>
            <w:rFonts w:ascii="仿宋" w:eastAsia="仿宋" w:hAnsi="仿宋" w:cs="仿宋" w:hint="eastAsia"/>
            <w:lang w:eastAsia="zh-CN"/>
          </w:rPr>
          <w:t>(一)、发展规划分析</w:t>
        </w:r>
        <w:r>
          <w:tab/>
        </w:r>
        <w:r>
          <w:fldChar w:fldCharType="begin"/>
        </w:r>
        <w:r>
          <w:instrText xml:space="preserve"> PAGEREF _Toc1707 \h </w:instrText>
        </w:r>
        <w:r>
          <w:fldChar w:fldCharType="separate"/>
        </w:r>
        <w:r>
          <w:t>11</w:t>
        </w:r>
        <w:r>
          <w:fldChar w:fldCharType="end"/>
        </w:r>
      </w:hyperlink>
    </w:p>
    <w:p>
      <w:pPr>
        <w:pStyle w:val="TOC2"/>
        <w:tabs>
          <w:tab w:val="right" w:leader="dot" w:pos="8306"/>
        </w:tabs>
      </w:pPr>
      <w:hyperlink w:anchor="_Toc761" w:history="1">
        <w:r>
          <w:rPr>
            <w:rFonts w:ascii="仿宋" w:eastAsia="仿宋" w:hAnsi="仿宋" w:cs="仿宋" w:hint="eastAsia"/>
            <w:lang w:eastAsia="zh-CN"/>
          </w:rPr>
          <w:t>(二)、产业政策分析</w:t>
        </w:r>
        <w:r>
          <w:tab/>
        </w:r>
        <w:r>
          <w:fldChar w:fldCharType="begin"/>
        </w:r>
        <w:r>
          <w:instrText xml:space="preserve"> PAGEREF _Toc761 \h </w:instrText>
        </w:r>
        <w:r>
          <w:fldChar w:fldCharType="separate"/>
        </w:r>
        <w:r>
          <w:t>13</w:t>
        </w:r>
        <w:r>
          <w:fldChar w:fldCharType="end"/>
        </w:r>
      </w:hyperlink>
    </w:p>
    <w:p>
      <w:pPr>
        <w:pStyle w:val="TOC2"/>
        <w:tabs>
          <w:tab w:val="right" w:leader="dot" w:pos="8306"/>
        </w:tabs>
      </w:pPr>
      <w:hyperlink w:anchor="_Toc21914" w:history="1">
        <w:r>
          <w:rPr>
            <w:rFonts w:ascii="仿宋" w:eastAsia="仿宋" w:hAnsi="仿宋" w:cs="仿宋" w:hint="eastAsia"/>
            <w:lang w:eastAsia="zh-CN"/>
          </w:rPr>
          <w:t>(三)、行业准入分析</w:t>
        </w:r>
        <w:r>
          <w:tab/>
        </w:r>
        <w:r>
          <w:fldChar w:fldCharType="begin"/>
        </w:r>
        <w:r>
          <w:instrText xml:space="preserve"> PAGEREF _Toc21914 \h </w:instrText>
        </w:r>
        <w:r>
          <w:fldChar w:fldCharType="separate"/>
        </w:r>
        <w:r>
          <w:t>15</w:t>
        </w:r>
        <w:r>
          <w:fldChar w:fldCharType="end"/>
        </w:r>
      </w:hyperlink>
    </w:p>
    <w:p>
      <w:pPr>
        <w:pStyle w:val="TOC1"/>
        <w:tabs>
          <w:tab w:val="right" w:leader="dot" w:pos="8306"/>
        </w:tabs>
      </w:pPr>
      <w:hyperlink w:anchor="_Toc8071" w:history="1">
        <w:r>
          <w:rPr>
            <w:rFonts w:ascii="仿宋" w:eastAsia="仿宋" w:hAnsi="仿宋" w:cs="仿宋" w:hint="eastAsia"/>
            <w:lang w:eastAsia="zh-CN"/>
          </w:rPr>
          <w:t>四、建设风险评估分析</w:t>
        </w:r>
        <w:r>
          <w:tab/>
        </w:r>
        <w:r>
          <w:fldChar w:fldCharType="begin"/>
        </w:r>
        <w:r>
          <w:instrText xml:space="preserve"> PAGEREF _Toc8071 \h </w:instrText>
        </w:r>
        <w:r>
          <w:fldChar w:fldCharType="separate"/>
        </w:r>
        <w:r>
          <w:t>16</w:t>
        </w:r>
        <w:r>
          <w:fldChar w:fldCharType="end"/>
        </w:r>
      </w:hyperlink>
    </w:p>
    <w:p>
      <w:pPr>
        <w:pStyle w:val="TOC2"/>
        <w:tabs>
          <w:tab w:val="right" w:leader="dot" w:pos="8306"/>
        </w:tabs>
      </w:pPr>
      <w:hyperlink w:anchor="_Toc29447" w:history="1">
        <w:r>
          <w:rPr>
            <w:rFonts w:ascii="仿宋" w:eastAsia="仿宋" w:hAnsi="仿宋" w:cs="仿宋" w:hint="eastAsia"/>
            <w:lang w:eastAsia="zh-CN"/>
          </w:rPr>
          <w:t>(一)、政策风险分析</w:t>
        </w:r>
        <w:r>
          <w:tab/>
        </w:r>
        <w:r>
          <w:fldChar w:fldCharType="begin"/>
        </w:r>
        <w:r>
          <w:instrText xml:space="preserve"> PAGEREF _Toc29447 \h </w:instrText>
        </w:r>
        <w:r>
          <w:fldChar w:fldCharType="separate"/>
        </w:r>
        <w:r>
          <w:t>16</w:t>
        </w:r>
        <w:r>
          <w:fldChar w:fldCharType="end"/>
        </w:r>
      </w:hyperlink>
    </w:p>
    <w:p>
      <w:pPr>
        <w:pStyle w:val="TOC2"/>
        <w:tabs>
          <w:tab w:val="right" w:leader="dot" w:pos="8306"/>
        </w:tabs>
      </w:pPr>
      <w:hyperlink w:anchor="_Toc16548" w:history="1">
        <w:r>
          <w:rPr>
            <w:rFonts w:ascii="仿宋" w:eastAsia="仿宋" w:hAnsi="仿宋" w:cs="仿宋" w:hint="eastAsia"/>
            <w:lang w:eastAsia="zh-CN"/>
          </w:rPr>
          <w:t>(二)、社会风险分析</w:t>
        </w:r>
        <w:r>
          <w:tab/>
        </w:r>
        <w:r>
          <w:fldChar w:fldCharType="begin"/>
        </w:r>
        <w:r>
          <w:instrText xml:space="preserve"> PAGEREF _Toc16548 \h </w:instrText>
        </w:r>
        <w:r>
          <w:fldChar w:fldCharType="separate"/>
        </w:r>
        <w:r>
          <w:t>17</w:t>
        </w:r>
        <w:r>
          <w:fldChar w:fldCharType="end"/>
        </w:r>
      </w:hyperlink>
    </w:p>
    <w:p>
      <w:pPr>
        <w:pStyle w:val="TOC2"/>
        <w:tabs>
          <w:tab w:val="right" w:leader="dot" w:pos="8306"/>
        </w:tabs>
      </w:pPr>
      <w:hyperlink w:anchor="_Toc11172" w:history="1">
        <w:r>
          <w:rPr>
            <w:rFonts w:ascii="仿宋" w:eastAsia="仿宋" w:hAnsi="仿宋" w:cs="仿宋" w:hint="eastAsia"/>
            <w:lang w:eastAsia="zh-CN"/>
          </w:rPr>
          <w:t>(三)、市场风险分析</w:t>
        </w:r>
        <w:r>
          <w:tab/>
        </w:r>
        <w:r>
          <w:fldChar w:fldCharType="begin"/>
        </w:r>
        <w:r>
          <w:instrText xml:space="preserve"> PAGEREF _Toc11172 \h </w:instrText>
        </w:r>
        <w:r>
          <w:fldChar w:fldCharType="separate"/>
        </w:r>
        <w:r>
          <w:t>19</w:t>
        </w:r>
        <w:r>
          <w:fldChar w:fldCharType="end"/>
        </w:r>
      </w:hyperlink>
    </w:p>
    <w:p>
      <w:pPr>
        <w:pStyle w:val="TOC2"/>
        <w:tabs>
          <w:tab w:val="right" w:leader="dot" w:pos="8306"/>
        </w:tabs>
      </w:pPr>
      <w:hyperlink w:anchor="_Toc10893" w:history="1">
        <w:r>
          <w:rPr>
            <w:rFonts w:ascii="仿宋" w:eastAsia="仿宋" w:hAnsi="仿宋" w:cs="仿宋" w:hint="eastAsia"/>
            <w:lang w:eastAsia="zh-CN"/>
          </w:rPr>
          <w:t>(四)、资金风险分析</w:t>
        </w:r>
        <w:r>
          <w:tab/>
        </w:r>
        <w:r>
          <w:fldChar w:fldCharType="begin"/>
        </w:r>
        <w:r>
          <w:instrText xml:space="preserve"> PAGEREF _Toc10893 \h </w:instrText>
        </w:r>
        <w:r>
          <w:fldChar w:fldCharType="separate"/>
        </w:r>
        <w:r>
          <w:t>19</w:t>
        </w:r>
        <w:r>
          <w:fldChar w:fldCharType="end"/>
        </w:r>
      </w:hyperlink>
    </w:p>
    <w:p>
      <w:pPr>
        <w:pStyle w:val="TOC2"/>
        <w:tabs>
          <w:tab w:val="right" w:leader="dot" w:pos="8306"/>
        </w:tabs>
      </w:pPr>
      <w:hyperlink w:anchor="_Toc31691" w:history="1">
        <w:r>
          <w:rPr>
            <w:rFonts w:ascii="仿宋" w:eastAsia="仿宋" w:hAnsi="仿宋" w:cs="仿宋" w:hint="eastAsia"/>
            <w:lang w:eastAsia="zh-CN"/>
          </w:rPr>
          <w:t>(五)、技术风险分析</w:t>
        </w:r>
        <w:r>
          <w:tab/>
        </w:r>
        <w:r>
          <w:fldChar w:fldCharType="begin"/>
        </w:r>
        <w:r>
          <w:instrText xml:space="preserve"> PAGEREF _Toc31691 \h </w:instrText>
        </w:r>
        <w:r>
          <w:fldChar w:fldCharType="separate"/>
        </w:r>
        <w:r>
          <w:t>20</w:t>
        </w:r>
        <w:r>
          <w:fldChar w:fldCharType="end"/>
        </w:r>
      </w:hyperlink>
    </w:p>
    <w:p>
      <w:pPr>
        <w:pStyle w:val="TOC2"/>
        <w:tabs>
          <w:tab w:val="right" w:leader="dot" w:pos="8306"/>
        </w:tabs>
      </w:pPr>
      <w:hyperlink w:anchor="_Toc13589" w:history="1">
        <w:r>
          <w:rPr>
            <w:rFonts w:ascii="仿宋" w:eastAsia="仿宋" w:hAnsi="仿宋" w:cs="仿宋" w:hint="eastAsia"/>
            <w:lang w:eastAsia="zh-CN"/>
          </w:rPr>
          <w:t>(六)、财务风险分析</w:t>
        </w:r>
        <w:r>
          <w:tab/>
        </w:r>
        <w:r>
          <w:fldChar w:fldCharType="begin"/>
        </w:r>
        <w:r>
          <w:instrText xml:space="preserve"> PAGEREF _Toc13589 \h </w:instrText>
        </w:r>
        <w:r>
          <w:fldChar w:fldCharType="separate"/>
        </w:r>
        <w:r>
          <w:t>22</w:t>
        </w:r>
        <w:r>
          <w:fldChar w:fldCharType="end"/>
        </w:r>
      </w:hyperlink>
    </w:p>
    <w:p>
      <w:pPr>
        <w:pStyle w:val="TOC2"/>
        <w:tabs>
          <w:tab w:val="right" w:leader="dot" w:pos="8306"/>
        </w:tabs>
      </w:pPr>
      <w:hyperlink w:anchor="_Toc32089" w:history="1">
        <w:r>
          <w:rPr>
            <w:rFonts w:ascii="仿宋" w:eastAsia="仿宋" w:hAnsi="仿宋" w:cs="仿宋" w:hint="eastAsia"/>
            <w:lang w:eastAsia="zh-CN"/>
          </w:rPr>
          <w:t>(七)、管理风险分析</w:t>
        </w:r>
        <w:r>
          <w:tab/>
        </w:r>
        <w:r>
          <w:fldChar w:fldCharType="begin"/>
        </w:r>
        <w:r>
          <w:instrText xml:space="preserve"> PAGEREF _Toc32089 \h </w:instrText>
        </w:r>
        <w:r>
          <w:fldChar w:fldCharType="separate"/>
        </w:r>
        <w:r>
          <w:t>23</w:t>
        </w:r>
        <w:r>
          <w:fldChar w:fldCharType="end"/>
        </w:r>
      </w:hyperlink>
    </w:p>
    <w:p>
      <w:pPr>
        <w:pStyle w:val="TOC2"/>
        <w:tabs>
          <w:tab w:val="right" w:leader="dot" w:pos="8306"/>
        </w:tabs>
      </w:pPr>
      <w:hyperlink w:anchor="_Toc5785" w:history="1">
        <w:r>
          <w:rPr>
            <w:rFonts w:ascii="仿宋" w:eastAsia="仿宋" w:hAnsi="仿宋" w:cs="仿宋" w:hint="eastAsia"/>
            <w:lang w:eastAsia="zh-CN"/>
          </w:rPr>
          <w:t>(八)、其它风险分析</w:t>
        </w:r>
        <w:r>
          <w:tab/>
        </w:r>
        <w:r>
          <w:fldChar w:fldCharType="begin"/>
        </w:r>
        <w:r>
          <w:instrText xml:space="preserve"> PAGEREF _Toc5785 \h </w:instrText>
        </w:r>
        <w:r>
          <w:fldChar w:fldCharType="separate"/>
        </w:r>
        <w:r>
          <w:t>25</w:t>
        </w:r>
        <w:r>
          <w:fldChar w:fldCharType="end"/>
        </w:r>
      </w:hyperlink>
    </w:p>
    <w:p>
      <w:pPr>
        <w:pStyle w:val="TOC2"/>
        <w:tabs>
          <w:tab w:val="right" w:leader="dot" w:pos="8306"/>
        </w:tabs>
      </w:pPr>
      <w:hyperlink w:anchor="_Toc18784" w:history="1">
        <w:r>
          <w:rPr>
            <w:rFonts w:ascii="仿宋" w:eastAsia="仿宋" w:hAnsi="仿宋" w:cs="仿宋" w:hint="eastAsia"/>
            <w:lang w:eastAsia="zh-CN"/>
          </w:rPr>
          <w:t>(九)、社会影响评估</w:t>
        </w:r>
        <w:r>
          <w:tab/>
        </w:r>
        <w:r>
          <w:fldChar w:fldCharType="begin"/>
        </w:r>
        <w:r>
          <w:instrText xml:space="preserve"> PAGEREF _Toc18784 \h </w:instrText>
        </w:r>
        <w:r>
          <w:fldChar w:fldCharType="separate"/>
        </w:r>
        <w:r>
          <w:t>26</w:t>
        </w:r>
        <w:r>
          <w:fldChar w:fldCharType="end"/>
        </w:r>
      </w:hyperlink>
    </w:p>
    <w:p>
      <w:pPr>
        <w:pStyle w:val="TOC1"/>
        <w:tabs>
          <w:tab w:val="right" w:leader="dot" w:pos="8306"/>
        </w:tabs>
      </w:pPr>
      <w:hyperlink w:anchor="_Toc30563" w:history="1">
        <w:r>
          <w:rPr>
            <w:rFonts w:ascii="仿宋" w:eastAsia="仿宋" w:hAnsi="仿宋" w:cs="仿宋" w:hint="eastAsia"/>
            <w:lang w:eastAsia="zh-CN"/>
          </w:rPr>
          <w:t>五、资源开发及综合利用分析</w:t>
        </w:r>
        <w:r>
          <w:tab/>
        </w:r>
        <w:r>
          <w:fldChar w:fldCharType="begin"/>
        </w:r>
        <w:r>
          <w:instrText xml:space="preserve"> PAGEREF _Toc30563 \h </w:instrText>
        </w:r>
        <w:r>
          <w:fldChar w:fldCharType="separate"/>
        </w:r>
        <w:r>
          <w:t>28</w:t>
        </w:r>
        <w:r>
          <w:fldChar w:fldCharType="end"/>
        </w:r>
      </w:hyperlink>
    </w:p>
    <w:p>
      <w:pPr>
        <w:pStyle w:val="TOC2"/>
        <w:tabs>
          <w:tab w:val="right" w:leader="dot" w:pos="8306"/>
        </w:tabs>
      </w:pPr>
      <w:hyperlink w:anchor="_Toc5248" w:history="1">
        <w:r>
          <w:rPr>
            <w:rFonts w:ascii="仿宋" w:eastAsia="仿宋" w:hAnsi="仿宋" w:cs="仿宋" w:hint="eastAsia"/>
            <w:lang w:eastAsia="zh-CN"/>
          </w:rPr>
          <w:t>(一)、资源开发方案</w:t>
        </w:r>
        <w:r>
          <w:tab/>
        </w:r>
        <w:r>
          <w:fldChar w:fldCharType="begin"/>
        </w:r>
        <w:r>
          <w:instrText xml:space="preserve"> PAGEREF _Toc5248 \h </w:instrText>
        </w:r>
        <w:r>
          <w:fldChar w:fldCharType="separate"/>
        </w:r>
        <w:r>
          <w:t>28</w:t>
        </w:r>
        <w:r>
          <w:fldChar w:fldCharType="end"/>
        </w:r>
      </w:hyperlink>
    </w:p>
    <w:p>
      <w:pPr>
        <w:pStyle w:val="TOC2"/>
        <w:tabs>
          <w:tab w:val="right" w:leader="dot" w:pos="8306"/>
        </w:tabs>
      </w:pPr>
      <w:hyperlink w:anchor="_Toc6441" w:history="1">
        <w:r>
          <w:rPr>
            <w:rFonts w:ascii="仿宋" w:eastAsia="仿宋" w:hAnsi="仿宋" w:cs="仿宋" w:hint="eastAsia"/>
            <w:lang w:eastAsia="zh-CN"/>
          </w:rPr>
          <w:t>(二)、资源利用方案</w:t>
        </w:r>
        <w:r>
          <w:tab/>
        </w:r>
        <w:r>
          <w:fldChar w:fldCharType="begin"/>
        </w:r>
        <w:r>
          <w:instrText xml:space="preserve"> PAGEREF _Toc6441 \h </w:instrText>
        </w:r>
        <w:r>
          <w:fldChar w:fldCharType="separate"/>
        </w:r>
        <w:r>
          <w:t>29</w:t>
        </w:r>
        <w:r>
          <w:fldChar w:fldCharType="end"/>
        </w:r>
      </w:hyperlink>
    </w:p>
    <w:p>
      <w:pPr>
        <w:pStyle w:val="TOC2"/>
        <w:tabs>
          <w:tab w:val="right" w:leader="dot" w:pos="8306"/>
        </w:tabs>
      </w:pPr>
      <w:hyperlink w:anchor="_Toc17121" w:history="1">
        <w:r>
          <w:rPr>
            <w:rFonts w:ascii="仿宋" w:eastAsia="仿宋" w:hAnsi="仿宋" w:cs="仿宋" w:hint="eastAsia"/>
            <w:lang w:eastAsia="zh-CN"/>
          </w:rPr>
          <w:t>(三)、资源节约措施</w:t>
        </w:r>
        <w:r>
          <w:tab/>
        </w:r>
        <w:r>
          <w:fldChar w:fldCharType="begin"/>
        </w:r>
        <w:r>
          <w:instrText xml:space="preserve"> PAGEREF _Toc17121 \h </w:instrText>
        </w:r>
        <w:r>
          <w:fldChar w:fldCharType="separate"/>
        </w:r>
        <w:r>
          <w:t>31</w:t>
        </w:r>
        <w:r>
          <w:fldChar w:fldCharType="end"/>
        </w:r>
      </w:hyperlink>
    </w:p>
    <w:p>
      <w:pPr>
        <w:pStyle w:val="TOC1"/>
        <w:tabs>
          <w:tab w:val="right" w:leader="dot" w:pos="8306"/>
        </w:tabs>
      </w:pPr>
      <w:hyperlink w:anchor="_Toc31634" w:history="1">
        <w:r>
          <w:rPr>
            <w:rFonts w:ascii="仿宋" w:eastAsia="仿宋" w:hAnsi="仿宋" w:cs="仿宋" w:hint="eastAsia"/>
            <w:lang w:eastAsia="zh-CN"/>
          </w:rPr>
          <w:t>六、环境和生态影响分析</w:t>
        </w:r>
        <w:r>
          <w:tab/>
        </w:r>
        <w:r>
          <w:fldChar w:fldCharType="begin"/>
        </w:r>
        <w:r>
          <w:instrText xml:space="preserve"> PAGEREF _Toc31634 \h </w:instrText>
        </w:r>
        <w:r>
          <w:fldChar w:fldCharType="separate"/>
        </w:r>
        <w:r>
          <w:t>32</w:t>
        </w:r>
        <w:r>
          <w:fldChar w:fldCharType="end"/>
        </w:r>
      </w:hyperlink>
    </w:p>
    <w:p>
      <w:pPr>
        <w:pStyle w:val="TOC2"/>
        <w:tabs>
          <w:tab w:val="right" w:leader="dot" w:pos="8306"/>
        </w:tabs>
      </w:pPr>
      <w:hyperlink w:anchor="_Toc22820" w:history="1">
        <w:r>
          <w:rPr>
            <w:rFonts w:ascii="仿宋" w:eastAsia="仿宋" w:hAnsi="仿宋" w:cs="仿宋" w:hint="eastAsia"/>
            <w:lang w:eastAsia="zh-CN"/>
          </w:rPr>
          <w:t>(一)、环境和生态现状</w:t>
        </w:r>
        <w:r>
          <w:tab/>
        </w:r>
        <w:r>
          <w:fldChar w:fldCharType="begin"/>
        </w:r>
        <w:r>
          <w:instrText xml:space="preserve"> PAGEREF _Toc22820 \h </w:instrText>
        </w:r>
        <w:r>
          <w:fldChar w:fldCharType="separate"/>
        </w:r>
        <w:r>
          <w:t>32</w:t>
        </w:r>
        <w:r>
          <w:fldChar w:fldCharType="end"/>
        </w:r>
      </w:hyperlink>
    </w:p>
    <w:p>
      <w:pPr>
        <w:pStyle w:val="TOC2"/>
        <w:tabs>
          <w:tab w:val="right" w:leader="dot" w:pos="8306"/>
        </w:tabs>
      </w:pPr>
      <w:hyperlink w:anchor="_Toc28140" w:history="1">
        <w:r>
          <w:rPr>
            <w:rFonts w:ascii="仿宋" w:eastAsia="仿宋" w:hAnsi="仿宋" w:cs="仿宋" w:hint="eastAsia"/>
            <w:lang w:eastAsia="zh-CN"/>
          </w:rPr>
          <w:t>(二)、生态环境影响分析</w:t>
        </w:r>
        <w:r>
          <w:tab/>
        </w:r>
        <w:r>
          <w:fldChar w:fldCharType="begin"/>
        </w:r>
        <w:r>
          <w:instrText xml:space="preserve"> PAGEREF _Toc28140 \h </w:instrText>
        </w:r>
        <w:r>
          <w:fldChar w:fldCharType="separate"/>
        </w:r>
        <w:r>
          <w:t>33</w:t>
        </w:r>
        <w:r>
          <w:fldChar w:fldCharType="end"/>
        </w:r>
      </w:hyperlink>
    </w:p>
    <w:p>
      <w:pPr>
        <w:pStyle w:val="TOC2"/>
        <w:tabs>
          <w:tab w:val="right" w:leader="dot" w:pos="8306"/>
        </w:tabs>
      </w:pPr>
      <w:hyperlink w:anchor="_Toc6604" w:history="1">
        <w:r>
          <w:rPr>
            <w:rFonts w:ascii="仿宋" w:eastAsia="仿宋" w:hAnsi="仿宋" w:cs="仿宋" w:hint="eastAsia"/>
            <w:lang w:eastAsia="zh-CN"/>
          </w:rPr>
          <w:t>(三)、生态环境保护措施</w:t>
        </w:r>
        <w:r>
          <w:tab/>
        </w:r>
        <w:r>
          <w:fldChar w:fldCharType="begin"/>
        </w:r>
        <w:r>
          <w:instrText xml:space="preserve"> PAGEREF _Toc6604 \h </w:instrText>
        </w:r>
        <w:r>
          <w:fldChar w:fldCharType="separate"/>
        </w:r>
        <w:r>
          <w:t>34</w:t>
        </w:r>
        <w:r>
          <w:fldChar w:fldCharType="end"/>
        </w:r>
      </w:hyperlink>
    </w:p>
    <w:p>
      <w:pPr>
        <w:pStyle w:val="TOC2"/>
        <w:tabs>
          <w:tab w:val="right" w:leader="dot" w:pos="8306"/>
        </w:tabs>
      </w:pPr>
      <w:hyperlink w:anchor="_Toc16240" w:history="1">
        <w:r>
          <w:rPr>
            <w:rFonts w:ascii="仿宋" w:eastAsia="仿宋" w:hAnsi="仿宋" w:cs="仿宋" w:hint="eastAsia"/>
            <w:lang w:eastAsia="zh-CN"/>
          </w:rPr>
          <w:t>(四)、地质灾害影响分析</w:t>
        </w:r>
        <w:r>
          <w:tab/>
        </w:r>
        <w:r>
          <w:fldChar w:fldCharType="begin"/>
        </w:r>
        <w:r>
          <w:instrText xml:space="preserve"> PAGEREF _Toc16240 \h </w:instrText>
        </w:r>
        <w:r>
          <w:fldChar w:fldCharType="separate"/>
        </w:r>
        <w:r>
          <w:t>36</w:t>
        </w:r>
        <w:r>
          <w:fldChar w:fldCharType="end"/>
        </w:r>
      </w:hyperlink>
    </w:p>
    <w:p>
      <w:pPr>
        <w:pStyle w:val="TOC2"/>
        <w:tabs>
          <w:tab w:val="right" w:leader="dot" w:pos="8306"/>
        </w:tabs>
      </w:pPr>
      <w:hyperlink w:anchor="_Toc23271" w:history="1">
        <w:r>
          <w:rPr>
            <w:rFonts w:ascii="仿宋" w:eastAsia="仿宋" w:hAnsi="仿宋" w:cs="仿宋" w:hint="eastAsia"/>
            <w:lang w:eastAsia="zh-CN"/>
          </w:rPr>
          <w:t>(五)、特殊环境影响</w:t>
        </w:r>
        <w:r>
          <w:tab/>
        </w:r>
        <w:r>
          <w:fldChar w:fldCharType="begin"/>
        </w:r>
        <w:r>
          <w:instrText xml:space="preserve"> PAGEREF _Toc23271 \h </w:instrText>
        </w:r>
        <w:r>
          <w:fldChar w:fldCharType="separate"/>
        </w:r>
        <w:r>
          <w:t>38</w:t>
        </w:r>
        <w:r>
          <w:fldChar w:fldCharType="end"/>
        </w:r>
      </w:hyperlink>
    </w:p>
    <w:p>
      <w:pPr>
        <w:pStyle w:val="TOC1"/>
        <w:tabs>
          <w:tab w:val="right" w:leader="dot" w:pos="8306"/>
        </w:tabs>
      </w:pPr>
      <w:hyperlink w:anchor="_Toc2762" w:history="1">
        <w:r>
          <w:rPr>
            <w:rFonts w:ascii="仿宋" w:eastAsia="仿宋" w:hAnsi="仿宋" w:cs="仿宋" w:hint="eastAsia"/>
            <w:lang w:eastAsia="zh-CN"/>
          </w:rPr>
          <w:t>七、项目实施与管理方案</w:t>
        </w:r>
        <w:r>
          <w:tab/>
        </w:r>
        <w:r>
          <w:fldChar w:fldCharType="begin"/>
        </w:r>
        <w:r>
          <w:instrText xml:space="preserve"> PAGEREF _Toc2762 \h </w:instrText>
        </w:r>
        <w:r>
          <w:fldChar w:fldCharType="separate"/>
        </w:r>
        <w:r>
          <w:t>39</w:t>
        </w:r>
        <w:r>
          <w:fldChar w:fldCharType="end"/>
        </w:r>
      </w:hyperlink>
    </w:p>
    <w:p>
      <w:pPr>
        <w:pStyle w:val="TOC2"/>
        <w:tabs>
          <w:tab w:val="right" w:leader="dot" w:pos="8306"/>
        </w:tabs>
      </w:pPr>
      <w:hyperlink w:anchor="_Toc15870" w:history="1">
        <w:r>
          <w:rPr>
            <w:rFonts w:ascii="仿宋" w:eastAsia="仿宋" w:hAnsi="仿宋" w:cs="仿宋" w:hint="eastAsia"/>
            <w:lang w:eastAsia="zh-CN"/>
          </w:rPr>
          <w:t>(一)、项目实施计划</w:t>
        </w:r>
        <w:r>
          <w:tab/>
        </w:r>
        <w:r>
          <w:fldChar w:fldCharType="begin"/>
        </w:r>
        <w:r>
          <w:instrText xml:space="preserve"> PAGEREF _Toc15870 \h </w:instrText>
        </w:r>
        <w:r>
          <w:fldChar w:fldCharType="separate"/>
        </w:r>
        <w:r>
          <w:t>39</w:t>
        </w:r>
        <w:r>
          <w:fldChar w:fldCharType="end"/>
        </w:r>
      </w:hyperlink>
    </w:p>
    <w:p>
      <w:pPr>
        <w:pStyle w:val="TOC2"/>
        <w:tabs>
          <w:tab w:val="right" w:leader="dot" w:pos="8306"/>
        </w:tabs>
      </w:pPr>
      <w:hyperlink w:anchor="_Toc16062" w:history="1">
        <w:r>
          <w:rPr>
            <w:rFonts w:ascii="仿宋" w:eastAsia="仿宋" w:hAnsi="仿宋" w:cs="仿宋" w:hint="eastAsia"/>
            <w:lang w:eastAsia="zh-CN"/>
          </w:rPr>
          <w:t>(二)、项目组织机构与职责</w:t>
        </w:r>
        <w:r>
          <w:tab/>
        </w:r>
        <w:r>
          <w:fldChar w:fldCharType="begin"/>
        </w:r>
        <w:r>
          <w:instrText xml:space="preserve"> PAGEREF _Toc16062 \h </w:instrText>
        </w:r>
        <w:r>
          <w:fldChar w:fldCharType="separate"/>
        </w:r>
        <w:r>
          <w:t>40</w:t>
        </w:r>
        <w:r>
          <w:fldChar w:fldCharType="end"/>
        </w:r>
      </w:hyperlink>
    </w:p>
    <w:p>
      <w:pPr>
        <w:pStyle w:val="TOC2"/>
        <w:tabs>
          <w:tab w:val="right" w:leader="dot" w:pos="8306"/>
        </w:tabs>
      </w:pPr>
      <w:hyperlink w:anchor="_Toc1177" w:history="1">
        <w:r>
          <w:rPr>
            <w:rFonts w:ascii="仿宋" w:eastAsia="仿宋" w:hAnsi="仿宋" w:cs="仿宋" w:hint="eastAsia"/>
            <w:lang w:eastAsia="zh-CN"/>
          </w:rPr>
          <w:t>(三)、项目管理与监控体系</w:t>
        </w:r>
        <w:r>
          <w:tab/>
        </w:r>
        <w:r>
          <w:fldChar w:fldCharType="begin"/>
        </w:r>
        <w:r>
          <w:instrText xml:space="preserve"> PAGEREF _Toc1177 \h </w:instrText>
        </w:r>
        <w:r>
          <w:fldChar w:fldCharType="separate"/>
        </w:r>
        <w:r>
          <w:t>43</w:t>
        </w:r>
        <w:r>
          <w:fldChar w:fldCharType="end"/>
        </w:r>
      </w:hyperlink>
    </w:p>
    <w:p>
      <w:pPr>
        <w:pStyle w:val="TOC1"/>
        <w:tabs>
          <w:tab w:val="right" w:leader="dot" w:pos="8306"/>
        </w:tabs>
      </w:pPr>
      <w:hyperlink w:anchor="_Toc21796" w:history="1">
        <w:r>
          <w:rPr>
            <w:rFonts w:ascii="仿宋" w:eastAsia="仿宋" w:hAnsi="仿宋" w:cs="仿宋" w:hint="eastAsia"/>
            <w:lang w:eastAsia="zh-CN"/>
          </w:rPr>
          <w:t>八、项目质量与标准</w:t>
        </w:r>
        <w:r>
          <w:tab/>
        </w:r>
        <w:r>
          <w:fldChar w:fldCharType="begin"/>
        </w:r>
        <w:r>
          <w:instrText xml:space="preserve"> PAGEREF _Toc21796 \h </w:instrText>
        </w:r>
        <w:r>
          <w:fldChar w:fldCharType="separate"/>
        </w:r>
        <w:r>
          <w:t>44</w:t>
        </w:r>
        <w:r>
          <w:fldChar w:fldCharType="end"/>
        </w:r>
      </w:hyperlink>
    </w:p>
    <w:p>
      <w:pPr>
        <w:pStyle w:val="TOC2"/>
        <w:tabs>
          <w:tab w:val="right" w:leader="dot" w:pos="8306"/>
        </w:tabs>
      </w:pPr>
      <w:hyperlink w:anchor="_Toc19934" w:history="1">
        <w:r>
          <w:rPr>
            <w:rFonts w:ascii="仿宋" w:eastAsia="仿宋" w:hAnsi="仿宋" w:cs="仿宋" w:hint="eastAsia"/>
            <w:lang w:eastAsia="zh-CN"/>
          </w:rPr>
          <w:t>(一)、质量保障体系</w:t>
        </w:r>
        <w:r>
          <w:tab/>
        </w:r>
        <w:r>
          <w:fldChar w:fldCharType="begin"/>
        </w:r>
        <w:r>
          <w:instrText xml:space="preserve"> PAGEREF _Toc19934 \h </w:instrText>
        </w:r>
        <w:r>
          <w:fldChar w:fldCharType="separate"/>
        </w:r>
        <w:r>
          <w:t>44</w:t>
        </w:r>
        <w:r>
          <w:fldChar w:fldCharType="end"/>
        </w:r>
      </w:hyperlink>
    </w:p>
    <w:p>
      <w:pPr>
        <w:pStyle w:val="TOC2"/>
        <w:tabs>
          <w:tab w:val="right" w:leader="dot" w:pos="8306"/>
        </w:tabs>
      </w:pPr>
      <w:hyperlink w:anchor="_Toc29328" w:history="1">
        <w:r>
          <w:rPr>
            <w:rFonts w:ascii="仿宋" w:eastAsia="仿宋" w:hAnsi="仿宋" w:cs="仿宋" w:hint="eastAsia"/>
            <w:lang w:eastAsia="zh-CN"/>
          </w:rPr>
          <w:t>(二)、标准化作业流程</w:t>
        </w:r>
        <w:r>
          <w:tab/>
        </w:r>
        <w:r>
          <w:fldChar w:fldCharType="begin"/>
        </w:r>
        <w:r>
          <w:instrText xml:space="preserve"> PAGEREF _Toc29328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5" w:history="1">
        <w:r>
          <w:rPr>
            <w:rFonts w:ascii="仿宋" w:eastAsia="仿宋" w:hAnsi="仿宋" w:cs="仿宋" w:hint="eastAsia"/>
            <w:lang w:eastAsia="zh-CN"/>
          </w:rPr>
          <w:t>(三)、质量监控与评估</w:t>
        </w:r>
        <w:r>
          <w:tab/>
        </w:r>
        <w:r>
          <w:fldChar w:fldCharType="begin"/>
        </w:r>
        <w:r>
          <w:instrText xml:space="preserve"> PAGEREF _Toc11785 \h </w:instrText>
        </w:r>
        <w:r>
          <w:fldChar w:fldCharType="separate"/>
        </w:r>
        <w:r>
          <w:t>48</w:t>
        </w:r>
        <w:r>
          <w:fldChar w:fldCharType="end"/>
        </w:r>
      </w:hyperlink>
    </w:p>
    <w:p>
      <w:pPr>
        <w:pStyle w:val="TOC2"/>
        <w:tabs>
          <w:tab w:val="right" w:leader="dot" w:pos="8306"/>
        </w:tabs>
      </w:pPr>
      <w:hyperlink w:anchor="_Toc15453" w:history="1">
        <w:r>
          <w:rPr>
            <w:rFonts w:ascii="仿宋" w:eastAsia="仿宋" w:hAnsi="仿宋" w:cs="仿宋" w:hint="eastAsia"/>
            <w:lang w:eastAsia="zh-CN"/>
          </w:rPr>
          <w:t>(四)、质量改进计划</w:t>
        </w:r>
        <w:r>
          <w:tab/>
        </w:r>
        <w:r>
          <w:fldChar w:fldCharType="begin"/>
        </w:r>
        <w:r>
          <w:instrText xml:space="preserve"> PAGEREF _Toc15453 \h </w:instrText>
        </w:r>
        <w:r>
          <w:fldChar w:fldCharType="separate"/>
        </w:r>
        <w:r>
          <w:t>48</w:t>
        </w:r>
        <w:r>
          <w:fldChar w:fldCharType="end"/>
        </w:r>
      </w:hyperlink>
    </w:p>
    <w:p>
      <w:pPr>
        <w:pStyle w:val="TOC1"/>
        <w:tabs>
          <w:tab w:val="right" w:leader="dot" w:pos="8306"/>
        </w:tabs>
      </w:pPr>
      <w:hyperlink w:anchor="_Toc22232" w:history="1">
        <w:r>
          <w:rPr>
            <w:rFonts w:ascii="仿宋" w:eastAsia="仿宋" w:hAnsi="仿宋" w:cs="仿宋" w:hint="eastAsia"/>
            <w:lang w:eastAsia="zh-CN"/>
          </w:rPr>
          <w:t>九、技术创新与产业升级</w:t>
        </w:r>
        <w:r>
          <w:tab/>
        </w:r>
        <w:r>
          <w:fldChar w:fldCharType="begin"/>
        </w:r>
        <w:r>
          <w:instrText xml:space="preserve"> PAGEREF _Toc22232 \h </w:instrText>
        </w:r>
        <w:r>
          <w:fldChar w:fldCharType="separate"/>
        </w:r>
        <w:r>
          <w:t>50</w:t>
        </w:r>
        <w:r>
          <w:fldChar w:fldCharType="end"/>
        </w:r>
      </w:hyperlink>
    </w:p>
    <w:p>
      <w:pPr>
        <w:pStyle w:val="TOC2"/>
        <w:tabs>
          <w:tab w:val="right" w:leader="dot" w:pos="8306"/>
        </w:tabs>
      </w:pPr>
      <w:hyperlink w:anchor="_Toc24567" w:history="1">
        <w:r>
          <w:rPr>
            <w:rFonts w:ascii="仿宋" w:eastAsia="仿宋" w:hAnsi="仿宋" w:cs="仿宋" w:hint="eastAsia"/>
            <w:lang w:eastAsia="zh-CN"/>
          </w:rPr>
          <w:t>(一)、技术创新方向与目标</w:t>
        </w:r>
        <w:r>
          <w:tab/>
        </w:r>
        <w:r>
          <w:fldChar w:fldCharType="begin"/>
        </w:r>
        <w:r>
          <w:instrText xml:space="preserve"> PAGEREF _Toc24567 \h </w:instrText>
        </w:r>
        <w:r>
          <w:fldChar w:fldCharType="separate"/>
        </w:r>
        <w:r>
          <w:t>50</w:t>
        </w:r>
        <w:r>
          <w:fldChar w:fldCharType="end"/>
        </w:r>
      </w:hyperlink>
    </w:p>
    <w:p>
      <w:pPr>
        <w:pStyle w:val="TOC2"/>
        <w:tabs>
          <w:tab w:val="right" w:leader="dot" w:pos="8306"/>
        </w:tabs>
      </w:pPr>
      <w:hyperlink w:anchor="_Toc27" w:history="1">
        <w:r>
          <w:rPr>
            <w:rFonts w:ascii="仿宋" w:eastAsia="仿宋" w:hAnsi="仿宋" w:cs="仿宋" w:hint="eastAsia"/>
            <w:lang w:eastAsia="zh-CN"/>
          </w:rPr>
          <w:t>(二)、产业升级路径与措施</w:t>
        </w:r>
        <w:r>
          <w:tab/>
        </w:r>
        <w:r>
          <w:fldChar w:fldCharType="begin"/>
        </w:r>
        <w:r>
          <w:instrText xml:space="preserve"> PAGEREF _Toc27 \h </w:instrText>
        </w:r>
        <w:r>
          <w:fldChar w:fldCharType="separate"/>
        </w:r>
        <w:r>
          <w:t>51</w:t>
        </w:r>
        <w:r>
          <w:fldChar w:fldCharType="end"/>
        </w:r>
      </w:hyperlink>
    </w:p>
    <w:p>
      <w:pPr>
        <w:pStyle w:val="TOC1"/>
        <w:tabs>
          <w:tab w:val="right" w:leader="dot" w:pos="8306"/>
        </w:tabs>
      </w:pPr>
      <w:hyperlink w:anchor="_Toc23961" w:history="1">
        <w:r>
          <w:rPr>
            <w:rFonts w:ascii="仿宋" w:eastAsia="仿宋" w:hAnsi="仿宋" w:cs="仿宋" w:hint="eastAsia"/>
            <w:lang w:eastAsia="zh-CN"/>
          </w:rPr>
          <w:t>十、环境保护与绿色发展</w:t>
        </w:r>
        <w:r>
          <w:tab/>
        </w:r>
        <w:r>
          <w:fldChar w:fldCharType="begin"/>
        </w:r>
        <w:r>
          <w:instrText xml:space="preserve"> PAGEREF _Toc23961 \h </w:instrText>
        </w:r>
        <w:r>
          <w:fldChar w:fldCharType="separate"/>
        </w:r>
        <w:r>
          <w:t>52</w:t>
        </w:r>
        <w:r>
          <w:fldChar w:fldCharType="end"/>
        </w:r>
      </w:hyperlink>
    </w:p>
    <w:p>
      <w:pPr>
        <w:pStyle w:val="TOC2"/>
        <w:tabs>
          <w:tab w:val="right" w:leader="dot" w:pos="8306"/>
        </w:tabs>
      </w:pPr>
      <w:hyperlink w:anchor="_Toc31245" w:history="1">
        <w:r>
          <w:rPr>
            <w:rFonts w:ascii="仿宋" w:eastAsia="仿宋" w:hAnsi="仿宋" w:cs="仿宋" w:hint="eastAsia"/>
            <w:lang w:eastAsia="zh-CN"/>
          </w:rPr>
          <w:t>(一)、环境保护措施</w:t>
        </w:r>
        <w:r>
          <w:tab/>
        </w:r>
        <w:r>
          <w:fldChar w:fldCharType="begin"/>
        </w:r>
        <w:r>
          <w:instrText xml:space="preserve"> PAGEREF _Toc31245 \h </w:instrText>
        </w:r>
        <w:r>
          <w:fldChar w:fldCharType="separate"/>
        </w:r>
        <w:r>
          <w:t>52</w:t>
        </w:r>
        <w:r>
          <w:fldChar w:fldCharType="end"/>
        </w:r>
      </w:hyperlink>
    </w:p>
    <w:p>
      <w:pPr>
        <w:pStyle w:val="TOC2"/>
        <w:tabs>
          <w:tab w:val="right" w:leader="dot" w:pos="8306"/>
        </w:tabs>
      </w:pPr>
      <w:hyperlink w:anchor="_Toc31196" w:history="1">
        <w:r>
          <w:rPr>
            <w:rFonts w:ascii="仿宋" w:eastAsia="仿宋" w:hAnsi="仿宋" w:cs="仿宋" w:hint="eastAsia"/>
            <w:lang w:eastAsia="zh-CN"/>
          </w:rPr>
          <w:t>(二)、绿色发展与可持续发展策略</w:t>
        </w:r>
        <w:r>
          <w:tab/>
        </w:r>
        <w:r>
          <w:fldChar w:fldCharType="begin"/>
        </w:r>
        <w:r>
          <w:instrText xml:space="preserve"> PAGEREF _Toc31196 \h </w:instrText>
        </w:r>
        <w:r>
          <w:fldChar w:fldCharType="separate"/>
        </w:r>
        <w:r>
          <w:t>54</w:t>
        </w:r>
        <w:r>
          <w:fldChar w:fldCharType="end"/>
        </w:r>
      </w:hyperlink>
    </w:p>
    <w:p>
      <w:pPr>
        <w:pStyle w:val="TOC1"/>
        <w:tabs>
          <w:tab w:val="right" w:leader="dot" w:pos="8306"/>
        </w:tabs>
      </w:pPr>
      <w:hyperlink w:anchor="_Toc24347" w:history="1">
        <w:r>
          <w:rPr>
            <w:rFonts w:ascii="仿宋" w:eastAsia="仿宋" w:hAnsi="仿宋" w:cs="仿宋" w:hint="eastAsia"/>
            <w:lang w:eastAsia="zh-CN"/>
          </w:rPr>
          <w:t>十一、项目变更管理</w:t>
        </w:r>
        <w:r>
          <w:tab/>
        </w:r>
        <w:r>
          <w:fldChar w:fldCharType="begin"/>
        </w:r>
        <w:r>
          <w:instrText xml:space="preserve"> PAGEREF _Toc24347 \h </w:instrText>
        </w:r>
        <w:r>
          <w:fldChar w:fldCharType="separate"/>
        </w:r>
        <w:r>
          <w:t>55</w:t>
        </w:r>
        <w:r>
          <w:fldChar w:fldCharType="end"/>
        </w:r>
      </w:hyperlink>
    </w:p>
    <w:p>
      <w:pPr>
        <w:pStyle w:val="TOC2"/>
        <w:tabs>
          <w:tab w:val="right" w:leader="dot" w:pos="8306"/>
        </w:tabs>
      </w:pPr>
      <w:hyperlink w:anchor="_Toc5316" w:history="1">
        <w:r>
          <w:rPr>
            <w:rFonts w:ascii="仿宋" w:eastAsia="仿宋" w:hAnsi="仿宋" w:cs="仿宋" w:hint="eastAsia"/>
            <w:lang w:eastAsia="zh-CN"/>
          </w:rPr>
          <w:t>(一)、变更控制流程</w:t>
        </w:r>
        <w:r>
          <w:tab/>
        </w:r>
        <w:r>
          <w:fldChar w:fldCharType="begin"/>
        </w:r>
        <w:r>
          <w:instrText xml:space="preserve"> PAGEREF _Toc5316 \h </w:instrText>
        </w:r>
        <w:r>
          <w:fldChar w:fldCharType="separate"/>
        </w:r>
        <w:r>
          <w:t>55</w:t>
        </w:r>
        <w:r>
          <w:fldChar w:fldCharType="end"/>
        </w:r>
      </w:hyperlink>
    </w:p>
    <w:p>
      <w:pPr>
        <w:pStyle w:val="TOC2"/>
        <w:tabs>
          <w:tab w:val="right" w:leader="dot" w:pos="8306"/>
        </w:tabs>
      </w:pPr>
      <w:hyperlink w:anchor="_Toc18760" w:history="1">
        <w:r>
          <w:rPr>
            <w:rFonts w:ascii="仿宋" w:eastAsia="仿宋" w:hAnsi="仿宋" w:cs="仿宋" w:hint="eastAsia"/>
            <w:lang w:eastAsia="zh-CN"/>
          </w:rPr>
          <w:t>(二)、影响评估与处理</w:t>
        </w:r>
        <w:r>
          <w:tab/>
        </w:r>
        <w:r>
          <w:fldChar w:fldCharType="begin"/>
        </w:r>
        <w:r>
          <w:instrText xml:space="preserve"> PAGEREF _Toc18760 \h </w:instrText>
        </w:r>
        <w:r>
          <w:fldChar w:fldCharType="separate"/>
        </w:r>
        <w:r>
          <w:t>56</w:t>
        </w:r>
        <w:r>
          <w:fldChar w:fldCharType="end"/>
        </w:r>
      </w:hyperlink>
    </w:p>
    <w:p>
      <w:pPr>
        <w:pStyle w:val="TOC2"/>
        <w:tabs>
          <w:tab w:val="right" w:leader="dot" w:pos="8306"/>
        </w:tabs>
      </w:pPr>
      <w:hyperlink w:anchor="_Toc23087" w:history="1">
        <w:r>
          <w:rPr>
            <w:rFonts w:ascii="仿宋" w:eastAsia="仿宋" w:hAnsi="仿宋" w:cs="仿宋" w:hint="eastAsia"/>
            <w:lang w:eastAsia="zh-CN"/>
          </w:rPr>
          <w:t>(三)、变更记录与追踪</w:t>
        </w:r>
        <w:r>
          <w:tab/>
        </w:r>
        <w:r>
          <w:fldChar w:fldCharType="begin"/>
        </w:r>
        <w:r>
          <w:instrText xml:space="preserve"> PAGEREF _Toc23087 \h </w:instrText>
        </w:r>
        <w:r>
          <w:fldChar w:fldCharType="separate"/>
        </w:r>
        <w:r>
          <w:t>58</w:t>
        </w:r>
        <w:r>
          <w:fldChar w:fldCharType="end"/>
        </w:r>
      </w:hyperlink>
    </w:p>
    <w:p>
      <w:pPr>
        <w:pStyle w:val="TOC2"/>
        <w:tabs>
          <w:tab w:val="right" w:leader="dot" w:pos="8306"/>
        </w:tabs>
      </w:pPr>
      <w:hyperlink w:anchor="_Toc20305" w:history="1">
        <w:r>
          <w:rPr>
            <w:rFonts w:ascii="仿宋" w:eastAsia="仿宋" w:hAnsi="仿宋" w:cs="仿宋" w:hint="eastAsia"/>
            <w:lang w:eastAsia="zh-CN"/>
          </w:rPr>
          <w:t>(四)、变更管理策略</w:t>
        </w:r>
        <w:r>
          <w:tab/>
        </w:r>
        <w:r>
          <w:fldChar w:fldCharType="begin"/>
        </w:r>
        <w:r>
          <w:instrText xml:space="preserve"> PAGEREF _Toc20305 \h </w:instrText>
        </w:r>
        <w:r>
          <w:fldChar w:fldCharType="separate"/>
        </w:r>
        <w:r>
          <w:t>59</w:t>
        </w:r>
        <w:r>
          <w:fldChar w:fldCharType="end"/>
        </w:r>
      </w:hyperlink>
    </w:p>
    <w:p>
      <w:pPr>
        <w:pStyle w:val="TOC1"/>
        <w:tabs>
          <w:tab w:val="right" w:leader="dot" w:pos="8306"/>
        </w:tabs>
      </w:pPr>
      <w:hyperlink w:anchor="_Toc7895" w:history="1">
        <w:r>
          <w:rPr>
            <w:rFonts w:ascii="仿宋" w:eastAsia="仿宋" w:hAnsi="仿宋" w:cs="仿宋" w:hint="eastAsia"/>
            <w:lang w:eastAsia="zh-CN"/>
          </w:rPr>
          <w:t>十二、环境保护与治理方案</w:t>
        </w:r>
        <w:r>
          <w:tab/>
        </w:r>
        <w:r>
          <w:fldChar w:fldCharType="begin"/>
        </w:r>
        <w:r>
          <w:instrText xml:space="preserve"> PAGEREF _Toc7895 \h </w:instrText>
        </w:r>
        <w:r>
          <w:fldChar w:fldCharType="separate"/>
        </w:r>
        <w:r>
          <w:t>61</w:t>
        </w:r>
        <w:r>
          <w:fldChar w:fldCharType="end"/>
        </w:r>
      </w:hyperlink>
    </w:p>
    <w:p>
      <w:pPr>
        <w:pStyle w:val="TOC2"/>
        <w:tabs>
          <w:tab w:val="right" w:leader="dot" w:pos="8306"/>
        </w:tabs>
      </w:pPr>
      <w:hyperlink w:anchor="_Toc28724" w:history="1">
        <w:r>
          <w:rPr>
            <w:rFonts w:ascii="仿宋" w:eastAsia="仿宋" w:hAnsi="仿宋" w:cs="仿宋" w:hint="eastAsia"/>
            <w:lang w:eastAsia="zh-CN"/>
          </w:rPr>
          <w:t>(一)、项目环境影响评估</w:t>
        </w:r>
        <w:r>
          <w:tab/>
        </w:r>
        <w:r>
          <w:fldChar w:fldCharType="begin"/>
        </w:r>
        <w:r>
          <w:instrText xml:space="preserve"> PAGEREF _Toc28724 \h </w:instrText>
        </w:r>
        <w:r>
          <w:fldChar w:fldCharType="separate"/>
        </w:r>
        <w:r>
          <w:t>61</w:t>
        </w:r>
        <w:r>
          <w:fldChar w:fldCharType="end"/>
        </w:r>
      </w:hyperlink>
    </w:p>
    <w:p>
      <w:pPr>
        <w:pStyle w:val="TOC2"/>
        <w:tabs>
          <w:tab w:val="right" w:leader="dot" w:pos="8306"/>
        </w:tabs>
      </w:pPr>
      <w:hyperlink w:anchor="_Toc5698" w:history="1">
        <w:r>
          <w:rPr>
            <w:rFonts w:ascii="仿宋" w:eastAsia="仿宋" w:hAnsi="仿宋" w:cs="仿宋" w:hint="eastAsia"/>
            <w:lang w:eastAsia="zh-CN"/>
          </w:rPr>
          <w:t>(二)、环境保护措施与治理方案</w:t>
        </w:r>
        <w:r>
          <w:tab/>
        </w:r>
        <w:r>
          <w:fldChar w:fldCharType="begin"/>
        </w:r>
        <w:r>
          <w:instrText xml:space="preserve"> PAGEREF _Toc5698 \h </w:instrText>
        </w:r>
        <w:r>
          <w:fldChar w:fldCharType="separate"/>
        </w:r>
        <w:r>
          <w:t>62</w:t>
        </w:r>
        <w:r>
          <w:fldChar w:fldCharType="end"/>
        </w:r>
      </w:hyperlink>
    </w:p>
    <w:p>
      <w:pPr>
        <w:pStyle w:val="TOC1"/>
        <w:tabs>
          <w:tab w:val="right" w:leader="dot" w:pos="8306"/>
        </w:tabs>
      </w:pPr>
      <w:hyperlink w:anchor="_Toc2006" w:history="1">
        <w:r>
          <w:rPr>
            <w:rFonts w:ascii="仿宋" w:eastAsia="仿宋" w:hAnsi="仿宋" w:cs="仿宋" w:hint="eastAsia"/>
            <w:lang w:eastAsia="zh-CN"/>
          </w:rPr>
          <w:t>十三、合作与交流机制建立</w:t>
        </w:r>
        <w:r>
          <w:tab/>
        </w:r>
        <w:r>
          <w:fldChar w:fldCharType="begin"/>
        </w:r>
        <w:r>
          <w:instrText xml:space="preserve"> PAGEREF _Toc2006 \h </w:instrText>
        </w:r>
        <w:r>
          <w:fldChar w:fldCharType="separate"/>
        </w:r>
        <w:r>
          <w:t>62</w:t>
        </w:r>
        <w:r>
          <w:fldChar w:fldCharType="end"/>
        </w:r>
      </w:hyperlink>
    </w:p>
    <w:p>
      <w:pPr>
        <w:pStyle w:val="TOC2"/>
        <w:tabs>
          <w:tab w:val="right" w:leader="dot" w:pos="8306"/>
        </w:tabs>
      </w:pPr>
      <w:hyperlink w:anchor="_Toc12630" w:history="1">
        <w:r>
          <w:rPr>
            <w:rFonts w:ascii="仿宋" w:eastAsia="仿宋" w:hAnsi="仿宋" w:cs="仿宋" w:hint="eastAsia"/>
            <w:lang w:eastAsia="zh-CN"/>
          </w:rPr>
          <w:t>(一)、合作伙伴选择与合作方式</w:t>
        </w:r>
        <w:r>
          <w:tab/>
        </w:r>
        <w:r>
          <w:fldChar w:fldCharType="begin"/>
        </w:r>
        <w:r>
          <w:instrText xml:space="preserve"> PAGEREF _Toc12630 \h </w:instrText>
        </w:r>
        <w:r>
          <w:fldChar w:fldCharType="separate"/>
        </w:r>
        <w:r>
          <w:t>62</w:t>
        </w:r>
        <w:r>
          <w:fldChar w:fldCharType="end"/>
        </w:r>
      </w:hyperlink>
    </w:p>
    <w:p>
      <w:pPr>
        <w:pStyle w:val="TOC2"/>
        <w:tabs>
          <w:tab w:val="right" w:leader="dot" w:pos="8306"/>
        </w:tabs>
      </w:pPr>
      <w:hyperlink w:anchor="_Toc32205" w:history="1">
        <w:r>
          <w:rPr>
            <w:rFonts w:ascii="仿宋" w:eastAsia="仿宋" w:hAnsi="仿宋" w:cs="仿宋" w:hint="eastAsia"/>
            <w:lang w:eastAsia="zh-CN"/>
          </w:rPr>
          <w:t>(二)、交流与合作平台搭建</w:t>
        </w:r>
        <w:r>
          <w:tab/>
        </w:r>
        <w:r>
          <w:fldChar w:fldCharType="begin"/>
        </w:r>
        <w:r>
          <w:instrText xml:space="preserve"> PAGEREF _Toc32205 \h </w:instrText>
        </w:r>
        <w:r>
          <w:fldChar w:fldCharType="separate"/>
        </w:r>
        <w:r>
          <w:t>64</w:t>
        </w:r>
        <w:r>
          <w:fldChar w:fldCharType="end"/>
        </w:r>
      </w:hyperlink>
    </w:p>
    <w:p>
      <w:pPr>
        <w:pStyle w:val="TOC1"/>
        <w:tabs>
          <w:tab w:val="right" w:leader="dot" w:pos="8306"/>
        </w:tabs>
      </w:pPr>
      <w:hyperlink w:anchor="_Toc12911" w:history="1">
        <w:r>
          <w:rPr>
            <w:rFonts w:ascii="仿宋" w:eastAsia="仿宋" w:hAnsi="仿宋" w:cs="仿宋" w:hint="eastAsia"/>
            <w:lang w:eastAsia="zh-CN"/>
          </w:rPr>
          <w:t>十四、项目施工方案</w:t>
        </w:r>
        <w:r>
          <w:tab/>
        </w:r>
        <w:r>
          <w:fldChar w:fldCharType="begin"/>
        </w:r>
        <w:r>
          <w:instrText xml:space="preserve"> PAGEREF _Toc12911 \h </w:instrText>
        </w:r>
        <w:r>
          <w:fldChar w:fldCharType="separate"/>
        </w:r>
        <w:r>
          <w:t>65</w:t>
        </w:r>
        <w:r>
          <w:fldChar w:fldCharType="end"/>
        </w:r>
      </w:hyperlink>
    </w:p>
    <w:p>
      <w:pPr>
        <w:pStyle w:val="TOC2"/>
        <w:tabs>
          <w:tab w:val="right" w:leader="dot" w:pos="8306"/>
        </w:tabs>
      </w:pPr>
      <w:hyperlink w:anchor="_Toc10150" w:history="1">
        <w:r>
          <w:rPr>
            <w:rFonts w:ascii="仿宋" w:eastAsia="仿宋" w:hAnsi="仿宋" w:cs="仿宋" w:hint="eastAsia"/>
            <w:lang w:eastAsia="zh-CN"/>
          </w:rPr>
          <w:t>(一)、施工组织设计</w:t>
        </w:r>
        <w:r>
          <w:tab/>
        </w:r>
        <w:r>
          <w:fldChar w:fldCharType="begin"/>
        </w:r>
        <w:r>
          <w:instrText xml:space="preserve"> PAGEREF _Toc10150 \h </w:instrText>
        </w:r>
        <w:r>
          <w:fldChar w:fldCharType="separate"/>
        </w:r>
        <w:r>
          <w:t>65</w:t>
        </w:r>
        <w:r>
          <w:fldChar w:fldCharType="end"/>
        </w:r>
      </w:hyperlink>
    </w:p>
    <w:p>
      <w:pPr>
        <w:pStyle w:val="TOC2"/>
        <w:tabs>
          <w:tab w:val="right" w:leader="dot" w:pos="8306"/>
        </w:tabs>
      </w:pPr>
      <w:hyperlink w:anchor="_Toc11037" w:history="1">
        <w:r>
          <w:rPr>
            <w:rFonts w:ascii="仿宋" w:eastAsia="仿宋" w:hAnsi="仿宋" w:cs="仿宋" w:hint="eastAsia"/>
            <w:lang w:eastAsia="zh-CN"/>
          </w:rPr>
          <w:t>(二)、施工工艺与技术路线</w:t>
        </w:r>
        <w:r>
          <w:tab/>
        </w:r>
        <w:r>
          <w:fldChar w:fldCharType="begin"/>
        </w:r>
        <w:r>
          <w:instrText xml:space="preserve"> PAGEREF _Toc11037 \h </w:instrText>
        </w:r>
        <w:r>
          <w:fldChar w:fldCharType="separate"/>
        </w:r>
        <w:r>
          <w:t>67</w:t>
        </w:r>
        <w:r>
          <w:fldChar w:fldCharType="end"/>
        </w:r>
      </w:hyperlink>
    </w:p>
    <w:p>
      <w:pPr>
        <w:pStyle w:val="TOC2"/>
        <w:tabs>
          <w:tab w:val="right" w:leader="dot" w:pos="8306"/>
        </w:tabs>
      </w:pPr>
      <w:hyperlink w:anchor="_Toc25109" w:history="1">
        <w:r>
          <w:rPr>
            <w:rFonts w:ascii="仿宋" w:eastAsia="仿宋" w:hAnsi="仿宋" w:cs="仿宋" w:hint="eastAsia"/>
            <w:lang w:eastAsia="zh-CN"/>
          </w:rPr>
          <w:t>(三)、关键节点施工计划</w:t>
        </w:r>
        <w:r>
          <w:tab/>
        </w:r>
        <w:r>
          <w:fldChar w:fldCharType="begin"/>
        </w:r>
        <w:r>
          <w:instrText xml:space="preserve"> PAGEREF _Toc25109 \h </w:instrText>
        </w:r>
        <w:r>
          <w:fldChar w:fldCharType="separate"/>
        </w:r>
        <w:r>
          <w:t>68</w:t>
        </w:r>
        <w:r>
          <w:fldChar w:fldCharType="end"/>
        </w:r>
      </w:hyperlink>
    </w:p>
    <w:p>
      <w:pPr>
        <w:pStyle w:val="TOC2"/>
        <w:tabs>
          <w:tab w:val="right" w:leader="dot" w:pos="8306"/>
        </w:tabs>
      </w:pPr>
      <w:hyperlink w:anchor="_Toc30977" w:history="1">
        <w:r>
          <w:rPr>
            <w:rFonts w:ascii="仿宋" w:eastAsia="仿宋" w:hAnsi="仿宋" w:cs="仿宋" w:hint="eastAsia"/>
            <w:lang w:eastAsia="zh-CN"/>
          </w:rPr>
          <w:t>(四)、施工现场管理</w:t>
        </w:r>
        <w:r>
          <w:tab/>
        </w:r>
        <w:r>
          <w:fldChar w:fldCharType="begin"/>
        </w:r>
        <w:r>
          <w:instrText xml:space="preserve"> PAGEREF _Toc30977 \h </w:instrText>
        </w:r>
        <w:r>
          <w:fldChar w:fldCharType="separate"/>
        </w:r>
        <w:r>
          <w:t>70</w:t>
        </w:r>
        <w:r>
          <w:fldChar w:fldCharType="end"/>
        </w:r>
      </w:hyperlink>
    </w:p>
    <w:p>
      <w:pPr>
        <w:pStyle w:val="TOC1"/>
        <w:tabs>
          <w:tab w:val="right" w:leader="dot" w:pos="8306"/>
        </w:tabs>
      </w:pPr>
      <w:hyperlink w:anchor="_Toc16629" w:history="1">
        <w:r>
          <w:rPr>
            <w:rFonts w:ascii="仿宋" w:eastAsia="仿宋" w:hAnsi="仿宋" w:cs="仿宋" w:hint="eastAsia"/>
            <w:lang w:eastAsia="zh-CN"/>
          </w:rPr>
          <w:t>十五、创新驱动与持续发展</w:t>
        </w:r>
        <w:r>
          <w:tab/>
        </w:r>
        <w:r>
          <w:fldChar w:fldCharType="begin"/>
        </w:r>
        <w:r>
          <w:instrText xml:space="preserve"> PAGEREF _Toc16629 \h </w:instrText>
        </w:r>
        <w:r>
          <w:fldChar w:fldCharType="separate"/>
        </w:r>
        <w:r>
          <w:t>72</w:t>
        </w:r>
        <w:r>
          <w:fldChar w:fldCharType="end"/>
        </w:r>
      </w:hyperlink>
    </w:p>
    <w:p>
      <w:pPr>
        <w:pStyle w:val="TOC2"/>
        <w:tabs>
          <w:tab w:val="right" w:leader="dot" w:pos="8306"/>
        </w:tabs>
      </w:pPr>
      <w:hyperlink w:anchor="_Toc16989" w:history="1">
        <w:r>
          <w:rPr>
            <w:rFonts w:ascii="仿宋" w:eastAsia="仿宋" w:hAnsi="仿宋" w:cs="仿宋" w:hint="eastAsia"/>
            <w:lang w:eastAsia="zh-CN"/>
          </w:rPr>
          <w:t>(一)、创新驱动战略实施</w:t>
        </w:r>
        <w:r>
          <w:tab/>
        </w:r>
        <w:r>
          <w:fldChar w:fldCharType="begin"/>
        </w:r>
        <w:r>
          <w:instrText xml:space="preserve"> PAGEREF _Toc16989 \h </w:instrText>
        </w:r>
        <w:r>
          <w:fldChar w:fldCharType="separate"/>
        </w:r>
        <w:r>
          <w:t>72</w:t>
        </w:r>
        <w:r>
          <w:fldChar w:fldCharType="end"/>
        </w:r>
      </w:hyperlink>
    </w:p>
    <w:p>
      <w:pPr>
        <w:pStyle w:val="TOC2"/>
        <w:tabs>
          <w:tab w:val="right" w:leader="dot" w:pos="8306"/>
        </w:tabs>
      </w:pPr>
      <w:hyperlink w:anchor="_Toc29704" w:history="1">
        <w:r>
          <w:rPr>
            <w:rFonts w:ascii="仿宋" w:eastAsia="仿宋" w:hAnsi="仿宋" w:cs="仿宋" w:hint="eastAsia"/>
            <w:lang w:eastAsia="zh-CN"/>
          </w:rPr>
          <w:t>(二)、持续发展路径探索</w:t>
        </w:r>
        <w:r>
          <w:tab/>
        </w:r>
        <w:r>
          <w:fldChar w:fldCharType="begin"/>
        </w:r>
        <w:r>
          <w:instrText xml:space="preserve"> PAGEREF _Toc29704 \h </w:instrText>
        </w:r>
        <w:r>
          <w:fldChar w:fldCharType="separate"/>
        </w:r>
        <w:r>
          <w:t>73</w:t>
        </w:r>
        <w:r>
          <w:fldChar w:fldCharType="end"/>
        </w:r>
      </w:hyperlink>
    </w:p>
    <w:p>
      <w:pPr>
        <w:pStyle w:val="TOC1"/>
        <w:tabs>
          <w:tab w:val="right" w:leader="dot" w:pos="8306"/>
        </w:tabs>
      </w:pPr>
      <w:hyperlink w:anchor="_Toc14418" w:history="1">
        <w:r>
          <w:rPr>
            <w:rFonts w:ascii="仿宋" w:eastAsia="仿宋" w:hAnsi="仿宋" w:cs="仿宋" w:hint="eastAsia"/>
            <w:lang w:eastAsia="zh-CN"/>
          </w:rPr>
          <w:t>十六、知识产权管理与保护</w:t>
        </w:r>
        <w:r>
          <w:tab/>
        </w:r>
        <w:r>
          <w:fldChar w:fldCharType="begin"/>
        </w:r>
        <w:r>
          <w:instrText xml:space="preserve"> PAGEREF _Toc14418 \h </w:instrText>
        </w:r>
        <w:r>
          <w:fldChar w:fldCharType="separate"/>
        </w:r>
        <w:r>
          <w:t>77</w:t>
        </w:r>
        <w:r>
          <w:fldChar w:fldCharType="end"/>
        </w:r>
      </w:hyperlink>
    </w:p>
    <w:p>
      <w:pPr>
        <w:pStyle w:val="TOC2"/>
        <w:tabs>
          <w:tab w:val="right" w:leader="dot" w:pos="8306"/>
        </w:tabs>
      </w:pPr>
      <w:hyperlink w:anchor="_Toc11975" w:history="1">
        <w:r>
          <w:rPr>
            <w:rFonts w:ascii="仿宋" w:eastAsia="仿宋" w:hAnsi="仿宋" w:cs="仿宋" w:hint="eastAsia"/>
            <w:lang w:eastAsia="zh-CN"/>
          </w:rPr>
          <w:t>(一)、知识产权管理体系建设</w:t>
        </w:r>
        <w:r>
          <w:tab/>
        </w:r>
        <w:r>
          <w:fldChar w:fldCharType="begin"/>
        </w:r>
        <w:r>
          <w:instrText xml:space="preserve"> PAGEREF _Toc11975 \h </w:instrText>
        </w:r>
        <w:r>
          <w:fldChar w:fldCharType="separate"/>
        </w:r>
        <w:r>
          <w:t>77</w:t>
        </w:r>
        <w:r>
          <w:fldChar w:fldCharType="end"/>
        </w:r>
      </w:hyperlink>
    </w:p>
    <w:p>
      <w:pPr>
        <w:pStyle w:val="TOC2"/>
        <w:tabs>
          <w:tab w:val="right" w:leader="dot" w:pos="8306"/>
        </w:tabs>
      </w:pPr>
      <w:hyperlink w:anchor="_Toc21474" w:history="1">
        <w:r>
          <w:rPr>
            <w:rFonts w:ascii="仿宋" w:eastAsia="仿宋" w:hAnsi="仿宋" w:cs="仿宋" w:hint="eastAsia"/>
            <w:lang w:eastAsia="zh-CN"/>
          </w:rPr>
          <w:t>(二)、知识产权保护措施</w:t>
        </w:r>
        <w:r>
          <w:tab/>
        </w:r>
        <w:r>
          <w:fldChar w:fldCharType="begin"/>
        </w:r>
        <w:r>
          <w:instrText xml:space="preserve"> PAGEREF _Toc21474 \h </w:instrText>
        </w:r>
        <w:r>
          <w:fldChar w:fldCharType="separate"/>
        </w:r>
        <w:r>
          <w:t>78</w:t>
        </w:r>
        <w:r>
          <w:fldChar w:fldCharType="end"/>
        </w:r>
      </w:hyperlink>
    </w:p>
    <w:p>
      <w:pPr>
        <w:pStyle w:val="TOC1"/>
        <w:tabs>
          <w:tab w:val="right" w:leader="dot" w:pos="8306"/>
        </w:tabs>
      </w:pPr>
      <w:hyperlink w:anchor="_Toc5073" w:history="1">
        <w:r>
          <w:rPr>
            <w:rFonts w:ascii="仿宋" w:eastAsia="仿宋" w:hAnsi="仿宋" w:cs="仿宋" w:hint="eastAsia"/>
            <w:lang w:eastAsia="zh-CN"/>
          </w:rPr>
          <w:t>十七、产业协同与集群发展</w:t>
        </w:r>
        <w:r>
          <w:tab/>
        </w:r>
        <w:r>
          <w:fldChar w:fldCharType="begin"/>
        </w:r>
        <w:r>
          <w:instrText xml:space="preserve"> PAGEREF _Toc5073 \h </w:instrText>
        </w:r>
        <w:r>
          <w:fldChar w:fldCharType="separate"/>
        </w:r>
        <w:r>
          <w:t>80</w:t>
        </w:r>
        <w:r>
          <w:fldChar w:fldCharType="end"/>
        </w:r>
      </w:hyperlink>
    </w:p>
    <w:p>
      <w:pPr>
        <w:pStyle w:val="TOC2"/>
        <w:tabs>
          <w:tab w:val="right" w:leader="dot" w:pos="8306"/>
        </w:tabs>
      </w:pPr>
      <w:hyperlink w:anchor="_Toc11312" w:history="1">
        <w:r>
          <w:rPr>
            <w:rFonts w:ascii="仿宋" w:eastAsia="仿宋" w:hAnsi="仿宋" w:cs="仿宋" w:hint="eastAsia"/>
            <w:lang w:eastAsia="zh-CN"/>
          </w:rPr>
          <w:t>(一)、产业协同机制建设</w:t>
        </w:r>
        <w:r>
          <w:tab/>
        </w:r>
        <w:r>
          <w:fldChar w:fldCharType="begin"/>
        </w:r>
        <w:r>
          <w:instrText xml:space="preserve"> PAGEREF _Toc11312 \h </w:instrText>
        </w:r>
        <w:r>
          <w:fldChar w:fldCharType="separate"/>
        </w:r>
        <w:r>
          <w:t>80</w:t>
        </w:r>
        <w:r>
          <w:fldChar w:fldCharType="end"/>
        </w:r>
      </w:hyperlink>
    </w:p>
    <w:p>
      <w:pPr>
        <w:pStyle w:val="TOC2"/>
        <w:tabs>
          <w:tab w:val="right" w:leader="dot" w:pos="8306"/>
        </w:tabs>
      </w:pPr>
      <w:hyperlink w:anchor="_Toc26811" w:history="1">
        <w:r>
          <w:rPr>
            <w:rFonts w:ascii="仿宋" w:eastAsia="仿宋" w:hAnsi="仿宋" w:cs="仿宋" w:hint="eastAsia"/>
            <w:lang w:eastAsia="zh-CN"/>
          </w:rPr>
          <w:t>(二)、产业集群培育与发展</w:t>
        </w:r>
        <w:r>
          <w:tab/>
        </w:r>
        <w:r>
          <w:fldChar w:fldCharType="begin"/>
        </w:r>
        <w:r>
          <w:instrText xml:space="preserve"> PAGEREF _Toc26811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4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50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011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61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730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6181"/>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直接收益：假设供暖设备项目的产品或服务年销售收入为XX万元。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190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若供暖设备项目成功推广新型环保产品，比如采用可回收材料的包装，可能会激发消费者对可持续产品的需求。这种需求的增长可能迫使整个行业转向更环保的产品设计和生产方法。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259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1909"/>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供暖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供暖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供暖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8538"/>
      <w:r>
        <w:rPr>
          <w:rFonts w:ascii="仿宋" w:eastAsia="仿宋" w:hAnsi="仿宋" w:cs="仿宋" w:hint="eastAsia"/>
          <w:sz w:val="28"/>
          <w:lang w:eastAsia="zh-CN"/>
        </w:rPr>
        <w:t>三、发展规划、产业政策和行业准入分析</w:t>
      </w:r>
      <w:bookmarkEnd w:id="11"/>
    </w:p>
    <w:p>
      <w:pPr>
        <w:pStyle w:val="Heading2"/>
        <w:rPr>
          <w:rFonts w:ascii="仿宋" w:eastAsia="仿宋" w:hAnsi="仿宋" w:cs="仿宋" w:hint="eastAsia"/>
          <w:lang w:eastAsia="zh-CN"/>
        </w:rPr>
      </w:pPr>
      <w:bookmarkStart w:id="12" w:name="_Toc1707"/>
      <w:r>
        <w:rPr>
          <w:rFonts w:ascii="仿宋" w:eastAsia="仿宋" w:hAnsi="仿宋" w:cs="仿宋" w:hint="eastAsia"/>
          <w:lang w:eastAsia="zh-CN"/>
        </w:rPr>
        <w:t>(一)、发展规划分析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https://d.book118.com/258115142040006033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C74B3"/>
    <w:rsid w:val="219C7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115142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2024-01-23T03:20:00Z</dcterms:created>
  <dcterms:modified xsi:type="dcterms:W3CDTF">2024-01-23T03:21:06Z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B5918C7155734BFEAE16DAC8EE305419_11</vt:lpwstr>
  </property>
  <property fmtid="{D5CDD505-2E9C-101B-9397-08002B2CF9AE}" pid="3" name="KSOProductBuildVer">
    <vt:lpwstr>2052-12.1.0.16120</vt:lpwstr>
  </property>
</Properties>
</file>