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艺术用铜合金项目可行性建设方案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0" w:history="1">
        <w:r>
          <w:rPr>
            <w:rFonts w:ascii="仿宋" w:eastAsia="仿宋" w:hAnsi="仿宋" w:cs="仿宋" w:hint="eastAsia"/>
            <w:lang w:eastAsia="zh-CN"/>
          </w:rPr>
          <w:t>概论</w:t>
        </w:r>
        <w:r>
          <w:tab/>
        </w:r>
        <w:r>
          <w:fldChar w:fldCharType="begin"/>
        </w:r>
        <w:r>
          <w:instrText xml:space="preserve"> PAGEREF _Toc18330 \h </w:instrText>
        </w:r>
        <w:r>
          <w:fldChar w:fldCharType="separate"/>
        </w:r>
        <w:r>
          <w:t>3</w:t>
        </w:r>
        <w:r>
          <w:fldChar w:fldCharType="end"/>
        </w:r>
      </w:hyperlink>
    </w:p>
    <w:p>
      <w:pPr>
        <w:pStyle w:val="TOC1"/>
        <w:tabs>
          <w:tab w:val="right" w:leader="dot" w:pos="8306"/>
        </w:tabs>
      </w:pPr>
      <w:hyperlink w:anchor="_Toc19001" w:history="1">
        <w:r>
          <w:rPr>
            <w:rFonts w:ascii="仿宋" w:eastAsia="仿宋" w:hAnsi="仿宋" w:cs="仿宋" w:hint="eastAsia"/>
            <w:lang w:eastAsia="zh-CN"/>
          </w:rPr>
          <w:t>一、项目监理与质量保证</w:t>
        </w:r>
        <w:r>
          <w:tab/>
        </w:r>
        <w:r>
          <w:fldChar w:fldCharType="begin"/>
        </w:r>
        <w:r>
          <w:instrText xml:space="preserve"> PAGEREF _Toc19001 \h </w:instrText>
        </w:r>
        <w:r>
          <w:fldChar w:fldCharType="separate"/>
        </w:r>
        <w:r>
          <w:t>3</w:t>
        </w:r>
        <w:r>
          <w:fldChar w:fldCharType="end"/>
        </w:r>
      </w:hyperlink>
    </w:p>
    <w:p>
      <w:pPr>
        <w:pStyle w:val="TOC2"/>
        <w:tabs>
          <w:tab w:val="right" w:leader="dot" w:pos="8306"/>
        </w:tabs>
      </w:pPr>
      <w:hyperlink w:anchor="_Toc505" w:history="1">
        <w:r>
          <w:rPr>
            <w:rFonts w:ascii="仿宋" w:eastAsia="仿宋" w:hAnsi="仿宋" w:cs="仿宋" w:hint="eastAsia"/>
            <w:lang w:eastAsia="zh-CN"/>
          </w:rPr>
          <w:t>(一)、监理体系构建</w:t>
        </w:r>
        <w:r>
          <w:tab/>
        </w:r>
        <w:r>
          <w:fldChar w:fldCharType="begin"/>
        </w:r>
        <w:r>
          <w:instrText xml:space="preserve"> PAGEREF _Toc505 \h </w:instrText>
        </w:r>
        <w:r>
          <w:fldChar w:fldCharType="separate"/>
        </w:r>
        <w:r>
          <w:t>3</w:t>
        </w:r>
        <w:r>
          <w:fldChar w:fldCharType="end"/>
        </w:r>
      </w:hyperlink>
    </w:p>
    <w:p>
      <w:pPr>
        <w:pStyle w:val="TOC2"/>
        <w:tabs>
          <w:tab w:val="right" w:leader="dot" w:pos="8306"/>
        </w:tabs>
      </w:pPr>
      <w:hyperlink w:anchor="_Toc13132" w:history="1">
        <w:r>
          <w:rPr>
            <w:rFonts w:ascii="仿宋" w:eastAsia="仿宋" w:hAnsi="仿宋" w:cs="仿宋" w:hint="eastAsia"/>
            <w:lang w:eastAsia="zh-CN"/>
          </w:rPr>
          <w:t>(二)、质量保证体系实施</w:t>
        </w:r>
        <w:r>
          <w:tab/>
        </w:r>
        <w:r>
          <w:fldChar w:fldCharType="begin"/>
        </w:r>
        <w:r>
          <w:instrText xml:space="preserve"> PAGEREF _Toc13132 \h </w:instrText>
        </w:r>
        <w:r>
          <w:fldChar w:fldCharType="separate"/>
        </w:r>
        <w:r>
          <w:t>4</w:t>
        </w:r>
        <w:r>
          <w:fldChar w:fldCharType="end"/>
        </w:r>
      </w:hyperlink>
    </w:p>
    <w:p>
      <w:pPr>
        <w:pStyle w:val="TOC2"/>
        <w:tabs>
          <w:tab w:val="right" w:leader="dot" w:pos="8306"/>
        </w:tabs>
      </w:pPr>
      <w:hyperlink w:anchor="_Toc3915" w:history="1">
        <w:r>
          <w:rPr>
            <w:rFonts w:ascii="仿宋" w:eastAsia="仿宋" w:hAnsi="仿宋" w:cs="仿宋" w:hint="eastAsia"/>
            <w:lang w:eastAsia="zh-CN"/>
          </w:rPr>
          <w:t>(三)、监理与质量控制流程</w:t>
        </w:r>
        <w:r>
          <w:tab/>
        </w:r>
        <w:r>
          <w:fldChar w:fldCharType="begin"/>
        </w:r>
        <w:r>
          <w:instrText xml:space="preserve"> PAGEREF _Toc3915 \h </w:instrText>
        </w:r>
        <w:r>
          <w:fldChar w:fldCharType="separate"/>
        </w:r>
        <w:r>
          <w:t>4</w:t>
        </w:r>
        <w:r>
          <w:fldChar w:fldCharType="end"/>
        </w:r>
      </w:hyperlink>
    </w:p>
    <w:p>
      <w:pPr>
        <w:pStyle w:val="TOC1"/>
        <w:tabs>
          <w:tab w:val="right" w:leader="dot" w:pos="8306"/>
        </w:tabs>
      </w:pPr>
      <w:hyperlink w:anchor="_Toc32344" w:history="1">
        <w:r>
          <w:rPr>
            <w:rFonts w:ascii="仿宋" w:eastAsia="仿宋" w:hAnsi="仿宋" w:cs="仿宋" w:hint="eastAsia"/>
            <w:lang w:eastAsia="zh-CN"/>
          </w:rPr>
          <w:t>二、社会影响分析</w:t>
        </w:r>
        <w:r>
          <w:tab/>
        </w:r>
        <w:r>
          <w:fldChar w:fldCharType="begin"/>
        </w:r>
        <w:r>
          <w:instrText xml:space="preserve"> PAGEREF _Toc32344 \h </w:instrText>
        </w:r>
        <w:r>
          <w:fldChar w:fldCharType="separate"/>
        </w:r>
        <w:r>
          <w:t>5</w:t>
        </w:r>
        <w:r>
          <w:fldChar w:fldCharType="end"/>
        </w:r>
      </w:hyperlink>
    </w:p>
    <w:p>
      <w:pPr>
        <w:pStyle w:val="TOC2"/>
        <w:tabs>
          <w:tab w:val="right" w:leader="dot" w:pos="8306"/>
        </w:tabs>
      </w:pPr>
      <w:hyperlink w:anchor="_Toc28487" w:history="1">
        <w:r>
          <w:rPr>
            <w:rFonts w:ascii="仿宋" w:eastAsia="仿宋" w:hAnsi="仿宋" w:cs="仿宋" w:hint="eastAsia"/>
            <w:lang w:eastAsia="zh-CN"/>
          </w:rPr>
          <w:t>(一)、社会影响效果分析</w:t>
        </w:r>
        <w:r>
          <w:tab/>
        </w:r>
        <w:r>
          <w:fldChar w:fldCharType="begin"/>
        </w:r>
        <w:r>
          <w:instrText xml:space="preserve"> PAGEREF _Toc28487 \h </w:instrText>
        </w:r>
        <w:r>
          <w:fldChar w:fldCharType="separate"/>
        </w:r>
        <w:r>
          <w:t>5</w:t>
        </w:r>
        <w:r>
          <w:fldChar w:fldCharType="end"/>
        </w:r>
      </w:hyperlink>
    </w:p>
    <w:p>
      <w:pPr>
        <w:pStyle w:val="TOC2"/>
        <w:tabs>
          <w:tab w:val="right" w:leader="dot" w:pos="8306"/>
        </w:tabs>
      </w:pPr>
      <w:hyperlink w:anchor="_Toc19618" w:history="1">
        <w:r>
          <w:rPr>
            <w:rFonts w:ascii="仿宋" w:eastAsia="仿宋" w:hAnsi="仿宋" w:cs="仿宋" w:hint="eastAsia"/>
            <w:lang w:eastAsia="zh-CN"/>
          </w:rPr>
          <w:t>(二)、社会适应性分析</w:t>
        </w:r>
        <w:r>
          <w:tab/>
        </w:r>
        <w:r>
          <w:fldChar w:fldCharType="begin"/>
        </w:r>
        <w:r>
          <w:instrText xml:space="preserve"> PAGEREF _Toc19618 \h </w:instrText>
        </w:r>
        <w:r>
          <w:fldChar w:fldCharType="separate"/>
        </w:r>
        <w:r>
          <w:t>7</w:t>
        </w:r>
        <w:r>
          <w:fldChar w:fldCharType="end"/>
        </w:r>
      </w:hyperlink>
    </w:p>
    <w:p>
      <w:pPr>
        <w:pStyle w:val="TOC2"/>
        <w:tabs>
          <w:tab w:val="right" w:leader="dot" w:pos="8306"/>
        </w:tabs>
      </w:pPr>
      <w:hyperlink w:anchor="_Toc9417" w:history="1">
        <w:r>
          <w:rPr>
            <w:rFonts w:ascii="仿宋" w:eastAsia="仿宋" w:hAnsi="仿宋" w:cs="仿宋" w:hint="eastAsia"/>
            <w:lang w:eastAsia="zh-CN"/>
          </w:rPr>
          <w:t>(三)、社会风险及对策分析</w:t>
        </w:r>
        <w:r>
          <w:tab/>
        </w:r>
        <w:r>
          <w:fldChar w:fldCharType="begin"/>
        </w:r>
        <w:r>
          <w:instrText xml:space="preserve"> PAGEREF _Toc9417 \h </w:instrText>
        </w:r>
        <w:r>
          <w:fldChar w:fldCharType="separate"/>
        </w:r>
        <w:r>
          <w:t>9</w:t>
        </w:r>
        <w:r>
          <w:fldChar w:fldCharType="end"/>
        </w:r>
      </w:hyperlink>
    </w:p>
    <w:p>
      <w:pPr>
        <w:pStyle w:val="TOC1"/>
        <w:tabs>
          <w:tab w:val="right" w:leader="dot" w:pos="8306"/>
        </w:tabs>
      </w:pPr>
      <w:hyperlink w:anchor="_Toc2465" w:history="1">
        <w:r>
          <w:rPr>
            <w:rFonts w:ascii="仿宋" w:eastAsia="仿宋" w:hAnsi="仿宋" w:cs="仿宋" w:hint="eastAsia"/>
            <w:lang w:eastAsia="zh-CN"/>
          </w:rPr>
          <w:t>三、背景、必要性分析</w:t>
        </w:r>
        <w:r>
          <w:tab/>
        </w:r>
        <w:r>
          <w:fldChar w:fldCharType="begin"/>
        </w:r>
        <w:r>
          <w:instrText xml:space="preserve"> PAGEREF _Toc2465 \h </w:instrText>
        </w:r>
        <w:r>
          <w:fldChar w:fldCharType="separate"/>
        </w:r>
        <w:r>
          <w:t>12</w:t>
        </w:r>
        <w:r>
          <w:fldChar w:fldCharType="end"/>
        </w:r>
      </w:hyperlink>
    </w:p>
    <w:p>
      <w:pPr>
        <w:pStyle w:val="TOC2"/>
        <w:tabs>
          <w:tab w:val="right" w:leader="dot" w:pos="8306"/>
        </w:tabs>
      </w:pPr>
      <w:hyperlink w:anchor="_Toc6500" w:history="1">
        <w:r>
          <w:rPr>
            <w:rFonts w:ascii="仿宋" w:eastAsia="仿宋" w:hAnsi="仿宋" w:cs="仿宋" w:hint="eastAsia"/>
            <w:lang w:eastAsia="zh-CN"/>
          </w:rPr>
          <w:t>(一)、项目建设背景</w:t>
        </w:r>
        <w:r>
          <w:tab/>
        </w:r>
        <w:r>
          <w:fldChar w:fldCharType="begin"/>
        </w:r>
        <w:r>
          <w:instrText xml:space="preserve"> PAGEREF _Toc6500 \h </w:instrText>
        </w:r>
        <w:r>
          <w:fldChar w:fldCharType="separate"/>
        </w:r>
        <w:r>
          <w:t>12</w:t>
        </w:r>
        <w:r>
          <w:fldChar w:fldCharType="end"/>
        </w:r>
      </w:hyperlink>
    </w:p>
    <w:p>
      <w:pPr>
        <w:pStyle w:val="TOC2"/>
        <w:tabs>
          <w:tab w:val="right" w:leader="dot" w:pos="8306"/>
        </w:tabs>
      </w:pPr>
      <w:hyperlink w:anchor="_Toc23717" w:history="1">
        <w:r>
          <w:rPr>
            <w:rFonts w:ascii="仿宋" w:eastAsia="仿宋" w:hAnsi="仿宋" w:cs="仿宋" w:hint="eastAsia"/>
            <w:lang w:eastAsia="zh-CN"/>
          </w:rPr>
          <w:t>(二)、必要性分析</w:t>
        </w:r>
        <w:r>
          <w:tab/>
        </w:r>
        <w:r>
          <w:fldChar w:fldCharType="begin"/>
        </w:r>
        <w:r>
          <w:instrText xml:space="preserve"> PAGEREF _Toc23717 \h </w:instrText>
        </w:r>
        <w:r>
          <w:fldChar w:fldCharType="separate"/>
        </w:r>
        <w:r>
          <w:t>13</w:t>
        </w:r>
        <w:r>
          <w:fldChar w:fldCharType="end"/>
        </w:r>
      </w:hyperlink>
    </w:p>
    <w:p>
      <w:pPr>
        <w:pStyle w:val="TOC2"/>
        <w:tabs>
          <w:tab w:val="right" w:leader="dot" w:pos="8306"/>
        </w:tabs>
      </w:pPr>
      <w:hyperlink w:anchor="_Toc29426" w:history="1">
        <w:r>
          <w:rPr>
            <w:rFonts w:ascii="仿宋" w:eastAsia="仿宋" w:hAnsi="仿宋" w:cs="仿宋" w:hint="eastAsia"/>
            <w:lang w:eastAsia="zh-CN"/>
          </w:rPr>
          <w:t>(三)、项目建设有利条件</w:t>
        </w:r>
        <w:r>
          <w:tab/>
        </w:r>
        <w:r>
          <w:fldChar w:fldCharType="begin"/>
        </w:r>
        <w:r>
          <w:instrText xml:space="preserve"> PAGEREF _Toc29426 \h </w:instrText>
        </w:r>
        <w:r>
          <w:fldChar w:fldCharType="separate"/>
        </w:r>
        <w:r>
          <w:t>15</w:t>
        </w:r>
        <w:r>
          <w:fldChar w:fldCharType="end"/>
        </w:r>
      </w:hyperlink>
    </w:p>
    <w:p>
      <w:pPr>
        <w:pStyle w:val="TOC1"/>
        <w:tabs>
          <w:tab w:val="right" w:leader="dot" w:pos="8306"/>
        </w:tabs>
      </w:pPr>
      <w:hyperlink w:anchor="_Toc10439" w:history="1">
        <w:r>
          <w:rPr>
            <w:rFonts w:ascii="仿宋" w:eastAsia="仿宋" w:hAnsi="仿宋" w:cs="仿宋" w:hint="eastAsia"/>
            <w:lang w:eastAsia="zh-CN"/>
          </w:rPr>
          <w:t>四、资源开发及综合利用分析</w:t>
        </w:r>
        <w:r>
          <w:tab/>
        </w:r>
        <w:r>
          <w:fldChar w:fldCharType="begin"/>
        </w:r>
        <w:r>
          <w:instrText xml:space="preserve"> PAGEREF _Toc10439 \h </w:instrText>
        </w:r>
        <w:r>
          <w:fldChar w:fldCharType="separate"/>
        </w:r>
        <w:r>
          <w:t>16</w:t>
        </w:r>
        <w:r>
          <w:fldChar w:fldCharType="end"/>
        </w:r>
      </w:hyperlink>
    </w:p>
    <w:p>
      <w:pPr>
        <w:pStyle w:val="TOC2"/>
        <w:tabs>
          <w:tab w:val="right" w:leader="dot" w:pos="8306"/>
        </w:tabs>
      </w:pPr>
      <w:hyperlink w:anchor="_Toc4679" w:history="1">
        <w:r>
          <w:rPr>
            <w:rFonts w:ascii="仿宋" w:eastAsia="仿宋" w:hAnsi="仿宋" w:cs="仿宋" w:hint="eastAsia"/>
            <w:lang w:eastAsia="zh-CN"/>
          </w:rPr>
          <w:t>(一)、资源开发方案</w:t>
        </w:r>
        <w:r>
          <w:tab/>
        </w:r>
        <w:r>
          <w:fldChar w:fldCharType="begin"/>
        </w:r>
        <w:r>
          <w:instrText xml:space="preserve"> PAGEREF _Toc4679 \h </w:instrText>
        </w:r>
        <w:r>
          <w:fldChar w:fldCharType="separate"/>
        </w:r>
        <w:r>
          <w:t>16</w:t>
        </w:r>
        <w:r>
          <w:fldChar w:fldCharType="end"/>
        </w:r>
      </w:hyperlink>
    </w:p>
    <w:p>
      <w:pPr>
        <w:pStyle w:val="TOC2"/>
        <w:tabs>
          <w:tab w:val="right" w:leader="dot" w:pos="8306"/>
        </w:tabs>
      </w:pPr>
      <w:hyperlink w:anchor="_Toc5439" w:history="1">
        <w:r>
          <w:rPr>
            <w:rFonts w:ascii="仿宋" w:eastAsia="仿宋" w:hAnsi="仿宋" w:cs="仿宋" w:hint="eastAsia"/>
            <w:lang w:eastAsia="zh-CN"/>
          </w:rPr>
          <w:t>(二)、资源利用方案</w:t>
        </w:r>
        <w:r>
          <w:tab/>
        </w:r>
        <w:r>
          <w:fldChar w:fldCharType="begin"/>
        </w:r>
        <w:r>
          <w:instrText xml:space="preserve"> PAGEREF _Toc5439 \h </w:instrText>
        </w:r>
        <w:r>
          <w:fldChar w:fldCharType="separate"/>
        </w:r>
        <w:r>
          <w:t>18</w:t>
        </w:r>
        <w:r>
          <w:fldChar w:fldCharType="end"/>
        </w:r>
      </w:hyperlink>
    </w:p>
    <w:p>
      <w:pPr>
        <w:pStyle w:val="TOC2"/>
        <w:tabs>
          <w:tab w:val="right" w:leader="dot" w:pos="8306"/>
        </w:tabs>
      </w:pPr>
      <w:hyperlink w:anchor="_Toc27806" w:history="1">
        <w:r>
          <w:rPr>
            <w:rFonts w:ascii="仿宋" w:eastAsia="仿宋" w:hAnsi="仿宋" w:cs="仿宋" w:hint="eastAsia"/>
            <w:lang w:eastAsia="zh-CN"/>
          </w:rPr>
          <w:t>(三)、资源节约措施</w:t>
        </w:r>
        <w:r>
          <w:tab/>
        </w:r>
        <w:r>
          <w:fldChar w:fldCharType="begin"/>
        </w:r>
        <w:r>
          <w:instrText xml:space="preserve"> PAGEREF _Toc27806 \h </w:instrText>
        </w:r>
        <w:r>
          <w:fldChar w:fldCharType="separate"/>
        </w:r>
        <w:r>
          <w:t>19</w:t>
        </w:r>
        <w:r>
          <w:fldChar w:fldCharType="end"/>
        </w:r>
      </w:hyperlink>
    </w:p>
    <w:p>
      <w:pPr>
        <w:pStyle w:val="TOC1"/>
        <w:tabs>
          <w:tab w:val="right" w:leader="dot" w:pos="8306"/>
        </w:tabs>
      </w:pPr>
      <w:hyperlink w:anchor="_Toc10650" w:history="1">
        <w:r>
          <w:rPr>
            <w:rFonts w:ascii="仿宋" w:eastAsia="仿宋" w:hAnsi="仿宋" w:cs="仿宋" w:hint="eastAsia"/>
            <w:lang w:eastAsia="zh-CN"/>
          </w:rPr>
          <w:t>五、财务管理与成本控制</w:t>
        </w:r>
        <w:r>
          <w:tab/>
        </w:r>
        <w:r>
          <w:fldChar w:fldCharType="begin"/>
        </w:r>
        <w:r>
          <w:instrText xml:space="preserve"> PAGEREF _Toc10650 \h </w:instrText>
        </w:r>
        <w:r>
          <w:fldChar w:fldCharType="separate"/>
        </w:r>
        <w:r>
          <w:t>20</w:t>
        </w:r>
        <w:r>
          <w:fldChar w:fldCharType="end"/>
        </w:r>
      </w:hyperlink>
    </w:p>
    <w:p>
      <w:pPr>
        <w:pStyle w:val="TOC2"/>
        <w:tabs>
          <w:tab w:val="right" w:leader="dot" w:pos="8306"/>
        </w:tabs>
      </w:pPr>
      <w:hyperlink w:anchor="_Toc15760" w:history="1">
        <w:r>
          <w:rPr>
            <w:rFonts w:ascii="仿宋" w:eastAsia="仿宋" w:hAnsi="仿宋" w:cs="仿宋" w:hint="eastAsia"/>
            <w:lang w:eastAsia="zh-CN"/>
          </w:rPr>
          <w:t>(一)、财务管理体系建设</w:t>
        </w:r>
        <w:r>
          <w:tab/>
        </w:r>
        <w:r>
          <w:fldChar w:fldCharType="begin"/>
        </w:r>
        <w:r>
          <w:instrText xml:space="preserve"> PAGEREF _Toc15760 \h </w:instrText>
        </w:r>
        <w:r>
          <w:fldChar w:fldCharType="separate"/>
        </w:r>
        <w:r>
          <w:t>20</w:t>
        </w:r>
        <w:r>
          <w:fldChar w:fldCharType="end"/>
        </w:r>
      </w:hyperlink>
    </w:p>
    <w:p>
      <w:pPr>
        <w:pStyle w:val="TOC2"/>
        <w:tabs>
          <w:tab w:val="right" w:leader="dot" w:pos="8306"/>
        </w:tabs>
      </w:pPr>
      <w:hyperlink w:anchor="_Toc9312" w:history="1">
        <w:r>
          <w:rPr>
            <w:rFonts w:ascii="仿宋" w:eastAsia="仿宋" w:hAnsi="仿宋" w:cs="仿宋" w:hint="eastAsia"/>
            <w:lang w:eastAsia="zh-CN"/>
          </w:rPr>
          <w:t>(二)、成本控制措施</w:t>
        </w:r>
        <w:r>
          <w:tab/>
        </w:r>
        <w:r>
          <w:fldChar w:fldCharType="begin"/>
        </w:r>
        <w:r>
          <w:instrText xml:space="preserve"> PAGEREF _Toc9312 \h </w:instrText>
        </w:r>
        <w:r>
          <w:fldChar w:fldCharType="separate"/>
        </w:r>
        <w:r>
          <w:t>21</w:t>
        </w:r>
        <w:r>
          <w:fldChar w:fldCharType="end"/>
        </w:r>
      </w:hyperlink>
    </w:p>
    <w:p>
      <w:pPr>
        <w:pStyle w:val="TOC1"/>
        <w:tabs>
          <w:tab w:val="right" w:leader="dot" w:pos="8306"/>
        </w:tabs>
      </w:pPr>
      <w:hyperlink w:anchor="_Toc15754" w:history="1">
        <w:r>
          <w:rPr>
            <w:rFonts w:ascii="仿宋" w:eastAsia="仿宋" w:hAnsi="仿宋" w:cs="仿宋" w:hint="eastAsia"/>
            <w:lang w:eastAsia="zh-CN"/>
          </w:rPr>
          <w:t>六、建设风险评估分析</w:t>
        </w:r>
        <w:r>
          <w:tab/>
        </w:r>
        <w:r>
          <w:fldChar w:fldCharType="begin"/>
        </w:r>
        <w:r>
          <w:instrText xml:space="preserve"> PAGEREF _Toc15754 \h </w:instrText>
        </w:r>
        <w:r>
          <w:fldChar w:fldCharType="separate"/>
        </w:r>
        <w:r>
          <w:t>22</w:t>
        </w:r>
        <w:r>
          <w:fldChar w:fldCharType="end"/>
        </w:r>
      </w:hyperlink>
    </w:p>
    <w:p>
      <w:pPr>
        <w:pStyle w:val="TOC2"/>
        <w:tabs>
          <w:tab w:val="right" w:leader="dot" w:pos="8306"/>
        </w:tabs>
      </w:pPr>
      <w:hyperlink w:anchor="_Toc10283" w:history="1">
        <w:r>
          <w:rPr>
            <w:rFonts w:ascii="仿宋" w:eastAsia="仿宋" w:hAnsi="仿宋" w:cs="仿宋" w:hint="eastAsia"/>
            <w:lang w:eastAsia="zh-CN"/>
          </w:rPr>
          <w:t>(一)、政策风险分析</w:t>
        </w:r>
        <w:r>
          <w:tab/>
        </w:r>
        <w:r>
          <w:fldChar w:fldCharType="begin"/>
        </w:r>
        <w:r>
          <w:instrText xml:space="preserve"> PAGEREF _Toc10283 \h </w:instrText>
        </w:r>
        <w:r>
          <w:fldChar w:fldCharType="separate"/>
        </w:r>
        <w:r>
          <w:t>22</w:t>
        </w:r>
        <w:r>
          <w:fldChar w:fldCharType="end"/>
        </w:r>
      </w:hyperlink>
    </w:p>
    <w:p>
      <w:pPr>
        <w:pStyle w:val="TOC2"/>
        <w:tabs>
          <w:tab w:val="right" w:leader="dot" w:pos="8306"/>
        </w:tabs>
      </w:pPr>
      <w:hyperlink w:anchor="_Toc10523" w:history="1">
        <w:r>
          <w:rPr>
            <w:rFonts w:ascii="仿宋" w:eastAsia="仿宋" w:hAnsi="仿宋" w:cs="仿宋" w:hint="eastAsia"/>
            <w:lang w:eastAsia="zh-CN"/>
          </w:rPr>
          <w:t>(二)、社会风险分析</w:t>
        </w:r>
        <w:r>
          <w:tab/>
        </w:r>
        <w:r>
          <w:fldChar w:fldCharType="begin"/>
        </w:r>
        <w:r>
          <w:instrText xml:space="preserve"> PAGEREF _Toc10523 \h </w:instrText>
        </w:r>
        <w:r>
          <w:fldChar w:fldCharType="separate"/>
        </w:r>
        <w:r>
          <w:t>23</w:t>
        </w:r>
        <w:r>
          <w:fldChar w:fldCharType="end"/>
        </w:r>
      </w:hyperlink>
    </w:p>
    <w:p>
      <w:pPr>
        <w:pStyle w:val="TOC2"/>
        <w:tabs>
          <w:tab w:val="right" w:leader="dot" w:pos="8306"/>
        </w:tabs>
      </w:pPr>
      <w:hyperlink w:anchor="_Toc31299" w:history="1">
        <w:r>
          <w:rPr>
            <w:rFonts w:ascii="仿宋" w:eastAsia="仿宋" w:hAnsi="仿宋" w:cs="仿宋" w:hint="eastAsia"/>
            <w:lang w:eastAsia="zh-CN"/>
          </w:rPr>
          <w:t>(三)、市场风险分析</w:t>
        </w:r>
        <w:r>
          <w:tab/>
        </w:r>
        <w:r>
          <w:fldChar w:fldCharType="begin"/>
        </w:r>
        <w:r>
          <w:instrText xml:space="preserve"> PAGEREF _Toc31299 \h </w:instrText>
        </w:r>
        <w:r>
          <w:fldChar w:fldCharType="separate"/>
        </w:r>
        <w:r>
          <w:t>25</w:t>
        </w:r>
        <w:r>
          <w:fldChar w:fldCharType="end"/>
        </w:r>
      </w:hyperlink>
    </w:p>
    <w:p>
      <w:pPr>
        <w:pStyle w:val="TOC2"/>
        <w:tabs>
          <w:tab w:val="right" w:leader="dot" w:pos="8306"/>
        </w:tabs>
      </w:pPr>
      <w:hyperlink w:anchor="_Toc1941" w:history="1">
        <w:r>
          <w:rPr>
            <w:rFonts w:ascii="仿宋" w:eastAsia="仿宋" w:hAnsi="仿宋" w:cs="仿宋" w:hint="eastAsia"/>
            <w:lang w:eastAsia="zh-CN"/>
          </w:rPr>
          <w:t>(四)、资金风险分析</w:t>
        </w:r>
        <w:r>
          <w:tab/>
        </w:r>
        <w:r>
          <w:fldChar w:fldCharType="begin"/>
        </w:r>
        <w:r>
          <w:instrText xml:space="preserve"> PAGEREF _Toc1941 \h </w:instrText>
        </w:r>
        <w:r>
          <w:fldChar w:fldCharType="separate"/>
        </w:r>
        <w:r>
          <w:t>26</w:t>
        </w:r>
        <w:r>
          <w:fldChar w:fldCharType="end"/>
        </w:r>
      </w:hyperlink>
    </w:p>
    <w:p>
      <w:pPr>
        <w:pStyle w:val="TOC2"/>
        <w:tabs>
          <w:tab w:val="right" w:leader="dot" w:pos="8306"/>
        </w:tabs>
      </w:pPr>
      <w:hyperlink w:anchor="_Toc10033" w:history="1">
        <w:r>
          <w:rPr>
            <w:rFonts w:ascii="仿宋" w:eastAsia="仿宋" w:hAnsi="仿宋" w:cs="仿宋" w:hint="eastAsia"/>
            <w:lang w:eastAsia="zh-CN"/>
          </w:rPr>
          <w:t>(五)、技术风险分析</w:t>
        </w:r>
        <w:r>
          <w:tab/>
        </w:r>
        <w:r>
          <w:fldChar w:fldCharType="begin"/>
        </w:r>
        <w:r>
          <w:instrText xml:space="preserve"> PAGEREF _Toc10033 \h </w:instrText>
        </w:r>
        <w:r>
          <w:fldChar w:fldCharType="separate"/>
        </w:r>
        <w:r>
          <w:t>27</w:t>
        </w:r>
        <w:r>
          <w:fldChar w:fldCharType="end"/>
        </w:r>
      </w:hyperlink>
    </w:p>
    <w:p>
      <w:pPr>
        <w:pStyle w:val="TOC2"/>
        <w:tabs>
          <w:tab w:val="right" w:leader="dot" w:pos="8306"/>
        </w:tabs>
      </w:pPr>
      <w:hyperlink w:anchor="_Toc21461" w:history="1">
        <w:r>
          <w:rPr>
            <w:rFonts w:ascii="仿宋" w:eastAsia="仿宋" w:hAnsi="仿宋" w:cs="仿宋" w:hint="eastAsia"/>
            <w:lang w:eastAsia="zh-CN"/>
          </w:rPr>
          <w:t>(六)、财务风险分析</w:t>
        </w:r>
        <w:r>
          <w:tab/>
        </w:r>
        <w:r>
          <w:fldChar w:fldCharType="begin"/>
        </w:r>
        <w:r>
          <w:instrText xml:space="preserve"> PAGEREF _Toc21461 \h </w:instrText>
        </w:r>
        <w:r>
          <w:fldChar w:fldCharType="separate"/>
        </w:r>
        <w:r>
          <w:t>28</w:t>
        </w:r>
        <w:r>
          <w:fldChar w:fldCharType="end"/>
        </w:r>
      </w:hyperlink>
    </w:p>
    <w:p>
      <w:pPr>
        <w:pStyle w:val="TOC2"/>
        <w:tabs>
          <w:tab w:val="right" w:leader="dot" w:pos="8306"/>
        </w:tabs>
      </w:pPr>
      <w:hyperlink w:anchor="_Toc17650" w:history="1">
        <w:r>
          <w:rPr>
            <w:rFonts w:ascii="仿宋" w:eastAsia="仿宋" w:hAnsi="仿宋" w:cs="仿宋" w:hint="eastAsia"/>
            <w:lang w:eastAsia="zh-CN"/>
          </w:rPr>
          <w:t>(七)、管理风险分析</w:t>
        </w:r>
        <w:r>
          <w:tab/>
        </w:r>
        <w:r>
          <w:fldChar w:fldCharType="begin"/>
        </w:r>
        <w:r>
          <w:instrText xml:space="preserve"> PAGEREF _Toc17650 \h </w:instrText>
        </w:r>
        <w:r>
          <w:fldChar w:fldCharType="separate"/>
        </w:r>
        <w:r>
          <w:t>30</w:t>
        </w:r>
        <w:r>
          <w:fldChar w:fldCharType="end"/>
        </w:r>
      </w:hyperlink>
    </w:p>
    <w:p>
      <w:pPr>
        <w:pStyle w:val="TOC2"/>
        <w:tabs>
          <w:tab w:val="right" w:leader="dot" w:pos="8306"/>
        </w:tabs>
      </w:pPr>
      <w:hyperlink w:anchor="_Toc47" w:history="1">
        <w:r>
          <w:rPr>
            <w:rFonts w:ascii="仿宋" w:eastAsia="仿宋" w:hAnsi="仿宋" w:cs="仿宋" w:hint="eastAsia"/>
            <w:lang w:eastAsia="zh-CN"/>
          </w:rPr>
          <w:t>(八)、其它风险分析</w:t>
        </w:r>
        <w:r>
          <w:tab/>
        </w:r>
        <w:r>
          <w:fldChar w:fldCharType="begin"/>
        </w:r>
        <w:r>
          <w:instrText xml:space="preserve"> PAGEREF _Toc47 \h </w:instrText>
        </w:r>
        <w:r>
          <w:fldChar w:fldCharType="separate"/>
        </w:r>
        <w:r>
          <w:t>31</w:t>
        </w:r>
        <w:r>
          <w:fldChar w:fldCharType="end"/>
        </w:r>
      </w:hyperlink>
    </w:p>
    <w:p>
      <w:pPr>
        <w:pStyle w:val="TOC2"/>
        <w:tabs>
          <w:tab w:val="right" w:leader="dot" w:pos="8306"/>
        </w:tabs>
      </w:pPr>
      <w:hyperlink w:anchor="_Toc1963" w:history="1">
        <w:r>
          <w:rPr>
            <w:rFonts w:ascii="仿宋" w:eastAsia="仿宋" w:hAnsi="仿宋" w:cs="仿宋" w:hint="eastAsia"/>
            <w:lang w:eastAsia="zh-CN"/>
          </w:rPr>
          <w:t>(九)、社会影响评估</w:t>
        </w:r>
        <w:r>
          <w:tab/>
        </w:r>
        <w:r>
          <w:fldChar w:fldCharType="begin"/>
        </w:r>
        <w:r>
          <w:instrText xml:space="preserve"> PAGEREF _Toc1963 \h </w:instrText>
        </w:r>
        <w:r>
          <w:fldChar w:fldCharType="separate"/>
        </w:r>
        <w:r>
          <w:t>33</w:t>
        </w:r>
        <w:r>
          <w:fldChar w:fldCharType="end"/>
        </w:r>
      </w:hyperlink>
    </w:p>
    <w:p>
      <w:pPr>
        <w:pStyle w:val="TOC1"/>
        <w:tabs>
          <w:tab w:val="right" w:leader="dot" w:pos="8306"/>
        </w:tabs>
      </w:pPr>
      <w:hyperlink w:anchor="_Toc22222" w:history="1">
        <w:r>
          <w:rPr>
            <w:rFonts w:ascii="仿宋" w:eastAsia="仿宋" w:hAnsi="仿宋" w:cs="仿宋" w:hint="eastAsia"/>
            <w:lang w:eastAsia="zh-CN"/>
          </w:rPr>
          <w:t>七、项目进度计划</w:t>
        </w:r>
        <w:r>
          <w:tab/>
        </w:r>
        <w:r>
          <w:fldChar w:fldCharType="begin"/>
        </w:r>
        <w:r>
          <w:instrText xml:space="preserve"> PAGEREF _Toc22222 \h </w:instrText>
        </w:r>
        <w:r>
          <w:fldChar w:fldCharType="separate"/>
        </w:r>
        <w:r>
          <w:t>35</w:t>
        </w:r>
        <w:r>
          <w:fldChar w:fldCharType="end"/>
        </w:r>
      </w:hyperlink>
    </w:p>
    <w:p>
      <w:pPr>
        <w:pStyle w:val="TOC2"/>
        <w:tabs>
          <w:tab w:val="right" w:leader="dot" w:pos="8306"/>
        </w:tabs>
      </w:pPr>
      <w:hyperlink w:anchor="_Toc17676" w:history="1">
        <w:r>
          <w:rPr>
            <w:rFonts w:ascii="仿宋" w:eastAsia="仿宋" w:hAnsi="仿宋" w:cs="仿宋" w:hint="eastAsia"/>
            <w:lang w:eastAsia="zh-CN"/>
          </w:rPr>
          <w:t>(一)、建设周期</w:t>
        </w:r>
        <w:r>
          <w:tab/>
        </w:r>
        <w:r>
          <w:fldChar w:fldCharType="begin"/>
        </w:r>
        <w:r>
          <w:instrText xml:space="preserve"> PAGEREF _Toc17676 \h </w:instrText>
        </w:r>
        <w:r>
          <w:fldChar w:fldCharType="separate"/>
        </w:r>
        <w:r>
          <w:t>35</w:t>
        </w:r>
        <w:r>
          <w:fldChar w:fldCharType="end"/>
        </w:r>
      </w:hyperlink>
    </w:p>
    <w:p>
      <w:pPr>
        <w:pStyle w:val="TOC2"/>
        <w:tabs>
          <w:tab w:val="right" w:leader="dot" w:pos="8306"/>
        </w:tabs>
      </w:pPr>
      <w:hyperlink w:anchor="_Toc526" w:history="1">
        <w:r>
          <w:rPr>
            <w:rFonts w:ascii="仿宋" w:eastAsia="仿宋" w:hAnsi="仿宋" w:cs="仿宋" w:hint="eastAsia"/>
            <w:lang w:eastAsia="zh-CN"/>
          </w:rPr>
          <w:t>(二)、建设进度</w:t>
        </w:r>
        <w:r>
          <w:tab/>
        </w:r>
        <w:r>
          <w:fldChar w:fldCharType="begin"/>
        </w:r>
        <w:r>
          <w:instrText xml:space="preserve"> PAGEREF _Toc526 \h </w:instrText>
        </w:r>
        <w:r>
          <w:fldChar w:fldCharType="separate"/>
        </w:r>
        <w:r>
          <w:t>35</w:t>
        </w:r>
        <w:r>
          <w:fldChar w:fldCharType="end"/>
        </w:r>
      </w:hyperlink>
    </w:p>
    <w:p>
      <w:pPr>
        <w:pStyle w:val="TOC2"/>
        <w:tabs>
          <w:tab w:val="right" w:leader="dot" w:pos="8306"/>
        </w:tabs>
      </w:pPr>
      <w:hyperlink w:anchor="_Toc9159" w:history="1">
        <w:r>
          <w:rPr>
            <w:rFonts w:ascii="仿宋" w:eastAsia="仿宋" w:hAnsi="仿宋" w:cs="仿宋" w:hint="eastAsia"/>
            <w:lang w:eastAsia="zh-CN"/>
          </w:rPr>
          <w:t>(三)、进度安排注意事项</w:t>
        </w:r>
        <w:r>
          <w:tab/>
        </w:r>
        <w:r>
          <w:fldChar w:fldCharType="begin"/>
        </w:r>
        <w:r>
          <w:instrText xml:space="preserve"> PAGEREF _Toc9159 \h </w:instrText>
        </w:r>
        <w:r>
          <w:fldChar w:fldCharType="separate"/>
        </w:r>
        <w:r>
          <w:t>36</w:t>
        </w:r>
        <w:r>
          <w:fldChar w:fldCharType="end"/>
        </w:r>
      </w:hyperlink>
    </w:p>
    <w:p>
      <w:pPr>
        <w:pStyle w:val="TOC2"/>
        <w:tabs>
          <w:tab w:val="right" w:leader="dot" w:pos="8306"/>
        </w:tabs>
      </w:pPr>
      <w:hyperlink w:anchor="_Toc9360" w:history="1">
        <w:r>
          <w:rPr>
            <w:rFonts w:ascii="仿宋" w:eastAsia="仿宋" w:hAnsi="仿宋" w:cs="仿宋" w:hint="eastAsia"/>
            <w:lang w:eastAsia="zh-CN"/>
          </w:rPr>
          <w:t>(四)、人力资源配置</w:t>
        </w:r>
        <w:r>
          <w:tab/>
        </w:r>
        <w:r>
          <w:fldChar w:fldCharType="begin"/>
        </w:r>
        <w:r>
          <w:instrText xml:space="preserve"> PAGEREF _Toc9360 \h </w:instrText>
        </w:r>
        <w:r>
          <w:fldChar w:fldCharType="separate"/>
        </w:r>
        <w:r>
          <w:t>37</w:t>
        </w:r>
        <w:r>
          <w:fldChar w:fldCharType="end"/>
        </w:r>
      </w:hyperlink>
    </w:p>
    <w:p>
      <w:pPr>
        <w:pStyle w:val="TOC2"/>
        <w:tabs>
          <w:tab w:val="right" w:leader="dot" w:pos="8306"/>
        </w:tabs>
      </w:pPr>
      <w:hyperlink w:anchor="_Toc24518" w:history="1">
        <w:r>
          <w:rPr>
            <w:rFonts w:ascii="仿宋" w:eastAsia="仿宋" w:hAnsi="仿宋" w:cs="仿宋" w:hint="eastAsia"/>
            <w:lang w:eastAsia="zh-CN"/>
          </w:rPr>
          <w:t>(五)、员工培训</w:t>
        </w:r>
        <w:r>
          <w:tab/>
        </w:r>
        <w:r>
          <w:fldChar w:fldCharType="begin"/>
        </w:r>
        <w:r>
          <w:instrText xml:space="preserve"> PAGEREF _Toc24518 \h </w:instrText>
        </w:r>
        <w:r>
          <w:fldChar w:fldCharType="separate"/>
        </w:r>
        <w:r>
          <w:t>39</w:t>
        </w:r>
        <w:r>
          <w:fldChar w:fldCharType="end"/>
        </w:r>
      </w:hyperlink>
    </w:p>
    <w:p>
      <w:pPr>
        <w:pStyle w:val="TOC2"/>
        <w:tabs>
          <w:tab w:val="right" w:leader="dot" w:pos="8306"/>
        </w:tabs>
      </w:pPr>
      <w:hyperlink w:anchor="_Toc26402" w:history="1">
        <w:r>
          <w:rPr>
            <w:rFonts w:ascii="仿宋" w:eastAsia="仿宋" w:hAnsi="仿宋" w:cs="仿宋" w:hint="eastAsia"/>
            <w:lang w:eastAsia="zh-CN"/>
          </w:rPr>
          <w:t>(六)、项目实施保障</w:t>
        </w:r>
        <w:r>
          <w:tab/>
        </w:r>
        <w:r>
          <w:fldChar w:fldCharType="begin"/>
        </w:r>
        <w:r>
          <w:instrText xml:space="preserve"> PAGEREF _Toc26402 \h </w:instrText>
        </w:r>
        <w:r>
          <w:fldChar w:fldCharType="separate"/>
        </w:r>
        <w:r>
          <w:t>40</w:t>
        </w:r>
        <w:r>
          <w:fldChar w:fldCharType="end"/>
        </w:r>
      </w:hyperlink>
    </w:p>
    <w:p>
      <w:pPr>
        <w:pStyle w:val="TOC2"/>
        <w:tabs>
          <w:tab w:val="right" w:leader="dot" w:pos="8306"/>
        </w:tabs>
      </w:pPr>
      <w:hyperlink w:anchor="_Toc4355" w:history="1">
        <w:r>
          <w:rPr>
            <w:rFonts w:ascii="仿宋" w:eastAsia="仿宋" w:hAnsi="仿宋" w:cs="仿宋" w:hint="eastAsia"/>
            <w:lang w:eastAsia="zh-CN"/>
          </w:rPr>
          <w:t>(七)、安全规范管理</w:t>
        </w:r>
        <w:r>
          <w:tab/>
        </w:r>
        <w:r>
          <w:fldChar w:fldCharType="begin"/>
        </w:r>
        <w:r>
          <w:instrText xml:space="preserve"> PAGEREF _Toc4355 \h </w:instrText>
        </w:r>
        <w:r>
          <w:fldChar w:fldCharType="separate"/>
        </w:r>
        <w:r>
          <w:t>41</w:t>
        </w:r>
        <w:r>
          <w:fldChar w:fldCharType="end"/>
        </w:r>
      </w:hyperlink>
    </w:p>
    <w:p>
      <w:pPr>
        <w:pStyle w:val="TOC1"/>
        <w:tabs>
          <w:tab w:val="right" w:leader="dot" w:pos="8306"/>
        </w:tabs>
      </w:pPr>
      <w:hyperlink w:anchor="_Toc21168" w:history="1">
        <w:r>
          <w:rPr>
            <w:rFonts w:ascii="仿宋" w:eastAsia="仿宋" w:hAnsi="仿宋" w:cs="仿宋" w:hint="eastAsia"/>
            <w:lang w:eastAsia="zh-CN"/>
          </w:rPr>
          <w:t>八、环境保护与绿色发展</w:t>
        </w:r>
        <w:r>
          <w:tab/>
        </w:r>
        <w:r>
          <w:fldChar w:fldCharType="begin"/>
        </w:r>
        <w:r>
          <w:instrText xml:space="preserve"> PAGEREF _Toc21168 \h </w:instrText>
        </w:r>
        <w:r>
          <w:fldChar w:fldCharType="separate"/>
        </w:r>
        <w:r>
          <w:t>42</w:t>
        </w:r>
        <w:r>
          <w:fldChar w:fldCharType="end"/>
        </w:r>
      </w:hyperlink>
    </w:p>
    <w:p>
      <w:pPr>
        <w:pStyle w:val="TOC2"/>
        <w:tabs>
          <w:tab w:val="right" w:leader="dot" w:pos="8306"/>
        </w:tabs>
      </w:pPr>
      <w:hyperlink w:anchor="_Toc4656" w:history="1">
        <w:r>
          <w:rPr>
            <w:rFonts w:ascii="仿宋" w:eastAsia="仿宋" w:hAnsi="仿宋" w:cs="仿宋" w:hint="eastAsia"/>
            <w:lang w:eastAsia="zh-CN"/>
          </w:rPr>
          <w:t>(一)、环境保护措施</w:t>
        </w:r>
        <w:r>
          <w:tab/>
        </w:r>
        <w:r>
          <w:fldChar w:fldCharType="begin"/>
        </w:r>
        <w:r>
          <w:instrText xml:space="preserve"> PAGEREF _Toc4656 \h </w:instrText>
        </w:r>
        <w:r>
          <w:fldChar w:fldCharType="separate"/>
        </w:r>
        <w:r>
          <w:t>42</w:t>
        </w:r>
        <w:r>
          <w:fldChar w:fldCharType="end"/>
        </w:r>
      </w:hyperlink>
    </w:p>
    <w:p>
      <w:pPr>
        <w:pStyle w:val="TOC2"/>
        <w:tabs>
          <w:tab w:val="right" w:leader="dot" w:pos="8306"/>
        </w:tabs>
      </w:pPr>
      <w:hyperlink w:anchor="_Toc16076" w:history="1">
        <w:r>
          <w:rPr>
            <w:rFonts w:ascii="仿宋" w:eastAsia="仿宋" w:hAnsi="仿宋" w:cs="仿宋" w:hint="eastAsia"/>
            <w:lang w:eastAsia="zh-CN"/>
          </w:rPr>
          <w:t>(二)、绿色发展与可持续发展策略</w:t>
        </w:r>
        <w:r>
          <w:tab/>
        </w:r>
        <w:r>
          <w:fldChar w:fldCharType="begin"/>
        </w:r>
        <w:r>
          <w:instrText xml:space="preserve"> PAGEREF _Toc16076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8" w:history="1">
        <w:r>
          <w:rPr>
            <w:rFonts w:ascii="仿宋" w:eastAsia="仿宋" w:hAnsi="仿宋" w:cs="仿宋" w:hint="eastAsia"/>
            <w:lang w:eastAsia="zh-CN"/>
          </w:rPr>
          <w:t>九、项目质量与标准</w:t>
        </w:r>
        <w:r>
          <w:tab/>
        </w:r>
        <w:r>
          <w:fldChar w:fldCharType="begin"/>
        </w:r>
        <w:r>
          <w:instrText xml:space="preserve"> PAGEREF _Toc19858 \h </w:instrText>
        </w:r>
        <w:r>
          <w:fldChar w:fldCharType="separate"/>
        </w:r>
        <w:r>
          <w:t>46</w:t>
        </w:r>
        <w:r>
          <w:fldChar w:fldCharType="end"/>
        </w:r>
      </w:hyperlink>
    </w:p>
    <w:p>
      <w:pPr>
        <w:pStyle w:val="TOC2"/>
        <w:tabs>
          <w:tab w:val="right" w:leader="dot" w:pos="8306"/>
        </w:tabs>
      </w:pPr>
      <w:hyperlink w:anchor="_Toc8610" w:history="1">
        <w:r>
          <w:rPr>
            <w:rFonts w:ascii="仿宋" w:eastAsia="仿宋" w:hAnsi="仿宋" w:cs="仿宋" w:hint="eastAsia"/>
            <w:lang w:eastAsia="zh-CN"/>
          </w:rPr>
          <w:t>(一)、质量保障体系</w:t>
        </w:r>
        <w:r>
          <w:tab/>
        </w:r>
        <w:r>
          <w:fldChar w:fldCharType="begin"/>
        </w:r>
        <w:r>
          <w:instrText xml:space="preserve"> PAGEREF _Toc8610 \h </w:instrText>
        </w:r>
        <w:r>
          <w:fldChar w:fldCharType="separate"/>
        </w:r>
        <w:r>
          <w:t>46</w:t>
        </w:r>
        <w:r>
          <w:fldChar w:fldCharType="end"/>
        </w:r>
      </w:hyperlink>
    </w:p>
    <w:p>
      <w:pPr>
        <w:pStyle w:val="TOC2"/>
        <w:tabs>
          <w:tab w:val="right" w:leader="dot" w:pos="8306"/>
        </w:tabs>
      </w:pPr>
      <w:hyperlink w:anchor="_Toc10682" w:history="1">
        <w:r>
          <w:rPr>
            <w:rFonts w:ascii="仿宋" w:eastAsia="仿宋" w:hAnsi="仿宋" w:cs="仿宋" w:hint="eastAsia"/>
            <w:lang w:eastAsia="zh-CN"/>
          </w:rPr>
          <w:t>(二)、标准化作业流程</w:t>
        </w:r>
        <w:r>
          <w:tab/>
        </w:r>
        <w:r>
          <w:fldChar w:fldCharType="begin"/>
        </w:r>
        <w:r>
          <w:instrText xml:space="preserve"> PAGEREF _Toc10682 \h </w:instrText>
        </w:r>
        <w:r>
          <w:fldChar w:fldCharType="separate"/>
        </w:r>
        <w:r>
          <w:t>47</w:t>
        </w:r>
        <w:r>
          <w:fldChar w:fldCharType="end"/>
        </w:r>
      </w:hyperlink>
    </w:p>
    <w:p>
      <w:pPr>
        <w:pStyle w:val="TOC2"/>
        <w:tabs>
          <w:tab w:val="right" w:leader="dot" w:pos="8306"/>
        </w:tabs>
      </w:pPr>
      <w:hyperlink w:anchor="_Toc13387" w:history="1">
        <w:r>
          <w:rPr>
            <w:rFonts w:ascii="仿宋" w:eastAsia="仿宋" w:hAnsi="仿宋" w:cs="仿宋" w:hint="eastAsia"/>
            <w:lang w:eastAsia="zh-CN"/>
          </w:rPr>
          <w:t>(三)、质量监控与评估</w:t>
        </w:r>
        <w:r>
          <w:tab/>
        </w:r>
        <w:r>
          <w:fldChar w:fldCharType="begin"/>
        </w:r>
        <w:r>
          <w:instrText xml:space="preserve"> PAGEREF _Toc13387 \h </w:instrText>
        </w:r>
        <w:r>
          <w:fldChar w:fldCharType="separate"/>
        </w:r>
        <w:r>
          <w:t>49</w:t>
        </w:r>
        <w:r>
          <w:fldChar w:fldCharType="end"/>
        </w:r>
      </w:hyperlink>
    </w:p>
    <w:p>
      <w:pPr>
        <w:pStyle w:val="TOC2"/>
        <w:tabs>
          <w:tab w:val="right" w:leader="dot" w:pos="8306"/>
        </w:tabs>
      </w:pPr>
      <w:hyperlink w:anchor="_Toc23809" w:history="1">
        <w:r>
          <w:rPr>
            <w:rFonts w:ascii="仿宋" w:eastAsia="仿宋" w:hAnsi="仿宋" w:cs="仿宋" w:hint="eastAsia"/>
            <w:lang w:eastAsia="zh-CN"/>
          </w:rPr>
          <w:t>(四)、质量改进计划</w:t>
        </w:r>
        <w:r>
          <w:tab/>
        </w:r>
        <w:r>
          <w:fldChar w:fldCharType="begin"/>
        </w:r>
        <w:r>
          <w:instrText xml:space="preserve"> PAGEREF _Toc23809 \h </w:instrText>
        </w:r>
        <w:r>
          <w:fldChar w:fldCharType="separate"/>
        </w:r>
        <w:r>
          <w:t>50</w:t>
        </w:r>
        <w:r>
          <w:fldChar w:fldCharType="end"/>
        </w:r>
      </w:hyperlink>
    </w:p>
    <w:p>
      <w:pPr>
        <w:pStyle w:val="TOC1"/>
        <w:tabs>
          <w:tab w:val="right" w:leader="dot" w:pos="8306"/>
        </w:tabs>
      </w:pPr>
      <w:hyperlink w:anchor="_Toc14033" w:history="1">
        <w:r>
          <w:rPr>
            <w:rFonts w:ascii="仿宋" w:eastAsia="仿宋" w:hAnsi="仿宋" w:cs="仿宋" w:hint="eastAsia"/>
            <w:lang w:eastAsia="zh-CN"/>
          </w:rPr>
          <w:t>十、安全与应急管理</w:t>
        </w:r>
        <w:r>
          <w:tab/>
        </w:r>
        <w:r>
          <w:fldChar w:fldCharType="begin"/>
        </w:r>
        <w:r>
          <w:instrText xml:space="preserve"> PAGEREF _Toc14033 \h </w:instrText>
        </w:r>
        <w:r>
          <w:fldChar w:fldCharType="separate"/>
        </w:r>
        <w:r>
          <w:t>51</w:t>
        </w:r>
        <w:r>
          <w:fldChar w:fldCharType="end"/>
        </w:r>
      </w:hyperlink>
    </w:p>
    <w:p>
      <w:pPr>
        <w:pStyle w:val="TOC2"/>
        <w:tabs>
          <w:tab w:val="right" w:leader="dot" w:pos="8306"/>
        </w:tabs>
      </w:pPr>
      <w:hyperlink w:anchor="_Toc26102" w:history="1">
        <w:r>
          <w:rPr>
            <w:rFonts w:ascii="仿宋" w:eastAsia="仿宋" w:hAnsi="仿宋" w:cs="仿宋" w:hint="eastAsia"/>
            <w:lang w:eastAsia="zh-CN"/>
          </w:rPr>
          <w:t>(一)、安全生产管理</w:t>
        </w:r>
        <w:r>
          <w:tab/>
        </w:r>
        <w:r>
          <w:fldChar w:fldCharType="begin"/>
        </w:r>
        <w:r>
          <w:instrText xml:space="preserve"> PAGEREF _Toc26102 \h </w:instrText>
        </w:r>
        <w:r>
          <w:fldChar w:fldCharType="separate"/>
        </w:r>
        <w:r>
          <w:t>51</w:t>
        </w:r>
        <w:r>
          <w:fldChar w:fldCharType="end"/>
        </w:r>
      </w:hyperlink>
    </w:p>
    <w:p>
      <w:pPr>
        <w:pStyle w:val="TOC2"/>
        <w:tabs>
          <w:tab w:val="right" w:leader="dot" w:pos="8306"/>
        </w:tabs>
      </w:pPr>
      <w:hyperlink w:anchor="_Toc14711" w:history="1">
        <w:r>
          <w:rPr>
            <w:rFonts w:ascii="仿宋" w:eastAsia="仿宋" w:hAnsi="仿宋" w:cs="仿宋" w:hint="eastAsia"/>
            <w:lang w:eastAsia="zh-CN"/>
          </w:rPr>
          <w:t>(二)、应急预案与响应</w:t>
        </w:r>
        <w:r>
          <w:tab/>
        </w:r>
        <w:r>
          <w:fldChar w:fldCharType="begin"/>
        </w:r>
        <w:r>
          <w:instrText xml:space="preserve"> PAGEREF _Toc14711 \h </w:instrText>
        </w:r>
        <w:r>
          <w:fldChar w:fldCharType="separate"/>
        </w:r>
        <w:r>
          <w:t>52</w:t>
        </w:r>
        <w:r>
          <w:fldChar w:fldCharType="end"/>
        </w:r>
      </w:hyperlink>
    </w:p>
    <w:p>
      <w:pPr>
        <w:pStyle w:val="TOC1"/>
        <w:tabs>
          <w:tab w:val="right" w:leader="dot" w:pos="8306"/>
        </w:tabs>
      </w:pPr>
      <w:hyperlink w:anchor="_Toc6170" w:history="1">
        <w:r>
          <w:rPr>
            <w:rFonts w:ascii="仿宋" w:eastAsia="仿宋" w:hAnsi="仿宋" w:cs="仿宋" w:hint="eastAsia"/>
            <w:lang w:eastAsia="zh-CN"/>
          </w:rPr>
          <w:t>十一、环境保护与治理方案</w:t>
        </w:r>
        <w:r>
          <w:tab/>
        </w:r>
        <w:r>
          <w:fldChar w:fldCharType="begin"/>
        </w:r>
        <w:r>
          <w:instrText xml:space="preserve"> PAGEREF _Toc6170 \h </w:instrText>
        </w:r>
        <w:r>
          <w:fldChar w:fldCharType="separate"/>
        </w:r>
        <w:r>
          <w:t>54</w:t>
        </w:r>
        <w:r>
          <w:fldChar w:fldCharType="end"/>
        </w:r>
      </w:hyperlink>
    </w:p>
    <w:p>
      <w:pPr>
        <w:pStyle w:val="TOC2"/>
        <w:tabs>
          <w:tab w:val="right" w:leader="dot" w:pos="8306"/>
        </w:tabs>
      </w:pPr>
      <w:hyperlink w:anchor="_Toc15599" w:history="1">
        <w:r>
          <w:rPr>
            <w:rFonts w:ascii="仿宋" w:eastAsia="仿宋" w:hAnsi="仿宋" w:cs="仿宋" w:hint="eastAsia"/>
            <w:lang w:eastAsia="zh-CN"/>
          </w:rPr>
          <w:t>(一)、项目环境影响评估</w:t>
        </w:r>
        <w:r>
          <w:tab/>
        </w:r>
        <w:r>
          <w:fldChar w:fldCharType="begin"/>
        </w:r>
        <w:r>
          <w:instrText xml:space="preserve"> PAGEREF _Toc15599 \h </w:instrText>
        </w:r>
        <w:r>
          <w:fldChar w:fldCharType="separate"/>
        </w:r>
        <w:r>
          <w:t>54</w:t>
        </w:r>
        <w:r>
          <w:fldChar w:fldCharType="end"/>
        </w:r>
      </w:hyperlink>
    </w:p>
    <w:p>
      <w:pPr>
        <w:pStyle w:val="TOC2"/>
        <w:tabs>
          <w:tab w:val="right" w:leader="dot" w:pos="8306"/>
        </w:tabs>
      </w:pPr>
      <w:hyperlink w:anchor="_Toc26527" w:history="1">
        <w:r>
          <w:rPr>
            <w:rFonts w:ascii="仿宋" w:eastAsia="仿宋" w:hAnsi="仿宋" w:cs="仿宋" w:hint="eastAsia"/>
            <w:lang w:eastAsia="zh-CN"/>
          </w:rPr>
          <w:t>(二)、环境保护措施与治理方案</w:t>
        </w:r>
        <w:r>
          <w:tab/>
        </w:r>
        <w:r>
          <w:fldChar w:fldCharType="begin"/>
        </w:r>
        <w:r>
          <w:instrText xml:space="preserve"> PAGEREF _Toc26527 \h </w:instrText>
        </w:r>
        <w:r>
          <w:fldChar w:fldCharType="separate"/>
        </w:r>
        <w:r>
          <w:t>55</w:t>
        </w:r>
        <w:r>
          <w:fldChar w:fldCharType="end"/>
        </w:r>
      </w:hyperlink>
    </w:p>
    <w:p>
      <w:pPr>
        <w:pStyle w:val="TOC1"/>
        <w:tabs>
          <w:tab w:val="right" w:leader="dot" w:pos="8306"/>
        </w:tabs>
      </w:pPr>
      <w:hyperlink w:anchor="_Toc18865" w:history="1">
        <w:r>
          <w:rPr>
            <w:rFonts w:ascii="仿宋" w:eastAsia="仿宋" w:hAnsi="仿宋" w:cs="仿宋" w:hint="eastAsia"/>
            <w:lang w:eastAsia="zh-CN"/>
          </w:rPr>
          <w:t>十二、项目实施与管理方案</w:t>
        </w:r>
        <w:r>
          <w:tab/>
        </w:r>
        <w:r>
          <w:fldChar w:fldCharType="begin"/>
        </w:r>
        <w:r>
          <w:instrText xml:space="preserve"> PAGEREF _Toc18865 \h </w:instrText>
        </w:r>
        <w:r>
          <w:fldChar w:fldCharType="separate"/>
        </w:r>
        <w:r>
          <w:t>55</w:t>
        </w:r>
        <w:r>
          <w:fldChar w:fldCharType="end"/>
        </w:r>
      </w:hyperlink>
    </w:p>
    <w:p>
      <w:pPr>
        <w:pStyle w:val="TOC2"/>
        <w:tabs>
          <w:tab w:val="right" w:leader="dot" w:pos="8306"/>
        </w:tabs>
      </w:pPr>
      <w:hyperlink w:anchor="_Toc13321" w:history="1">
        <w:r>
          <w:rPr>
            <w:rFonts w:ascii="仿宋" w:eastAsia="仿宋" w:hAnsi="仿宋" w:cs="仿宋" w:hint="eastAsia"/>
            <w:lang w:eastAsia="zh-CN"/>
          </w:rPr>
          <w:t>(一)、项目实施计划</w:t>
        </w:r>
        <w:r>
          <w:tab/>
        </w:r>
        <w:r>
          <w:fldChar w:fldCharType="begin"/>
        </w:r>
        <w:r>
          <w:instrText xml:space="preserve"> PAGEREF _Toc13321 \h </w:instrText>
        </w:r>
        <w:r>
          <w:fldChar w:fldCharType="separate"/>
        </w:r>
        <w:r>
          <w:t>55</w:t>
        </w:r>
        <w:r>
          <w:fldChar w:fldCharType="end"/>
        </w:r>
      </w:hyperlink>
    </w:p>
    <w:p>
      <w:pPr>
        <w:pStyle w:val="TOC2"/>
        <w:tabs>
          <w:tab w:val="right" w:leader="dot" w:pos="8306"/>
        </w:tabs>
      </w:pPr>
      <w:hyperlink w:anchor="_Toc24202" w:history="1">
        <w:r>
          <w:rPr>
            <w:rFonts w:ascii="仿宋" w:eastAsia="仿宋" w:hAnsi="仿宋" w:cs="仿宋" w:hint="eastAsia"/>
            <w:lang w:eastAsia="zh-CN"/>
          </w:rPr>
          <w:t>(二)、项目组织机构与职责</w:t>
        </w:r>
        <w:r>
          <w:tab/>
        </w:r>
        <w:r>
          <w:fldChar w:fldCharType="begin"/>
        </w:r>
        <w:r>
          <w:instrText xml:space="preserve"> PAGEREF _Toc24202 \h </w:instrText>
        </w:r>
        <w:r>
          <w:fldChar w:fldCharType="separate"/>
        </w:r>
        <w:r>
          <w:t>57</w:t>
        </w:r>
        <w:r>
          <w:fldChar w:fldCharType="end"/>
        </w:r>
      </w:hyperlink>
    </w:p>
    <w:p>
      <w:pPr>
        <w:pStyle w:val="TOC2"/>
        <w:tabs>
          <w:tab w:val="right" w:leader="dot" w:pos="8306"/>
        </w:tabs>
      </w:pPr>
      <w:hyperlink w:anchor="_Toc4315" w:history="1">
        <w:r>
          <w:rPr>
            <w:rFonts w:ascii="仿宋" w:eastAsia="仿宋" w:hAnsi="仿宋" w:cs="仿宋" w:hint="eastAsia"/>
            <w:lang w:eastAsia="zh-CN"/>
          </w:rPr>
          <w:t>(三)、项目管理与监控体系</w:t>
        </w:r>
        <w:r>
          <w:tab/>
        </w:r>
        <w:r>
          <w:fldChar w:fldCharType="begin"/>
        </w:r>
        <w:r>
          <w:instrText xml:space="preserve"> PAGEREF _Toc4315 \h </w:instrText>
        </w:r>
        <w:r>
          <w:fldChar w:fldCharType="separate"/>
        </w:r>
        <w:r>
          <w:t>59</w:t>
        </w:r>
        <w:r>
          <w:fldChar w:fldCharType="end"/>
        </w:r>
      </w:hyperlink>
    </w:p>
    <w:p>
      <w:pPr>
        <w:pStyle w:val="TOC1"/>
        <w:tabs>
          <w:tab w:val="right" w:leader="dot" w:pos="8306"/>
        </w:tabs>
      </w:pPr>
      <w:hyperlink w:anchor="_Toc22810" w:history="1">
        <w:r>
          <w:rPr>
            <w:rFonts w:ascii="仿宋" w:eastAsia="仿宋" w:hAnsi="仿宋" w:cs="仿宋" w:hint="eastAsia"/>
            <w:lang w:eastAsia="zh-CN"/>
          </w:rPr>
          <w:t>十三、设施与设备管理</w:t>
        </w:r>
        <w:r>
          <w:tab/>
        </w:r>
        <w:r>
          <w:fldChar w:fldCharType="begin"/>
        </w:r>
        <w:r>
          <w:instrText xml:space="preserve"> PAGEREF _Toc22810 \h </w:instrText>
        </w:r>
        <w:r>
          <w:fldChar w:fldCharType="separate"/>
        </w:r>
        <w:r>
          <w:t>61</w:t>
        </w:r>
        <w:r>
          <w:fldChar w:fldCharType="end"/>
        </w:r>
      </w:hyperlink>
    </w:p>
    <w:p>
      <w:pPr>
        <w:pStyle w:val="TOC2"/>
        <w:tabs>
          <w:tab w:val="right" w:leader="dot" w:pos="8306"/>
        </w:tabs>
      </w:pPr>
      <w:hyperlink w:anchor="_Toc17597" w:history="1">
        <w:r>
          <w:rPr>
            <w:rFonts w:ascii="仿宋" w:eastAsia="仿宋" w:hAnsi="仿宋" w:cs="仿宋" w:hint="eastAsia"/>
            <w:lang w:eastAsia="zh-CN"/>
          </w:rPr>
          <w:t>(一)、设施规划与配置</w:t>
        </w:r>
        <w:r>
          <w:tab/>
        </w:r>
        <w:r>
          <w:fldChar w:fldCharType="begin"/>
        </w:r>
        <w:r>
          <w:instrText xml:space="preserve"> PAGEREF _Toc17597 \h </w:instrText>
        </w:r>
        <w:r>
          <w:fldChar w:fldCharType="separate"/>
        </w:r>
        <w:r>
          <w:t>61</w:t>
        </w:r>
        <w:r>
          <w:fldChar w:fldCharType="end"/>
        </w:r>
      </w:hyperlink>
    </w:p>
    <w:p>
      <w:pPr>
        <w:pStyle w:val="TOC2"/>
        <w:tabs>
          <w:tab w:val="right" w:leader="dot" w:pos="8306"/>
        </w:tabs>
      </w:pPr>
      <w:hyperlink w:anchor="_Toc20193" w:history="1">
        <w:r>
          <w:rPr>
            <w:rFonts w:ascii="仿宋" w:eastAsia="仿宋" w:hAnsi="仿宋" w:cs="仿宋" w:hint="eastAsia"/>
            <w:lang w:eastAsia="zh-CN"/>
          </w:rPr>
          <w:t>(二)、设备采购与维护管理</w:t>
        </w:r>
        <w:r>
          <w:tab/>
        </w:r>
        <w:r>
          <w:fldChar w:fldCharType="begin"/>
        </w:r>
        <w:r>
          <w:instrText xml:space="preserve"> PAGEREF _Toc20193 \h </w:instrText>
        </w:r>
        <w:r>
          <w:fldChar w:fldCharType="separate"/>
        </w:r>
        <w:r>
          <w:t>62</w:t>
        </w:r>
        <w:r>
          <w:fldChar w:fldCharType="end"/>
        </w:r>
      </w:hyperlink>
    </w:p>
    <w:p>
      <w:pPr>
        <w:pStyle w:val="TOC2"/>
        <w:tabs>
          <w:tab w:val="right" w:leader="dot" w:pos="8306"/>
        </w:tabs>
      </w:pPr>
      <w:hyperlink w:anchor="_Toc15037" w:history="1">
        <w:r>
          <w:rPr>
            <w:rFonts w:ascii="仿宋" w:eastAsia="仿宋" w:hAnsi="仿宋" w:cs="仿宋" w:hint="eastAsia"/>
            <w:lang w:eastAsia="zh-CN"/>
          </w:rPr>
          <w:t>(三)、设施设备升级策略</w:t>
        </w:r>
        <w:r>
          <w:tab/>
        </w:r>
        <w:r>
          <w:fldChar w:fldCharType="begin"/>
        </w:r>
        <w:r>
          <w:instrText xml:space="preserve"> PAGEREF _Toc15037 \h </w:instrText>
        </w:r>
        <w:r>
          <w:fldChar w:fldCharType="separate"/>
        </w:r>
        <w:r>
          <w:t>62</w:t>
        </w:r>
        <w:r>
          <w:fldChar w:fldCharType="end"/>
        </w:r>
      </w:hyperlink>
    </w:p>
    <w:p>
      <w:pPr>
        <w:pStyle w:val="TOC1"/>
        <w:tabs>
          <w:tab w:val="right" w:leader="dot" w:pos="8306"/>
        </w:tabs>
      </w:pPr>
      <w:hyperlink w:anchor="_Toc17411" w:history="1">
        <w:r>
          <w:rPr>
            <w:rFonts w:ascii="仿宋" w:eastAsia="仿宋" w:hAnsi="仿宋" w:cs="仿宋" w:hint="eastAsia"/>
            <w:lang w:eastAsia="zh-CN"/>
          </w:rPr>
          <w:t>十四、人力资源管理与开发</w:t>
        </w:r>
        <w:r>
          <w:tab/>
        </w:r>
        <w:r>
          <w:fldChar w:fldCharType="begin"/>
        </w:r>
        <w:r>
          <w:instrText xml:space="preserve"> PAGEREF _Toc17411 \h </w:instrText>
        </w:r>
        <w:r>
          <w:fldChar w:fldCharType="separate"/>
        </w:r>
        <w:r>
          <w:t>63</w:t>
        </w:r>
        <w:r>
          <w:fldChar w:fldCharType="end"/>
        </w:r>
      </w:hyperlink>
    </w:p>
    <w:p>
      <w:pPr>
        <w:pStyle w:val="TOC2"/>
        <w:tabs>
          <w:tab w:val="right" w:leader="dot" w:pos="8306"/>
        </w:tabs>
      </w:pPr>
      <w:hyperlink w:anchor="_Toc16017" w:history="1">
        <w:r>
          <w:rPr>
            <w:rFonts w:ascii="仿宋" w:eastAsia="仿宋" w:hAnsi="仿宋" w:cs="仿宋" w:hint="eastAsia"/>
            <w:lang w:eastAsia="zh-CN"/>
          </w:rPr>
          <w:t>(一)、人力资源规划</w:t>
        </w:r>
        <w:r>
          <w:tab/>
        </w:r>
        <w:r>
          <w:fldChar w:fldCharType="begin"/>
        </w:r>
        <w:r>
          <w:instrText xml:space="preserve"> PAGEREF _Toc16017 \h </w:instrText>
        </w:r>
        <w:r>
          <w:fldChar w:fldCharType="separate"/>
        </w:r>
        <w:r>
          <w:t>63</w:t>
        </w:r>
        <w:r>
          <w:fldChar w:fldCharType="end"/>
        </w:r>
      </w:hyperlink>
    </w:p>
    <w:p>
      <w:pPr>
        <w:pStyle w:val="TOC2"/>
        <w:tabs>
          <w:tab w:val="right" w:leader="dot" w:pos="8306"/>
        </w:tabs>
      </w:pPr>
      <w:hyperlink w:anchor="_Toc21749" w:history="1">
        <w:r>
          <w:rPr>
            <w:rFonts w:ascii="仿宋" w:eastAsia="仿宋" w:hAnsi="仿宋" w:cs="仿宋" w:hint="eastAsia"/>
            <w:lang w:eastAsia="zh-CN"/>
          </w:rPr>
          <w:t>(二)、人力资源开发与培训</w:t>
        </w:r>
        <w:r>
          <w:tab/>
        </w:r>
        <w:r>
          <w:fldChar w:fldCharType="begin"/>
        </w:r>
        <w:r>
          <w:instrText xml:space="preserve"> PAGEREF _Toc21749 \h </w:instrText>
        </w:r>
        <w:r>
          <w:fldChar w:fldCharType="separate"/>
        </w:r>
        <w:r>
          <w:t>65</w:t>
        </w:r>
        <w:r>
          <w:fldChar w:fldCharType="end"/>
        </w:r>
      </w:hyperlink>
    </w:p>
    <w:p>
      <w:pPr>
        <w:pStyle w:val="TOC1"/>
        <w:tabs>
          <w:tab w:val="right" w:leader="dot" w:pos="8306"/>
        </w:tabs>
      </w:pPr>
      <w:hyperlink w:anchor="_Toc25614" w:history="1">
        <w:r>
          <w:rPr>
            <w:rFonts w:ascii="仿宋" w:eastAsia="仿宋" w:hAnsi="仿宋" w:cs="仿宋" w:hint="eastAsia"/>
            <w:lang w:eastAsia="zh-CN"/>
          </w:rPr>
          <w:t>十五、知识产权管理与保护</w:t>
        </w:r>
        <w:r>
          <w:tab/>
        </w:r>
        <w:r>
          <w:fldChar w:fldCharType="begin"/>
        </w:r>
        <w:r>
          <w:instrText xml:space="preserve"> PAGEREF _Toc25614 \h </w:instrText>
        </w:r>
        <w:r>
          <w:fldChar w:fldCharType="separate"/>
        </w:r>
        <w:r>
          <w:t>67</w:t>
        </w:r>
        <w:r>
          <w:fldChar w:fldCharType="end"/>
        </w:r>
      </w:hyperlink>
    </w:p>
    <w:p>
      <w:pPr>
        <w:pStyle w:val="TOC2"/>
        <w:tabs>
          <w:tab w:val="right" w:leader="dot" w:pos="8306"/>
        </w:tabs>
      </w:pPr>
      <w:hyperlink w:anchor="_Toc21157" w:history="1">
        <w:r>
          <w:rPr>
            <w:rFonts w:ascii="仿宋" w:eastAsia="仿宋" w:hAnsi="仿宋" w:cs="仿宋" w:hint="eastAsia"/>
            <w:lang w:eastAsia="zh-CN"/>
          </w:rPr>
          <w:t>(一)、知识产权管理体系建设</w:t>
        </w:r>
        <w:r>
          <w:tab/>
        </w:r>
        <w:r>
          <w:fldChar w:fldCharType="begin"/>
        </w:r>
        <w:r>
          <w:instrText xml:space="preserve"> PAGEREF _Toc21157 \h </w:instrText>
        </w:r>
        <w:r>
          <w:fldChar w:fldCharType="separate"/>
        </w:r>
        <w:r>
          <w:t>67</w:t>
        </w:r>
        <w:r>
          <w:fldChar w:fldCharType="end"/>
        </w:r>
      </w:hyperlink>
    </w:p>
    <w:p>
      <w:pPr>
        <w:pStyle w:val="TOC2"/>
        <w:tabs>
          <w:tab w:val="right" w:leader="dot" w:pos="8306"/>
        </w:tabs>
      </w:pPr>
      <w:hyperlink w:anchor="_Toc15148" w:history="1">
        <w:r>
          <w:rPr>
            <w:rFonts w:ascii="仿宋" w:eastAsia="仿宋" w:hAnsi="仿宋" w:cs="仿宋" w:hint="eastAsia"/>
            <w:lang w:eastAsia="zh-CN"/>
          </w:rPr>
          <w:t>(二)、知识产权保护措施</w:t>
        </w:r>
        <w:r>
          <w:tab/>
        </w:r>
        <w:r>
          <w:fldChar w:fldCharType="begin"/>
        </w:r>
        <w:r>
          <w:instrText xml:space="preserve"> PAGEREF _Toc15148 \h </w:instrText>
        </w:r>
        <w:r>
          <w:fldChar w:fldCharType="separate"/>
        </w:r>
        <w:r>
          <w:t>68</w:t>
        </w:r>
        <w:r>
          <w:fldChar w:fldCharType="end"/>
        </w:r>
      </w:hyperlink>
    </w:p>
    <w:p>
      <w:pPr>
        <w:pStyle w:val="TOC1"/>
        <w:tabs>
          <w:tab w:val="right" w:leader="dot" w:pos="8306"/>
        </w:tabs>
      </w:pPr>
      <w:hyperlink w:anchor="_Toc3299" w:history="1">
        <w:r>
          <w:rPr>
            <w:rFonts w:ascii="仿宋" w:eastAsia="仿宋" w:hAnsi="仿宋" w:cs="仿宋" w:hint="eastAsia"/>
            <w:lang w:eastAsia="zh-CN"/>
          </w:rPr>
          <w:t>十六、项目施工方案</w:t>
        </w:r>
        <w:r>
          <w:tab/>
        </w:r>
        <w:r>
          <w:fldChar w:fldCharType="begin"/>
        </w:r>
        <w:r>
          <w:instrText xml:space="preserve"> PAGEREF _Toc3299 \h </w:instrText>
        </w:r>
        <w:r>
          <w:fldChar w:fldCharType="separate"/>
        </w:r>
        <w:r>
          <w:t>70</w:t>
        </w:r>
        <w:r>
          <w:fldChar w:fldCharType="end"/>
        </w:r>
      </w:hyperlink>
    </w:p>
    <w:p>
      <w:pPr>
        <w:pStyle w:val="TOC2"/>
        <w:tabs>
          <w:tab w:val="right" w:leader="dot" w:pos="8306"/>
        </w:tabs>
      </w:pPr>
      <w:hyperlink w:anchor="_Toc15693" w:history="1">
        <w:r>
          <w:rPr>
            <w:rFonts w:ascii="仿宋" w:eastAsia="仿宋" w:hAnsi="仿宋" w:cs="仿宋" w:hint="eastAsia"/>
            <w:lang w:eastAsia="zh-CN"/>
          </w:rPr>
          <w:t>(一)、施工组织设计</w:t>
        </w:r>
        <w:r>
          <w:tab/>
        </w:r>
        <w:r>
          <w:fldChar w:fldCharType="begin"/>
        </w:r>
        <w:r>
          <w:instrText xml:space="preserve"> PAGEREF _Toc15693 \h </w:instrText>
        </w:r>
        <w:r>
          <w:fldChar w:fldCharType="separate"/>
        </w:r>
        <w:r>
          <w:t>70</w:t>
        </w:r>
        <w:r>
          <w:fldChar w:fldCharType="end"/>
        </w:r>
      </w:hyperlink>
    </w:p>
    <w:p>
      <w:pPr>
        <w:pStyle w:val="TOC2"/>
        <w:tabs>
          <w:tab w:val="right" w:leader="dot" w:pos="8306"/>
        </w:tabs>
      </w:pPr>
      <w:hyperlink w:anchor="_Toc9490" w:history="1">
        <w:r>
          <w:rPr>
            <w:rFonts w:ascii="仿宋" w:eastAsia="仿宋" w:hAnsi="仿宋" w:cs="仿宋" w:hint="eastAsia"/>
            <w:lang w:eastAsia="zh-CN"/>
          </w:rPr>
          <w:t>(二)、施工工艺与技术路线</w:t>
        </w:r>
        <w:r>
          <w:tab/>
        </w:r>
        <w:r>
          <w:fldChar w:fldCharType="begin"/>
        </w:r>
        <w:r>
          <w:instrText xml:space="preserve"> PAGEREF _Toc9490 \h </w:instrText>
        </w:r>
        <w:r>
          <w:fldChar w:fldCharType="separate"/>
        </w:r>
        <w:r>
          <w:t>71</w:t>
        </w:r>
        <w:r>
          <w:fldChar w:fldCharType="end"/>
        </w:r>
      </w:hyperlink>
    </w:p>
    <w:p>
      <w:pPr>
        <w:pStyle w:val="TOC2"/>
        <w:tabs>
          <w:tab w:val="right" w:leader="dot" w:pos="8306"/>
        </w:tabs>
      </w:pPr>
      <w:hyperlink w:anchor="_Toc1445" w:history="1">
        <w:r>
          <w:rPr>
            <w:rFonts w:ascii="仿宋" w:eastAsia="仿宋" w:hAnsi="仿宋" w:cs="仿宋" w:hint="eastAsia"/>
            <w:lang w:eastAsia="zh-CN"/>
          </w:rPr>
          <w:t>(三)、关键节点施工计划</w:t>
        </w:r>
        <w:r>
          <w:tab/>
        </w:r>
        <w:r>
          <w:fldChar w:fldCharType="begin"/>
        </w:r>
        <w:r>
          <w:instrText xml:space="preserve"> PAGEREF _Toc1445 \h </w:instrText>
        </w:r>
        <w:r>
          <w:fldChar w:fldCharType="separate"/>
        </w:r>
        <w:r>
          <w:t>72</w:t>
        </w:r>
        <w:r>
          <w:fldChar w:fldCharType="end"/>
        </w:r>
      </w:hyperlink>
    </w:p>
    <w:p>
      <w:pPr>
        <w:pStyle w:val="TOC2"/>
        <w:tabs>
          <w:tab w:val="right" w:leader="dot" w:pos="8306"/>
        </w:tabs>
      </w:pPr>
      <w:hyperlink w:anchor="_Toc21360" w:history="1">
        <w:r>
          <w:rPr>
            <w:rFonts w:ascii="仿宋" w:eastAsia="仿宋" w:hAnsi="仿宋" w:cs="仿宋" w:hint="eastAsia"/>
            <w:lang w:eastAsia="zh-CN"/>
          </w:rPr>
          <w:t>(四)、施工现场管理</w:t>
        </w:r>
        <w:r>
          <w:tab/>
        </w:r>
        <w:r>
          <w:fldChar w:fldCharType="begin"/>
        </w:r>
        <w:r>
          <w:instrText xml:space="preserve"> PAGEREF _Toc21360 \h </w:instrText>
        </w:r>
        <w:r>
          <w:fldChar w:fldCharType="separate"/>
        </w:r>
        <w:r>
          <w:t>74</w:t>
        </w:r>
        <w:r>
          <w:fldChar w:fldCharType="end"/>
        </w:r>
      </w:hyperlink>
    </w:p>
    <w:p>
      <w:pPr>
        <w:pStyle w:val="TOC1"/>
        <w:tabs>
          <w:tab w:val="right" w:leader="dot" w:pos="8306"/>
        </w:tabs>
      </w:pPr>
      <w:hyperlink w:anchor="_Toc13812" w:history="1">
        <w:r>
          <w:rPr>
            <w:rFonts w:ascii="仿宋" w:eastAsia="仿宋" w:hAnsi="仿宋" w:cs="仿宋" w:hint="eastAsia"/>
            <w:lang w:eastAsia="zh-CN"/>
          </w:rPr>
          <w:t>十七、产业协同与集群发展</w:t>
        </w:r>
        <w:r>
          <w:tab/>
        </w:r>
        <w:r>
          <w:fldChar w:fldCharType="begin"/>
        </w:r>
        <w:r>
          <w:instrText xml:space="preserve"> PAGEREF _Toc13812 \h </w:instrText>
        </w:r>
        <w:r>
          <w:fldChar w:fldCharType="separate"/>
        </w:r>
        <w:r>
          <w:t>76</w:t>
        </w:r>
        <w:r>
          <w:fldChar w:fldCharType="end"/>
        </w:r>
      </w:hyperlink>
    </w:p>
    <w:p>
      <w:pPr>
        <w:pStyle w:val="TOC2"/>
        <w:tabs>
          <w:tab w:val="right" w:leader="dot" w:pos="8306"/>
        </w:tabs>
      </w:pPr>
      <w:hyperlink w:anchor="_Toc7020" w:history="1">
        <w:r>
          <w:rPr>
            <w:rFonts w:ascii="仿宋" w:eastAsia="仿宋" w:hAnsi="仿宋" w:cs="仿宋" w:hint="eastAsia"/>
            <w:lang w:eastAsia="zh-CN"/>
          </w:rPr>
          <w:t>(一)、产业协同机制建设</w:t>
        </w:r>
        <w:r>
          <w:tab/>
        </w:r>
        <w:r>
          <w:fldChar w:fldCharType="begin"/>
        </w:r>
        <w:r>
          <w:instrText xml:space="preserve"> PAGEREF _Toc7020 \h </w:instrText>
        </w:r>
        <w:r>
          <w:fldChar w:fldCharType="separate"/>
        </w:r>
        <w:r>
          <w:t>76</w:t>
        </w:r>
        <w:r>
          <w:fldChar w:fldCharType="end"/>
        </w:r>
      </w:hyperlink>
    </w:p>
    <w:p>
      <w:pPr>
        <w:pStyle w:val="TOC2"/>
        <w:tabs>
          <w:tab w:val="right" w:leader="dot" w:pos="8306"/>
        </w:tabs>
      </w:pPr>
      <w:hyperlink w:anchor="_Toc12779" w:history="1">
        <w:r>
          <w:rPr>
            <w:rFonts w:ascii="仿宋" w:eastAsia="仿宋" w:hAnsi="仿宋" w:cs="仿宋" w:hint="eastAsia"/>
            <w:lang w:eastAsia="zh-CN"/>
          </w:rPr>
          <w:t>(二)、产业集群培育与发展</w:t>
        </w:r>
        <w:r>
          <w:tab/>
        </w:r>
        <w:r>
          <w:fldChar w:fldCharType="begin"/>
        </w:r>
        <w:r>
          <w:instrText xml:space="preserve"> PAGEREF _Toc12779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1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9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34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4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艺术用铜合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艺术用铜合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艺术用铜合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艺术用铜合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艺术用铜合金项目的社会影响是全面而深远的。从提供就业机会和提升公共服务，到促进社会结构和劳动市场的多元化，再到推动社会责任和伦理标准的提高，项目对于提升社区的经济、文化和社会福祉有着重要作用。通过这些正面影响，艺术用铜合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61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为了融入当地社区，艺术用铜合金项目需深入理解当地的文化特色和社会习俗。例如，项目在设计广告和市场推广活动时，应考虑使用当地语言和符合地方文化的表达方式。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41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为了确保艺术用铜合金项目的成功并最大限度地减轻潜在的社会风险，详细的风险分析和具体的应对策略至关重要。以下是针对项目可能面临的具体社会风险及相应对策的分析：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风险描述：艺术用铜合金项目可能遭遇社区抵制，尤其如果社区成员认为项目会破坏他们的生活环境或忽略他们的意见。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风险描述：艺术用铜合金项目的商业实践可能与当地的文化和价值观存在冲突，导致社会紧张和文化冲突。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风险描述：艺术用铜合金项目可能会增加对公共资源和基础设施的需求，给当地带来额外压力，例如在水资源、能源供应和交通系统方面。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风险描述：艺术用铜合金项目可能会引起当地社会结构和动态的变化，例如改变社区的人口组成和社交模式。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https://d.book118.com/258120027106006036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2084F"/>
    <w:rsid w:val="48020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002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2024-02-04T07:16:00Z</dcterms:created>
  <dcterms:modified xsi:type="dcterms:W3CDTF">2024-02-04T07:16:47Z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0FA9062E79B84B209D687A0254E2716F_11</vt:lpwstr>
  </property>
  <property fmtid="{D5CDD505-2E9C-101B-9397-08002B2CF9AE}" pid="3" name="KSOProductBuildVer">
    <vt:lpwstr>2052-12.1.0.16250</vt:lpwstr>
  </property>
</Properties>
</file>