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导静电胶管项目建设方案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5" w:history="1">
        <w:r>
          <w:rPr>
            <w:rFonts w:ascii="仿宋" w:eastAsia="仿宋" w:hAnsi="仿宋" w:cs="仿宋" w:hint="eastAsia"/>
            <w:lang w:eastAsia="zh-CN"/>
          </w:rPr>
          <w:t>概论</w:t>
        </w:r>
        <w:r>
          <w:tab/>
        </w:r>
        <w:r>
          <w:fldChar w:fldCharType="begin"/>
        </w:r>
        <w:r>
          <w:instrText xml:space="preserve"> PAGEREF _Toc24095 \h </w:instrText>
        </w:r>
        <w:r>
          <w:fldChar w:fldCharType="separate"/>
        </w:r>
        <w:r>
          <w:t>3</w:t>
        </w:r>
        <w:r>
          <w:fldChar w:fldCharType="end"/>
        </w:r>
      </w:hyperlink>
    </w:p>
    <w:p>
      <w:pPr>
        <w:pStyle w:val="TOC1"/>
        <w:tabs>
          <w:tab w:val="right" w:leader="dot" w:pos="8306"/>
        </w:tabs>
      </w:pPr>
      <w:hyperlink w:anchor="_Toc23879" w:history="1">
        <w:r>
          <w:rPr>
            <w:rFonts w:ascii="仿宋" w:eastAsia="仿宋" w:hAnsi="仿宋" w:cs="仿宋" w:hint="eastAsia"/>
            <w:lang w:eastAsia="zh-CN"/>
          </w:rPr>
          <w:t>一、财务管理与成本控制</w:t>
        </w:r>
        <w:r>
          <w:tab/>
        </w:r>
        <w:r>
          <w:fldChar w:fldCharType="begin"/>
        </w:r>
        <w:r>
          <w:instrText xml:space="preserve"> PAGEREF _Toc23879 \h </w:instrText>
        </w:r>
        <w:r>
          <w:fldChar w:fldCharType="separate"/>
        </w:r>
        <w:r>
          <w:t>3</w:t>
        </w:r>
        <w:r>
          <w:fldChar w:fldCharType="end"/>
        </w:r>
      </w:hyperlink>
    </w:p>
    <w:p>
      <w:pPr>
        <w:pStyle w:val="TOC2"/>
        <w:tabs>
          <w:tab w:val="right" w:leader="dot" w:pos="8306"/>
        </w:tabs>
      </w:pPr>
      <w:hyperlink w:anchor="_Toc12960" w:history="1">
        <w:r>
          <w:rPr>
            <w:rFonts w:ascii="仿宋" w:eastAsia="仿宋" w:hAnsi="仿宋" w:cs="仿宋" w:hint="eastAsia"/>
            <w:lang w:eastAsia="zh-CN"/>
          </w:rPr>
          <w:t>(一)、财务管理体系建设</w:t>
        </w:r>
        <w:r>
          <w:tab/>
        </w:r>
        <w:r>
          <w:fldChar w:fldCharType="begin"/>
        </w:r>
        <w:r>
          <w:instrText xml:space="preserve"> PAGEREF _Toc12960 \h </w:instrText>
        </w:r>
        <w:r>
          <w:fldChar w:fldCharType="separate"/>
        </w:r>
        <w:r>
          <w:t>3</w:t>
        </w:r>
        <w:r>
          <w:fldChar w:fldCharType="end"/>
        </w:r>
      </w:hyperlink>
    </w:p>
    <w:p>
      <w:pPr>
        <w:pStyle w:val="TOC2"/>
        <w:tabs>
          <w:tab w:val="right" w:leader="dot" w:pos="8306"/>
        </w:tabs>
      </w:pPr>
      <w:hyperlink w:anchor="_Toc23252" w:history="1">
        <w:r>
          <w:rPr>
            <w:rFonts w:ascii="仿宋" w:eastAsia="仿宋" w:hAnsi="仿宋" w:cs="仿宋" w:hint="eastAsia"/>
            <w:lang w:eastAsia="zh-CN"/>
          </w:rPr>
          <w:t>(二)、成本控制措施</w:t>
        </w:r>
        <w:r>
          <w:tab/>
        </w:r>
        <w:r>
          <w:fldChar w:fldCharType="begin"/>
        </w:r>
        <w:r>
          <w:instrText xml:space="preserve"> PAGEREF _Toc23252 \h </w:instrText>
        </w:r>
        <w:r>
          <w:fldChar w:fldCharType="separate"/>
        </w:r>
        <w:r>
          <w:t>4</w:t>
        </w:r>
        <w:r>
          <w:fldChar w:fldCharType="end"/>
        </w:r>
      </w:hyperlink>
    </w:p>
    <w:p>
      <w:pPr>
        <w:pStyle w:val="TOC1"/>
        <w:tabs>
          <w:tab w:val="right" w:leader="dot" w:pos="8306"/>
        </w:tabs>
      </w:pPr>
      <w:hyperlink w:anchor="_Toc18286" w:history="1">
        <w:r>
          <w:rPr>
            <w:rFonts w:ascii="仿宋" w:eastAsia="仿宋" w:hAnsi="仿宋" w:cs="仿宋" w:hint="eastAsia"/>
            <w:lang w:eastAsia="zh-CN"/>
          </w:rPr>
          <w:t>二、背景、必要性分析</w:t>
        </w:r>
        <w:r>
          <w:tab/>
        </w:r>
        <w:r>
          <w:fldChar w:fldCharType="begin"/>
        </w:r>
        <w:r>
          <w:instrText xml:space="preserve"> PAGEREF _Toc18286 \h </w:instrText>
        </w:r>
        <w:r>
          <w:fldChar w:fldCharType="separate"/>
        </w:r>
        <w:r>
          <w:t>5</w:t>
        </w:r>
        <w:r>
          <w:fldChar w:fldCharType="end"/>
        </w:r>
      </w:hyperlink>
    </w:p>
    <w:p>
      <w:pPr>
        <w:pStyle w:val="TOC2"/>
        <w:tabs>
          <w:tab w:val="right" w:leader="dot" w:pos="8306"/>
        </w:tabs>
      </w:pPr>
      <w:hyperlink w:anchor="_Toc30772" w:history="1">
        <w:r>
          <w:rPr>
            <w:rFonts w:ascii="仿宋" w:eastAsia="仿宋" w:hAnsi="仿宋" w:cs="仿宋" w:hint="eastAsia"/>
            <w:lang w:eastAsia="zh-CN"/>
          </w:rPr>
          <w:t>(一)、项目建设背景</w:t>
        </w:r>
        <w:r>
          <w:tab/>
        </w:r>
        <w:r>
          <w:fldChar w:fldCharType="begin"/>
        </w:r>
        <w:r>
          <w:instrText xml:space="preserve"> PAGEREF _Toc30772 \h </w:instrText>
        </w:r>
        <w:r>
          <w:fldChar w:fldCharType="separate"/>
        </w:r>
        <w:r>
          <w:t>5</w:t>
        </w:r>
        <w:r>
          <w:fldChar w:fldCharType="end"/>
        </w:r>
      </w:hyperlink>
    </w:p>
    <w:p>
      <w:pPr>
        <w:pStyle w:val="TOC2"/>
        <w:tabs>
          <w:tab w:val="right" w:leader="dot" w:pos="8306"/>
        </w:tabs>
      </w:pPr>
      <w:hyperlink w:anchor="_Toc20371" w:history="1">
        <w:r>
          <w:rPr>
            <w:rFonts w:ascii="仿宋" w:eastAsia="仿宋" w:hAnsi="仿宋" w:cs="仿宋" w:hint="eastAsia"/>
            <w:lang w:eastAsia="zh-CN"/>
          </w:rPr>
          <w:t>(二)、必要性分析</w:t>
        </w:r>
        <w:r>
          <w:tab/>
        </w:r>
        <w:r>
          <w:fldChar w:fldCharType="begin"/>
        </w:r>
        <w:r>
          <w:instrText xml:space="preserve"> PAGEREF _Toc20371 \h </w:instrText>
        </w:r>
        <w:r>
          <w:fldChar w:fldCharType="separate"/>
        </w:r>
        <w:r>
          <w:t>6</w:t>
        </w:r>
        <w:r>
          <w:fldChar w:fldCharType="end"/>
        </w:r>
      </w:hyperlink>
    </w:p>
    <w:p>
      <w:pPr>
        <w:pStyle w:val="TOC2"/>
        <w:tabs>
          <w:tab w:val="right" w:leader="dot" w:pos="8306"/>
        </w:tabs>
      </w:pPr>
      <w:hyperlink w:anchor="_Toc25617" w:history="1">
        <w:r>
          <w:rPr>
            <w:rFonts w:ascii="仿宋" w:eastAsia="仿宋" w:hAnsi="仿宋" w:cs="仿宋" w:hint="eastAsia"/>
            <w:lang w:eastAsia="zh-CN"/>
          </w:rPr>
          <w:t>(三)、项目建设有利条件</w:t>
        </w:r>
        <w:r>
          <w:tab/>
        </w:r>
        <w:r>
          <w:fldChar w:fldCharType="begin"/>
        </w:r>
        <w:r>
          <w:instrText xml:space="preserve"> PAGEREF _Toc25617 \h </w:instrText>
        </w:r>
        <w:r>
          <w:fldChar w:fldCharType="separate"/>
        </w:r>
        <w:r>
          <w:t>8</w:t>
        </w:r>
        <w:r>
          <w:fldChar w:fldCharType="end"/>
        </w:r>
      </w:hyperlink>
    </w:p>
    <w:p>
      <w:pPr>
        <w:pStyle w:val="TOC1"/>
        <w:tabs>
          <w:tab w:val="right" w:leader="dot" w:pos="8306"/>
        </w:tabs>
      </w:pPr>
      <w:hyperlink w:anchor="_Toc4026" w:history="1">
        <w:r>
          <w:rPr>
            <w:rFonts w:ascii="仿宋" w:eastAsia="仿宋" w:hAnsi="仿宋" w:cs="仿宋" w:hint="eastAsia"/>
            <w:lang w:eastAsia="zh-CN"/>
          </w:rPr>
          <w:t>三、发展规划、产业政策和行业准入分析</w:t>
        </w:r>
        <w:r>
          <w:tab/>
        </w:r>
        <w:r>
          <w:fldChar w:fldCharType="begin"/>
        </w:r>
        <w:r>
          <w:instrText xml:space="preserve"> PAGEREF _Toc4026 \h </w:instrText>
        </w:r>
        <w:r>
          <w:fldChar w:fldCharType="separate"/>
        </w:r>
        <w:r>
          <w:t>9</w:t>
        </w:r>
        <w:r>
          <w:fldChar w:fldCharType="end"/>
        </w:r>
      </w:hyperlink>
    </w:p>
    <w:p>
      <w:pPr>
        <w:pStyle w:val="TOC2"/>
        <w:tabs>
          <w:tab w:val="right" w:leader="dot" w:pos="8306"/>
        </w:tabs>
      </w:pPr>
      <w:hyperlink w:anchor="_Toc26243" w:history="1">
        <w:r>
          <w:rPr>
            <w:rFonts w:ascii="仿宋" w:eastAsia="仿宋" w:hAnsi="仿宋" w:cs="仿宋" w:hint="eastAsia"/>
            <w:lang w:eastAsia="zh-CN"/>
          </w:rPr>
          <w:t>(一)、发展规划分析</w:t>
        </w:r>
        <w:r>
          <w:tab/>
        </w:r>
        <w:r>
          <w:fldChar w:fldCharType="begin"/>
        </w:r>
        <w:r>
          <w:instrText xml:space="preserve"> PAGEREF _Toc26243 \h </w:instrText>
        </w:r>
        <w:r>
          <w:fldChar w:fldCharType="separate"/>
        </w:r>
        <w:r>
          <w:t>9</w:t>
        </w:r>
        <w:r>
          <w:fldChar w:fldCharType="end"/>
        </w:r>
      </w:hyperlink>
    </w:p>
    <w:p>
      <w:pPr>
        <w:pStyle w:val="TOC2"/>
        <w:tabs>
          <w:tab w:val="right" w:leader="dot" w:pos="8306"/>
        </w:tabs>
      </w:pPr>
      <w:hyperlink w:anchor="_Toc21833" w:history="1">
        <w:r>
          <w:rPr>
            <w:rFonts w:ascii="仿宋" w:eastAsia="仿宋" w:hAnsi="仿宋" w:cs="仿宋" w:hint="eastAsia"/>
            <w:lang w:eastAsia="zh-CN"/>
          </w:rPr>
          <w:t>(二)、产业政策分析</w:t>
        </w:r>
        <w:r>
          <w:tab/>
        </w:r>
        <w:r>
          <w:fldChar w:fldCharType="begin"/>
        </w:r>
        <w:r>
          <w:instrText xml:space="preserve"> PAGEREF _Toc21833 \h </w:instrText>
        </w:r>
        <w:r>
          <w:fldChar w:fldCharType="separate"/>
        </w:r>
        <w:r>
          <w:t>11</w:t>
        </w:r>
        <w:r>
          <w:fldChar w:fldCharType="end"/>
        </w:r>
      </w:hyperlink>
    </w:p>
    <w:p>
      <w:pPr>
        <w:pStyle w:val="TOC2"/>
        <w:tabs>
          <w:tab w:val="right" w:leader="dot" w:pos="8306"/>
        </w:tabs>
      </w:pPr>
      <w:hyperlink w:anchor="_Toc28231" w:history="1">
        <w:r>
          <w:rPr>
            <w:rFonts w:ascii="仿宋" w:eastAsia="仿宋" w:hAnsi="仿宋" w:cs="仿宋" w:hint="eastAsia"/>
            <w:lang w:eastAsia="zh-CN"/>
          </w:rPr>
          <w:t>(三)、行业准入分析</w:t>
        </w:r>
        <w:r>
          <w:tab/>
        </w:r>
        <w:r>
          <w:fldChar w:fldCharType="begin"/>
        </w:r>
        <w:r>
          <w:instrText xml:space="preserve"> PAGEREF _Toc28231 \h </w:instrText>
        </w:r>
        <w:r>
          <w:fldChar w:fldCharType="separate"/>
        </w:r>
        <w:r>
          <w:t>13</w:t>
        </w:r>
        <w:r>
          <w:fldChar w:fldCharType="end"/>
        </w:r>
      </w:hyperlink>
    </w:p>
    <w:p>
      <w:pPr>
        <w:pStyle w:val="TOC1"/>
        <w:tabs>
          <w:tab w:val="right" w:leader="dot" w:pos="8306"/>
        </w:tabs>
      </w:pPr>
      <w:hyperlink w:anchor="_Toc30541" w:history="1">
        <w:r>
          <w:rPr>
            <w:rFonts w:ascii="仿宋" w:eastAsia="仿宋" w:hAnsi="仿宋" w:cs="仿宋" w:hint="eastAsia"/>
            <w:lang w:eastAsia="zh-CN"/>
          </w:rPr>
          <w:t>四、项目监理与质量保证</w:t>
        </w:r>
        <w:r>
          <w:tab/>
        </w:r>
        <w:r>
          <w:fldChar w:fldCharType="begin"/>
        </w:r>
        <w:r>
          <w:instrText xml:space="preserve"> PAGEREF _Toc30541 \h </w:instrText>
        </w:r>
        <w:r>
          <w:fldChar w:fldCharType="separate"/>
        </w:r>
        <w:r>
          <w:t>14</w:t>
        </w:r>
        <w:r>
          <w:fldChar w:fldCharType="end"/>
        </w:r>
      </w:hyperlink>
    </w:p>
    <w:p>
      <w:pPr>
        <w:pStyle w:val="TOC2"/>
        <w:tabs>
          <w:tab w:val="right" w:leader="dot" w:pos="8306"/>
        </w:tabs>
      </w:pPr>
      <w:hyperlink w:anchor="_Toc5227" w:history="1">
        <w:r>
          <w:rPr>
            <w:rFonts w:ascii="仿宋" w:eastAsia="仿宋" w:hAnsi="仿宋" w:cs="仿宋" w:hint="eastAsia"/>
            <w:lang w:eastAsia="zh-CN"/>
          </w:rPr>
          <w:t>(一)、监理体系构建</w:t>
        </w:r>
        <w:r>
          <w:tab/>
        </w:r>
        <w:r>
          <w:fldChar w:fldCharType="begin"/>
        </w:r>
        <w:r>
          <w:instrText xml:space="preserve"> PAGEREF _Toc5227 \h </w:instrText>
        </w:r>
        <w:r>
          <w:fldChar w:fldCharType="separate"/>
        </w:r>
        <w:r>
          <w:t>14</w:t>
        </w:r>
        <w:r>
          <w:fldChar w:fldCharType="end"/>
        </w:r>
      </w:hyperlink>
    </w:p>
    <w:p>
      <w:pPr>
        <w:pStyle w:val="TOC2"/>
        <w:tabs>
          <w:tab w:val="right" w:leader="dot" w:pos="8306"/>
        </w:tabs>
      </w:pPr>
      <w:hyperlink w:anchor="_Toc14316" w:history="1">
        <w:r>
          <w:rPr>
            <w:rFonts w:ascii="仿宋" w:eastAsia="仿宋" w:hAnsi="仿宋" w:cs="仿宋" w:hint="eastAsia"/>
            <w:lang w:eastAsia="zh-CN"/>
          </w:rPr>
          <w:t>(二)、质量保证体系实施</w:t>
        </w:r>
        <w:r>
          <w:tab/>
        </w:r>
        <w:r>
          <w:fldChar w:fldCharType="begin"/>
        </w:r>
        <w:r>
          <w:instrText xml:space="preserve"> PAGEREF _Toc14316 \h </w:instrText>
        </w:r>
        <w:r>
          <w:fldChar w:fldCharType="separate"/>
        </w:r>
        <w:r>
          <w:t>15</w:t>
        </w:r>
        <w:r>
          <w:fldChar w:fldCharType="end"/>
        </w:r>
      </w:hyperlink>
    </w:p>
    <w:p>
      <w:pPr>
        <w:pStyle w:val="TOC2"/>
        <w:tabs>
          <w:tab w:val="right" w:leader="dot" w:pos="8306"/>
        </w:tabs>
      </w:pPr>
      <w:hyperlink w:anchor="_Toc12941" w:history="1">
        <w:r>
          <w:rPr>
            <w:rFonts w:ascii="仿宋" w:eastAsia="仿宋" w:hAnsi="仿宋" w:cs="仿宋" w:hint="eastAsia"/>
            <w:lang w:eastAsia="zh-CN"/>
          </w:rPr>
          <w:t>(三)、监理与质量控制流程</w:t>
        </w:r>
        <w:r>
          <w:tab/>
        </w:r>
        <w:r>
          <w:fldChar w:fldCharType="begin"/>
        </w:r>
        <w:r>
          <w:instrText xml:space="preserve"> PAGEREF _Toc12941 \h </w:instrText>
        </w:r>
        <w:r>
          <w:fldChar w:fldCharType="separate"/>
        </w:r>
        <w:r>
          <w:t>15</w:t>
        </w:r>
        <w:r>
          <w:fldChar w:fldCharType="end"/>
        </w:r>
      </w:hyperlink>
    </w:p>
    <w:p>
      <w:pPr>
        <w:pStyle w:val="TOC1"/>
        <w:tabs>
          <w:tab w:val="right" w:leader="dot" w:pos="8306"/>
        </w:tabs>
      </w:pPr>
      <w:hyperlink w:anchor="_Toc21040" w:history="1">
        <w:r>
          <w:rPr>
            <w:rFonts w:ascii="仿宋" w:eastAsia="仿宋" w:hAnsi="仿宋" w:cs="仿宋" w:hint="eastAsia"/>
            <w:lang w:eastAsia="zh-CN"/>
          </w:rPr>
          <w:t>五、导静电胶管项目概论</w:t>
        </w:r>
        <w:r>
          <w:tab/>
        </w:r>
        <w:r>
          <w:fldChar w:fldCharType="begin"/>
        </w:r>
        <w:r>
          <w:instrText xml:space="preserve"> PAGEREF _Toc21040 \h </w:instrText>
        </w:r>
        <w:r>
          <w:fldChar w:fldCharType="separate"/>
        </w:r>
        <w:r>
          <w:t>16</w:t>
        </w:r>
        <w:r>
          <w:fldChar w:fldCharType="end"/>
        </w:r>
      </w:hyperlink>
    </w:p>
    <w:p>
      <w:pPr>
        <w:pStyle w:val="TOC2"/>
        <w:tabs>
          <w:tab w:val="right" w:leader="dot" w:pos="8306"/>
        </w:tabs>
      </w:pPr>
      <w:hyperlink w:anchor="_Toc18401" w:history="1">
        <w:r>
          <w:rPr>
            <w:rFonts w:ascii="仿宋" w:eastAsia="仿宋" w:hAnsi="仿宋" w:cs="仿宋" w:hint="eastAsia"/>
            <w:lang w:eastAsia="zh-CN"/>
          </w:rPr>
          <w:t>(一)、项目申报单位概况</w:t>
        </w:r>
        <w:r>
          <w:tab/>
        </w:r>
        <w:r>
          <w:fldChar w:fldCharType="begin"/>
        </w:r>
        <w:r>
          <w:instrText xml:space="preserve"> PAGEREF _Toc18401 \h </w:instrText>
        </w:r>
        <w:r>
          <w:fldChar w:fldCharType="separate"/>
        </w:r>
        <w:r>
          <w:t>16</w:t>
        </w:r>
        <w:r>
          <w:fldChar w:fldCharType="end"/>
        </w:r>
      </w:hyperlink>
    </w:p>
    <w:p>
      <w:pPr>
        <w:pStyle w:val="TOC2"/>
        <w:tabs>
          <w:tab w:val="right" w:leader="dot" w:pos="8306"/>
        </w:tabs>
      </w:pPr>
      <w:hyperlink w:anchor="_Toc8046" w:history="1">
        <w:r>
          <w:rPr>
            <w:rFonts w:ascii="仿宋" w:eastAsia="仿宋" w:hAnsi="仿宋" w:cs="仿宋" w:hint="eastAsia"/>
            <w:lang w:eastAsia="zh-CN"/>
          </w:rPr>
          <w:t>(二)、项目概况</w:t>
        </w:r>
        <w:r>
          <w:tab/>
        </w:r>
        <w:r>
          <w:fldChar w:fldCharType="begin"/>
        </w:r>
        <w:r>
          <w:instrText xml:space="preserve"> PAGEREF _Toc8046 \h </w:instrText>
        </w:r>
        <w:r>
          <w:fldChar w:fldCharType="separate"/>
        </w:r>
        <w:r>
          <w:t>17</w:t>
        </w:r>
        <w:r>
          <w:fldChar w:fldCharType="end"/>
        </w:r>
      </w:hyperlink>
    </w:p>
    <w:p>
      <w:pPr>
        <w:pStyle w:val="TOC1"/>
        <w:tabs>
          <w:tab w:val="right" w:leader="dot" w:pos="8306"/>
        </w:tabs>
      </w:pPr>
      <w:hyperlink w:anchor="_Toc2970" w:history="1">
        <w:r>
          <w:rPr>
            <w:rFonts w:ascii="仿宋" w:eastAsia="仿宋" w:hAnsi="仿宋" w:cs="仿宋" w:hint="eastAsia"/>
            <w:lang w:eastAsia="zh-CN"/>
          </w:rPr>
          <w:t>六、建设风险评估分析</w:t>
        </w:r>
        <w:r>
          <w:tab/>
        </w:r>
        <w:r>
          <w:fldChar w:fldCharType="begin"/>
        </w:r>
        <w:r>
          <w:instrText xml:space="preserve"> PAGEREF _Toc2970 \h </w:instrText>
        </w:r>
        <w:r>
          <w:fldChar w:fldCharType="separate"/>
        </w:r>
        <w:r>
          <w:t>20</w:t>
        </w:r>
        <w:r>
          <w:fldChar w:fldCharType="end"/>
        </w:r>
      </w:hyperlink>
    </w:p>
    <w:p>
      <w:pPr>
        <w:pStyle w:val="TOC2"/>
        <w:tabs>
          <w:tab w:val="right" w:leader="dot" w:pos="8306"/>
        </w:tabs>
      </w:pPr>
      <w:hyperlink w:anchor="_Toc22673" w:history="1">
        <w:r>
          <w:rPr>
            <w:rFonts w:ascii="仿宋" w:eastAsia="仿宋" w:hAnsi="仿宋" w:cs="仿宋" w:hint="eastAsia"/>
            <w:lang w:eastAsia="zh-CN"/>
          </w:rPr>
          <w:t>(一)、政策风险分析</w:t>
        </w:r>
        <w:r>
          <w:tab/>
        </w:r>
        <w:r>
          <w:fldChar w:fldCharType="begin"/>
        </w:r>
        <w:r>
          <w:instrText xml:space="preserve"> PAGEREF _Toc22673 \h </w:instrText>
        </w:r>
        <w:r>
          <w:fldChar w:fldCharType="separate"/>
        </w:r>
        <w:r>
          <w:t>20</w:t>
        </w:r>
        <w:r>
          <w:fldChar w:fldCharType="end"/>
        </w:r>
      </w:hyperlink>
    </w:p>
    <w:p>
      <w:pPr>
        <w:pStyle w:val="TOC2"/>
        <w:tabs>
          <w:tab w:val="right" w:leader="dot" w:pos="8306"/>
        </w:tabs>
      </w:pPr>
      <w:hyperlink w:anchor="_Toc16233" w:history="1">
        <w:r>
          <w:rPr>
            <w:rFonts w:ascii="仿宋" w:eastAsia="仿宋" w:hAnsi="仿宋" w:cs="仿宋" w:hint="eastAsia"/>
            <w:lang w:eastAsia="zh-CN"/>
          </w:rPr>
          <w:t>(二)、社会风险分析</w:t>
        </w:r>
        <w:r>
          <w:tab/>
        </w:r>
        <w:r>
          <w:fldChar w:fldCharType="begin"/>
        </w:r>
        <w:r>
          <w:instrText xml:space="preserve"> PAGEREF _Toc16233 \h </w:instrText>
        </w:r>
        <w:r>
          <w:fldChar w:fldCharType="separate"/>
        </w:r>
        <w:r>
          <w:t>21</w:t>
        </w:r>
        <w:r>
          <w:fldChar w:fldCharType="end"/>
        </w:r>
      </w:hyperlink>
    </w:p>
    <w:p>
      <w:pPr>
        <w:pStyle w:val="TOC2"/>
        <w:tabs>
          <w:tab w:val="right" w:leader="dot" w:pos="8306"/>
        </w:tabs>
      </w:pPr>
      <w:hyperlink w:anchor="_Toc23314" w:history="1">
        <w:r>
          <w:rPr>
            <w:rFonts w:ascii="仿宋" w:eastAsia="仿宋" w:hAnsi="仿宋" w:cs="仿宋" w:hint="eastAsia"/>
            <w:lang w:eastAsia="zh-CN"/>
          </w:rPr>
          <w:t>(三)、市场风险分析</w:t>
        </w:r>
        <w:r>
          <w:tab/>
        </w:r>
        <w:r>
          <w:fldChar w:fldCharType="begin"/>
        </w:r>
        <w:r>
          <w:instrText xml:space="preserve"> PAGEREF _Toc23314 \h </w:instrText>
        </w:r>
        <w:r>
          <w:fldChar w:fldCharType="separate"/>
        </w:r>
        <w:r>
          <w:t>23</w:t>
        </w:r>
        <w:r>
          <w:fldChar w:fldCharType="end"/>
        </w:r>
      </w:hyperlink>
    </w:p>
    <w:p>
      <w:pPr>
        <w:pStyle w:val="TOC2"/>
        <w:tabs>
          <w:tab w:val="right" w:leader="dot" w:pos="8306"/>
        </w:tabs>
      </w:pPr>
      <w:hyperlink w:anchor="_Toc11060" w:history="1">
        <w:r>
          <w:rPr>
            <w:rFonts w:ascii="仿宋" w:eastAsia="仿宋" w:hAnsi="仿宋" w:cs="仿宋" w:hint="eastAsia"/>
            <w:lang w:eastAsia="zh-CN"/>
          </w:rPr>
          <w:t>(四)、资金风险分析</w:t>
        </w:r>
        <w:r>
          <w:tab/>
        </w:r>
        <w:r>
          <w:fldChar w:fldCharType="begin"/>
        </w:r>
        <w:r>
          <w:instrText xml:space="preserve"> PAGEREF _Toc11060 \h </w:instrText>
        </w:r>
        <w:r>
          <w:fldChar w:fldCharType="separate"/>
        </w:r>
        <w:r>
          <w:t>23</w:t>
        </w:r>
        <w:r>
          <w:fldChar w:fldCharType="end"/>
        </w:r>
      </w:hyperlink>
    </w:p>
    <w:p>
      <w:pPr>
        <w:pStyle w:val="TOC2"/>
        <w:tabs>
          <w:tab w:val="right" w:leader="dot" w:pos="8306"/>
        </w:tabs>
      </w:pPr>
      <w:hyperlink w:anchor="_Toc22120" w:history="1">
        <w:r>
          <w:rPr>
            <w:rFonts w:ascii="仿宋" w:eastAsia="仿宋" w:hAnsi="仿宋" w:cs="仿宋" w:hint="eastAsia"/>
            <w:lang w:eastAsia="zh-CN"/>
          </w:rPr>
          <w:t>(五)、技术风险分析</w:t>
        </w:r>
        <w:r>
          <w:tab/>
        </w:r>
        <w:r>
          <w:fldChar w:fldCharType="begin"/>
        </w:r>
        <w:r>
          <w:instrText xml:space="preserve"> PAGEREF _Toc22120 \h </w:instrText>
        </w:r>
        <w:r>
          <w:fldChar w:fldCharType="separate"/>
        </w:r>
        <w:r>
          <w:t>25</w:t>
        </w:r>
        <w:r>
          <w:fldChar w:fldCharType="end"/>
        </w:r>
      </w:hyperlink>
    </w:p>
    <w:p>
      <w:pPr>
        <w:pStyle w:val="TOC2"/>
        <w:tabs>
          <w:tab w:val="right" w:leader="dot" w:pos="8306"/>
        </w:tabs>
      </w:pPr>
      <w:hyperlink w:anchor="_Toc13101" w:history="1">
        <w:r>
          <w:rPr>
            <w:rFonts w:ascii="仿宋" w:eastAsia="仿宋" w:hAnsi="仿宋" w:cs="仿宋" w:hint="eastAsia"/>
            <w:lang w:eastAsia="zh-CN"/>
          </w:rPr>
          <w:t>(六)、财务风险分析</w:t>
        </w:r>
        <w:r>
          <w:tab/>
        </w:r>
        <w:r>
          <w:fldChar w:fldCharType="begin"/>
        </w:r>
        <w:r>
          <w:instrText xml:space="preserve"> PAGEREF _Toc13101 \h </w:instrText>
        </w:r>
        <w:r>
          <w:fldChar w:fldCharType="separate"/>
        </w:r>
        <w:r>
          <w:t>26</w:t>
        </w:r>
        <w:r>
          <w:fldChar w:fldCharType="end"/>
        </w:r>
      </w:hyperlink>
    </w:p>
    <w:p>
      <w:pPr>
        <w:pStyle w:val="TOC2"/>
        <w:tabs>
          <w:tab w:val="right" w:leader="dot" w:pos="8306"/>
        </w:tabs>
      </w:pPr>
      <w:hyperlink w:anchor="_Toc11823" w:history="1">
        <w:r>
          <w:rPr>
            <w:rFonts w:ascii="仿宋" w:eastAsia="仿宋" w:hAnsi="仿宋" w:cs="仿宋" w:hint="eastAsia"/>
            <w:lang w:eastAsia="zh-CN"/>
          </w:rPr>
          <w:t>(七)、管理风险分析</w:t>
        </w:r>
        <w:r>
          <w:tab/>
        </w:r>
        <w:r>
          <w:fldChar w:fldCharType="begin"/>
        </w:r>
        <w:r>
          <w:instrText xml:space="preserve"> PAGEREF _Toc11823 \h </w:instrText>
        </w:r>
        <w:r>
          <w:fldChar w:fldCharType="separate"/>
        </w:r>
        <w:r>
          <w:t>28</w:t>
        </w:r>
        <w:r>
          <w:fldChar w:fldCharType="end"/>
        </w:r>
      </w:hyperlink>
    </w:p>
    <w:p>
      <w:pPr>
        <w:pStyle w:val="TOC2"/>
        <w:tabs>
          <w:tab w:val="right" w:leader="dot" w:pos="8306"/>
        </w:tabs>
      </w:pPr>
      <w:hyperlink w:anchor="_Toc17388" w:history="1">
        <w:r>
          <w:rPr>
            <w:rFonts w:ascii="仿宋" w:eastAsia="仿宋" w:hAnsi="仿宋" w:cs="仿宋" w:hint="eastAsia"/>
            <w:lang w:eastAsia="zh-CN"/>
          </w:rPr>
          <w:t>(八)、其它风险分析</w:t>
        </w:r>
        <w:r>
          <w:tab/>
        </w:r>
        <w:r>
          <w:fldChar w:fldCharType="begin"/>
        </w:r>
        <w:r>
          <w:instrText xml:space="preserve"> PAGEREF _Toc17388 \h </w:instrText>
        </w:r>
        <w:r>
          <w:fldChar w:fldCharType="separate"/>
        </w:r>
        <w:r>
          <w:t>29</w:t>
        </w:r>
        <w:r>
          <w:fldChar w:fldCharType="end"/>
        </w:r>
      </w:hyperlink>
    </w:p>
    <w:p>
      <w:pPr>
        <w:pStyle w:val="TOC2"/>
        <w:tabs>
          <w:tab w:val="right" w:leader="dot" w:pos="8306"/>
        </w:tabs>
      </w:pPr>
      <w:hyperlink w:anchor="_Toc32347" w:history="1">
        <w:r>
          <w:rPr>
            <w:rFonts w:ascii="仿宋" w:eastAsia="仿宋" w:hAnsi="仿宋" w:cs="仿宋" w:hint="eastAsia"/>
            <w:lang w:eastAsia="zh-CN"/>
          </w:rPr>
          <w:t>(九)、社会影响评估</w:t>
        </w:r>
        <w:r>
          <w:tab/>
        </w:r>
        <w:r>
          <w:fldChar w:fldCharType="begin"/>
        </w:r>
        <w:r>
          <w:instrText xml:space="preserve"> PAGEREF _Toc32347 \h </w:instrText>
        </w:r>
        <w:r>
          <w:fldChar w:fldCharType="separate"/>
        </w:r>
        <w:r>
          <w:t>30</w:t>
        </w:r>
        <w:r>
          <w:fldChar w:fldCharType="end"/>
        </w:r>
      </w:hyperlink>
    </w:p>
    <w:p>
      <w:pPr>
        <w:pStyle w:val="TOC1"/>
        <w:tabs>
          <w:tab w:val="right" w:leader="dot" w:pos="8306"/>
        </w:tabs>
      </w:pPr>
      <w:hyperlink w:anchor="_Toc27724" w:history="1">
        <w:r>
          <w:rPr>
            <w:rFonts w:ascii="仿宋" w:eastAsia="仿宋" w:hAnsi="仿宋" w:cs="仿宋" w:hint="eastAsia"/>
            <w:lang w:eastAsia="zh-CN"/>
          </w:rPr>
          <w:t>七、环境保护与治理方案</w:t>
        </w:r>
        <w:r>
          <w:tab/>
        </w:r>
        <w:r>
          <w:fldChar w:fldCharType="begin"/>
        </w:r>
        <w:r>
          <w:instrText xml:space="preserve"> PAGEREF _Toc27724 \h </w:instrText>
        </w:r>
        <w:r>
          <w:fldChar w:fldCharType="separate"/>
        </w:r>
        <w:r>
          <w:t>32</w:t>
        </w:r>
        <w:r>
          <w:fldChar w:fldCharType="end"/>
        </w:r>
      </w:hyperlink>
    </w:p>
    <w:p>
      <w:pPr>
        <w:pStyle w:val="TOC2"/>
        <w:tabs>
          <w:tab w:val="right" w:leader="dot" w:pos="8306"/>
        </w:tabs>
      </w:pPr>
      <w:hyperlink w:anchor="_Toc23089" w:history="1">
        <w:r>
          <w:rPr>
            <w:rFonts w:ascii="仿宋" w:eastAsia="仿宋" w:hAnsi="仿宋" w:cs="仿宋" w:hint="eastAsia"/>
            <w:lang w:eastAsia="zh-CN"/>
          </w:rPr>
          <w:t>(一)、项目环境影响评估</w:t>
        </w:r>
        <w:r>
          <w:tab/>
        </w:r>
        <w:r>
          <w:fldChar w:fldCharType="begin"/>
        </w:r>
        <w:r>
          <w:instrText xml:space="preserve"> PAGEREF _Toc23089 \h </w:instrText>
        </w:r>
        <w:r>
          <w:fldChar w:fldCharType="separate"/>
        </w:r>
        <w:r>
          <w:t>32</w:t>
        </w:r>
        <w:r>
          <w:fldChar w:fldCharType="end"/>
        </w:r>
      </w:hyperlink>
    </w:p>
    <w:p>
      <w:pPr>
        <w:pStyle w:val="TOC2"/>
        <w:tabs>
          <w:tab w:val="right" w:leader="dot" w:pos="8306"/>
        </w:tabs>
      </w:pPr>
      <w:hyperlink w:anchor="_Toc31497" w:history="1">
        <w:r>
          <w:rPr>
            <w:rFonts w:ascii="仿宋" w:eastAsia="仿宋" w:hAnsi="仿宋" w:cs="仿宋" w:hint="eastAsia"/>
            <w:lang w:eastAsia="zh-CN"/>
          </w:rPr>
          <w:t>(二)、环境保护措施与治理方案</w:t>
        </w:r>
        <w:r>
          <w:tab/>
        </w:r>
        <w:r>
          <w:fldChar w:fldCharType="begin"/>
        </w:r>
        <w:r>
          <w:instrText xml:space="preserve"> PAGEREF _Toc31497 \h </w:instrText>
        </w:r>
        <w:r>
          <w:fldChar w:fldCharType="separate"/>
        </w:r>
        <w:r>
          <w:t>33</w:t>
        </w:r>
        <w:r>
          <w:fldChar w:fldCharType="end"/>
        </w:r>
      </w:hyperlink>
    </w:p>
    <w:p>
      <w:pPr>
        <w:pStyle w:val="TOC1"/>
        <w:tabs>
          <w:tab w:val="right" w:leader="dot" w:pos="8306"/>
        </w:tabs>
      </w:pPr>
      <w:hyperlink w:anchor="_Toc25566" w:history="1">
        <w:r>
          <w:rPr>
            <w:rFonts w:ascii="仿宋" w:eastAsia="仿宋" w:hAnsi="仿宋" w:cs="仿宋" w:hint="eastAsia"/>
            <w:lang w:eastAsia="zh-CN"/>
          </w:rPr>
          <w:t>八、技术创新与产业升级</w:t>
        </w:r>
        <w:r>
          <w:tab/>
        </w:r>
        <w:r>
          <w:fldChar w:fldCharType="begin"/>
        </w:r>
        <w:r>
          <w:instrText xml:space="preserve"> PAGEREF _Toc25566 \h </w:instrText>
        </w:r>
        <w:r>
          <w:fldChar w:fldCharType="separate"/>
        </w:r>
        <w:r>
          <w:t>33</w:t>
        </w:r>
        <w:r>
          <w:fldChar w:fldCharType="end"/>
        </w:r>
      </w:hyperlink>
    </w:p>
    <w:p>
      <w:pPr>
        <w:pStyle w:val="TOC2"/>
        <w:tabs>
          <w:tab w:val="right" w:leader="dot" w:pos="8306"/>
        </w:tabs>
      </w:pPr>
      <w:hyperlink w:anchor="_Toc26228" w:history="1">
        <w:r>
          <w:rPr>
            <w:rFonts w:ascii="仿宋" w:eastAsia="仿宋" w:hAnsi="仿宋" w:cs="仿宋" w:hint="eastAsia"/>
            <w:lang w:eastAsia="zh-CN"/>
          </w:rPr>
          <w:t>(一)、技术创新方向与目标</w:t>
        </w:r>
        <w:r>
          <w:tab/>
        </w:r>
        <w:r>
          <w:fldChar w:fldCharType="begin"/>
        </w:r>
        <w:r>
          <w:instrText xml:space="preserve"> PAGEREF _Toc26228 \h </w:instrText>
        </w:r>
        <w:r>
          <w:fldChar w:fldCharType="separate"/>
        </w:r>
        <w:r>
          <w:t>33</w:t>
        </w:r>
        <w:r>
          <w:fldChar w:fldCharType="end"/>
        </w:r>
      </w:hyperlink>
    </w:p>
    <w:p>
      <w:pPr>
        <w:pStyle w:val="TOC2"/>
        <w:tabs>
          <w:tab w:val="right" w:leader="dot" w:pos="8306"/>
        </w:tabs>
      </w:pPr>
      <w:hyperlink w:anchor="_Toc2528" w:history="1">
        <w:r>
          <w:rPr>
            <w:rFonts w:ascii="仿宋" w:eastAsia="仿宋" w:hAnsi="仿宋" w:cs="仿宋" w:hint="eastAsia"/>
            <w:lang w:eastAsia="zh-CN"/>
          </w:rPr>
          <w:t>(二)、产业升级路径与措施</w:t>
        </w:r>
        <w:r>
          <w:tab/>
        </w:r>
        <w:r>
          <w:fldChar w:fldCharType="begin"/>
        </w:r>
        <w:r>
          <w:instrText xml:space="preserve"> PAGEREF _Toc2528 \h </w:instrText>
        </w:r>
        <w:r>
          <w:fldChar w:fldCharType="separate"/>
        </w:r>
        <w:r>
          <w:t>35</w:t>
        </w:r>
        <w:r>
          <w:fldChar w:fldCharType="end"/>
        </w:r>
      </w:hyperlink>
    </w:p>
    <w:p>
      <w:pPr>
        <w:pStyle w:val="TOC1"/>
        <w:tabs>
          <w:tab w:val="right" w:leader="dot" w:pos="8306"/>
        </w:tabs>
      </w:pPr>
      <w:hyperlink w:anchor="_Toc14018" w:history="1">
        <w:r>
          <w:rPr>
            <w:rFonts w:ascii="仿宋" w:eastAsia="仿宋" w:hAnsi="仿宋" w:cs="仿宋" w:hint="eastAsia"/>
            <w:lang w:eastAsia="zh-CN"/>
          </w:rPr>
          <w:t>九、项目质量与标准</w:t>
        </w:r>
        <w:r>
          <w:tab/>
        </w:r>
        <w:r>
          <w:fldChar w:fldCharType="begin"/>
        </w:r>
        <w:r>
          <w:instrText xml:space="preserve"> PAGEREF _Toc14018 \h </w:instrText>
        </w:r>
        <w:r>
          <w:fldChar w:fldCharType="separate"/>
        </w:r>
        <w:r>
          <w:t>36</w:t>
        </w:r>
        <w:r>
          <w:fldChar w:fldCharType="end"/>
        </w:r>
      </w:hyperlink>
    </w:p>
    <w:p>
      <w:pPr>
        <w:pStyle w:val="TOC2"/>
        <w:tabs>
          <w:tab w:val="right" w:leader="dot" w:pos="8306"/>
        </w:tabs>
      </w:pPr>
      <w:hyperlink w:anchor="_Toc24734" w:history="1">
        <w:r>
          <w:rPr>
            <w:rFonts w:ascii="仿宋" w:eastAsia="仿宋" w:hAnsi="仿宋" w:cs="仿宋" w:hint="eastAsia"/>
            <w:lang w:eastAsia="zh-CN"/>
          </w:rPr>
          <w:t>(一)、质量保障体系</w:t>
        </w:r>
        <w:r>
          <w:tab/>
        </w:r>
        <w:r>
          <w:fldChar w:fldCharType="begin"/>
        </w:r>
        <w:r>
          <w:instrText xml:space="preserve"> PAGEREF _Toc24734 \h </w:instrText>
        </w:r>
        <w:r>
          <w:fldChar w:fldCharType="separate"/>
        </w:r>
        <w:r>
          <w:t>36</w:t>
        </w:r>
        <w:r>
          <w:fldChar w:fldCharType="end"/>
        </w:r>
      </w:hyperlink>
    </w:p>
    <w:p>
      <w:pPr>
        <w:pStyle w:val="TOC2"/>
        <w:tabs>
          <w:tab w:val="right" w:leader="dot" w:pos="8306"/>
        </w:tabs>
      </w:pPr>
      <w:hyperlink w:anchor="_Toc12211" w:history="1">
        <w:r>
          <w:rPr>
            <w:rFonts w:ascii="仿宋" w:eastAsia="仿宋" w:hAnsi="仿宋" w:cs="仿宋" w:hint="eastAsia"/>
            <w:lang w:eastAsia="zh-CN"/>
          </w:rPr>
          <w:t>(二)、标准化作业流程</w:t>
        </w:r>
        <w:r>
          <w:tab/>
        </w:r>
        <w:r>
          <w:fldChar w:fldCharType="begin"/>
        </w:r>
        <w:r>
          <w:instrText xml:space="preserve"> PAGEREF _Toc12211 \h </w:instrText>
        </w:r>
        <w:r>
          <w:fldChar w:fldCharType="separate"/>
        </w:r>
        <w:r>
          <w:t>38</w:t>
        </w:r>
        <w:r>
          <w:fldChar w:fldCharType="end"/>
        </w:r>
      </w:hyperlink>
    </w:p>
    <w:p>
      <w:pPr>
        <w:pStyle w:val="TOC2"/>
        <w:tabs>
          <w:tab w:val="right" w:leader="dot" w:pos="8306"/>
        </w:tabs>
      </w:pPr>
      <w:hyperlink w:anchor="_Toc485" w:history="1">
        <w:r>
          <w:rPr>
            <w:rFonts w:ascii="仿宋" w:eastAsia="仿宋" w:hAnsi="仿宋" w:cs="仿宋" w:hint="eastAsia"/>
            <w:lang w:eastAsia="zh-CN"/>
          </w:rPr>
          <w:t>(三)、质量监控与评估</w:t>
        </w:r>
        <w:r>
          <w:tab/>
        </w:r>
        <w:r>
          <w:fldChar w:fldCharType="begin"/>
        </w:r>
        <w:r>
          <w:instrText xml:space="preserve"> PAGEREF _Toc485 \h </w:instrText>
        </w:r>
        <w:r>
          <w:fldChar w:fldCharType="separate"/>
        </w:r>
        <w:r>
          <w:t>39</w:t>
        </w:r>
        <w:r>
          <w:fldChar w:fldCharType="end"/>
        </w:r>
      </w:hyperlink>
    </w:p>
    <w:p>
      <w:pPr>
        <w:pStyle w:val="TOC2"/>
        <w:tabs>
          <w:tab w:val="right" w:leader="dot" w:pos="8306"/>
        </w:tabs>
      </w:pPr>
      <w:hyperlink w:anchor="_Toc7344" w:history="1">
        <w:r>
          <w:rPr>
            <w:rFonts w:ascii="仿宋" w:eastAsia="仿宋" w:hAnsi="仿宋" w:cs="仿宋" w:hint="eastAsia"/>
            <w:lang w:eastAsia="zh-CN"/>
          </w:rPr>
          <w:t>(四)、质量改进计划</w:t>
        </w:r>
        <w:r>
          <w:tab/>
        </w:r>
        <w:r>
          <w:fldChar w:fldCharType="begin"/>
        </w:r>
        <w:r>
          <w:instrText xml:space="preserve"> PAGEREF _Toc7344 \h </w:instrText>
        </w:r>
        <w:r>
          <w:fldChar w:fldCharType="separate"/>
        </w:r>
        <w:r>
          <w:t>40</w:t>
        </w:r>
        <w:r>
          <w:fldChar w:fldCharType="end"/>
        </w:r>
      </w:hyperlink>
    </w:p>
    <w:p>
      <w:pPr>
        <w:pStyle w:val="TOC1"/>
        <w:tabs>
          <w:tab w:val="right" w:leader="dot" w:pos="8306"/>
        </w:tabs>
      </w:pPr>
      <w:hyperlink w:anchor="_Toc26912" w:history="1">
        <w:r>
          <w:rPr>
            <w:rFonts w:ascii="仿宋" w:eastAsia="仿宋" w:hAnsi="仿宋" w:cs="仿宋" w:hint="eastAsia"/>
            <w:lang w:eastAsia="zh-CN"/>
          </w:rPr>
          <w:t>十、项目实施与管理方案</w:t>
        </w:r>
        <w:r>
          <w:tab/>
        </w:r>
        <w:r>
          <w:fldChar w:fldCharType="begin"/>
        </w:r>
        <w:r>
          <w:instrText xml:space="preserve"> PAGEREF _Toc26912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0" w:history="1">
        <w:r>
          <w:rPr>
            <w:rFonts w:ascii="仿宋" w:eastAsia="仿宋" w:hAnsi="仿宋" w:cs="仿宋" w:hint="eastAsia"/>
            <w:lang w:eastAsia="zh-CN"/>
          </w:rPr>
          <w:t>(一)、项目实施计划</w:t>
        </w:r>
        <w:r>
          <w:tab/>
        </w:r>
        <w:r>
          <w:fldChar w:fldCharType="begin"/>
        </w:r>
        <w:r>
          <w:instrText xml:space="preserve"> PAGEREF _Toc31370 \h </w:instrText>
        </w:r>
        <w:r>
          <w:fldChar w:fldCharType="separate"/>
        </w:r>
        <w:r>
          <w:t>41</w:t>
        </w:r>
        <w:r>
          <w:fldChar w:fldCharType="end"/>
        </w:r>
      </w:hyperlink>
    </w:p>
    <w:p>
      <w:pPr>
        <w:pStyle w:val="TOC2"/>
        <w:tabs>
          <w:tab w:val="right" w:leader="dot" w:pos="8306"/>
        </w:tabs>
      </w:pPr>
      <w:hyperlink w:anchor="_Toc14985" w:history="1">
        <w:r>
          <w:rPr>
            <w:rFonts w:ascii="仿宋" w:eastAsia="仿宋" w:hAnsi="仿宋" w:cs="仿宋" w:hint="eastAsia"/>
            <w:lang w:eastAsia="zh-CN"/>
          </w:rPr>
          <w:t>(二)、项目组织机构与职责</w:t>
        </w:r>
        <w:r>
          <w:tab/>
        </w:r>
        <w:r>
          <w:fldChar w:fldCharType="begin"/>
        </w:r>
        <w:r>
          <w:instrText xml:space="preserve"> PAGEREF _Toc14985 \h </w:instrText>
        </w:r>
        <w:r>
          <w:fldChar w:fldCharType="separate"/>
        </w:r>
        <w:r>
          <w:t>43</w:t>
        </w:r>
        <w:r>
          <w:fldChar w:fldCharType="end"/>
        </w:r>
      </w:hyperlink>
    </w:p>
    <w:p>
      <w:pPr>
        <w:pStyle w:val="TOC2"/>
        <w:tabs>
          <w:tab w:val="right" w:leader="dot" w:pos="8306"/>
        </w:tabs>
      </w:pPr>
      <w:hyperlink w:anchor="_Toc21634" w:history="1">
        <w:r>
          <w:rPr>
            <w:rFonts w:ascii="仿宋" w:eastAsia="仿宋" w:hAnsi="仿宋" w:cs="仿宋" w:hint="eastAsia"/>
            <w:lang w:eastAsia="zh-CN"/>
          </w:rPr>
          <w:t>(三)、项目管理与监控体系</w:t>
        </w:r>
        <w:r>
          <w:tab/>
        </w:r>
        <w:r>
          <w:fldChar w:fldCharType="begin"/>
        </w:r>
        <w:r>
          <w:instrText xml:space="preserve"> PAGEREF _Toc21634 \h </w:instrText>
        </w:r>
        <w:r>
          <w:fldChar w:fldCharType="separate"/>
        </w:r>
        <w:r>
          <w:t>45</w:t>
        </w:r>
        <w:r>
          <w:fldChar w:fldCharType="end"/>
        </w:r>
      </w:hyperlink>
    </w:p>
    <w:p>
      <w:pPr>
        <w:pStyle w:val="TOC1"/>
        <w:tabs>
          <w:tab w:val="right" w:leader="dot" w:pos="8306"/>
        </w:tabs>
      </w:pPr>
      <w:hyperlink w:anchor="_Toc5285" w:history="1">
        <w:r>
          <w:rPr>
            <w:rFonts w:ascii="仿宋" w:eastAsia="仿宋" w:hAnsi="仿宋" w:cs="仿宋" w:hint="eastAsia"/>
            <w:lang w:eastAsia="zh-CN"/>
          </w:rPr>
          <w:t>十一、项目进度计划</w:t>
        </w:r>
        <w:r>
          <w:tab/>
        </w:r>
        <w:r>
          <w:fldChar w:fldCharType="begin"/>
        </w:r>
        <w:r>
          <w:instrText xml:space="preserve"> PAGEREF _Toc5285 \h </w:instrText>
        </w:r>
        <w:r>
          <w:fldChar w:fldCharType="separate"/>
        </w:r>
        <w:r>
          <w:t>47</w:t>
        </w:r>
        <w:r>
          <w:fldChar w:fldCharType="end"/>
        </w:r>
      </w:hyperlink>
    </w:p>
    <w:p>
      <w:pPr>
        <w:pStyle w:val="TOC2"/>
        <w:tabs>
          <w:tab w:val="right" w:leader="dot" w:pos="8306"/>
        </w:tabs>
      </w:pPr>
      <w:hyperlink w:anchor="_Toc5700" w:history="1">
        <w:r>
          <w:rPr>
            <w:rFonts w:ascii="仿宋" w:eastAsia="仿宋" w:hAnsi="仿宋" w:cs="仿宋" w:hint="eastAsia"/>
            <w:lang w:eastAsia="zh-CN"/>
          </w:rPr>
          <w:t>(一)、建设周期</w:t>
        </w:r>
        <w:r>
          <w:tab/>
        </w:r>
        <w:r>
          <w:fldChar w:fldCharType="begin"/>
        </w:r>
        <w:r>
          <w:instrText xml:space="preserve"> PAGEREF _Toc5700 \h </w:instrText>
        </w:r>
        <w:r>
          <w:fldChar w:fldCharType="separate"/>
        </w:r>
        <w:r>
          <w:t>47</w:t>
        </w:r>
        <w:r>
          <w:fldChar w:fldCharType="end"/>
        </w:r>
      </w:hyperlink>
    </w:p>
    <w:p>
      <w:pPr>
        <w:pStyle w:val="TOC2"/>
        <w:tabs>
          <w:tab w:val="right" w:leader="dot" w:pos="8306"/>
        </w:tabs>
      </w:pPr>
      <w:hyperlink w:anchor="_Toc18113" w:history="1">
        <w:r>
          <w:rPr>
            <w:rFonts w:ascii="仿宋" w:eastAsia="仿宋" w:hAnsi="仿宋" w:cs="仿宋" w:hint="eastAsia"/>
            <w:lang w:eastAsia="zh-CN"/>
          </w:rPr>
          <w:t>(二)、建设进度</w:t>
        </w:r>
        <w:r>
          <w:tab/>
        </w:r>
        <w:r>
          <w:fldChar w:fldCharType="begin"/>
        </w:r>
        <w:r>
          <w:instrText xml:space="preserve"> PAGEREF _Toc18113 \h </w:instrText>
        </w:r>
        <w:r>
          <w:fldChar w:fldCharType="separate"/>
        </w:r>
        <w:r>
          <w:t>47</w:t>
        </w:r>
        <w:r>
          <w:fldChar w:fldCharType="end"/>
        </w:r>
      </w:hyperlink>
    </w:p>
    <w:p>
      <w:pPr>
        <w:pStyle w:val="TOC2"/>
        <w:tabs>
          <w:tab w:val="right" w:leader="dot" w:pos="8306"/>
        </w:tabs>
      </w:pPr>
      <w:hyperlink w:anchor="_Toc25331" w:history="1">
        <w:r>
          <w:rPr>
            <w:rFonts w:ascii="仿宋" w:eastAsia="仿宋" w:hAnsi="仿宋" w:cs="仿宋" w:hint="eastAsia"/>
            <w:lang w:eastAsia="zh-CN"/>
          </w:rPr>
          <w:t>(三)、进度安排注意事项</w:t>
        </w:r>
        <w:r>
          <w:tab/>
        </w:r>
        <w:r>
          <w:fldChar w:fldCharType="begin"/>
        </w:r>
        <w:r>
          <w:instrText xml:space="preserve"> PAGEREF _Toc25331 \h </w:instrText>
        </w:r>
        <w:r>
          <w:fldChar w:fldCharType="separate"/>
        </w:r>
        <w:r>
          <w:t>49</w:t>
        </w:r>
        <w:r>
          <w:fldChar w:fldCharType="end"/>
        </w:r>
      </w:hyperlink>
    </w:p>
    <w:p>
      <w:pPr>
        <w:pStyle w:val="TOC2"/>
        <w:tabs>
          <w:tab w:val="right" w:leader="dot" w:pos="8306"/>
        </w:tabs>
      </w:pPr>
      <w:hyperlink w:anchor="_Toc23634" w:history="1">
        <w:r>
          <w:rPr>
            <w:rFonts w:ascii="仿宋" w:eastAsia="仿宋" w:hAnsi="仿宋" w:cs="仿宋" w:hint="eastAsia"/>
            <w:lang w:eastAsia="zh-CN"/>
          </w:rPr>
          <w:t>(四)、人力资源配置</w:t>
        </w:r>
        <w:r>
          <w:tab/>
        </w:r>
        <w:r>
          <w:fldChar w:fldCharType="begin"/>
        </w:r>
        <w:r>
          <w:instrText xml:space="preserve"> PAGEREF _Toc23634 \h </w:instrText>
        </w:r>
        <w:r>
          <w:fldChar w:fldCharType="separate"/>
        </w:r>
        <w:r>
          <w:t>49</w:t>
        </w:r>
        <w:r>
          <w:fldChar w:fldCharType="end"/>
        </w:r>
      </w:hyperlink>
    </w:p>
    <w:p>
      <w:pPr>
        <w:pStyle w:val="TOC2"/>
        <w:tabs>
          <w:tab w:val="right" w:leader="dot" w:pos="8306"/>
        </w:tabs>
      </w:pPr>
      <w:hyperlink w:anchor="_Toc16773" w:history="1">
        <w:r>
          <w:rPr>
            <w:rFonts w:ascii="仿宋" w:eastAsia="仿宋" w:hAnsi="仿宋" w:cs="仿宋" w:hint="eastAsia"/>
            <w:lang w:eastAsia="zh-CN"/>
          </w:rPr>
          <w:t>(五)、员工培训</w:t>
        </w:r>
        <w:r>
          <w:tab/>
        </w:r>
        <w:r>
          <w:fldChar w:fldCharType="begin"/>
        </w:r>
        <w:r>
          <w:instrText xml:space="preserve"> PAGEREF _Toc16773 \h </w:instrText>
        </w:r>
        <w:r>
          <w:fldChar w:fldCharType="separate"/>
        </w:r>
        <w:r>
          <w:t>51</w:t>
        </w:r>
        <w:r>
          <w:fldChar w:fldCharType="end"/>
        </w:r>
      </w:hyperlink>
    </w:p>
    <w:p>
      <w:pPr>
        <w:pStyle w:val="TOC2"/>
        <w:tabs>
          <w:tab w:val="right" w:leader="dot" w:pos="8306"/>
        </w:tabs>
      </w:pPr>
      <w:hyperlink w:anchor="_Toc11368" w:history="1">
        <w:r>
          <w:rPr>
            <w:rFonts w:ascii="仿宋" w:eastAsia="仿宋" w:hAnsi="仿宋" w:cs="仿宋" w:hint="eastAsia"/>
            <w:lang w:eastAsia="zh-CN"/>
          </w:rPr>
          <w:t>(六)、项目实施保障</w:t>
        </w:r>
        <w:r>
          <w:tab/>
        </w:r>
        <w:r>
          <w:fldChar w:fldCharType="begin"/>
        </w:r>
        <w:r>
          <w:instrText xml:space="preserve"> PAGEREF _Toc11368 \h </w:instrText>
        </w:r>
        <w:r>
          <w:fldChar w:fldCharType="separate"/>
        </w:r>
        <w:r>
          <w:t>52</w:t>
        </w:r>
        <w:r>
          <w:fldChar w:fldCharType="end"/>
        </w:r>
      </w:hyperlink>
    </w:p>
    <w:p>
      <w:pPr>
        <w:pStyle w:val="TOC2"/>
        <w:tabs>
          <w:tab w:val="right" w:leader="dot" w:pos="8306"/>
        </w:tabs>
      </w:pPr>
      <w:hyperlink w:anchor="_Toc12537" w:history="1">
        <w:r>
          <w:rPr>
            <w:rFonts w:ascii="仿宋" w:eastAsia="仿宋" w:hAnsi="仿宋" w:cs="仿宋" w:hint="eastAsia"/>
            <w:lang w:eastAsia="zh-CN"/>
          </w:rPr>
          <w:t>(七)、安全规范管理</w:t>
        </w:r>
        <w:r>
          <w:tab/>
        </w:r>
        <w:r>
          <w:fldChar w:fldCharType="begin"/>
        </w:r>
        <w:r>
          <w:instrText xml:space="preserve"> PAGEREF _Toc12537 \h </w:instrText>
        </w:r>
        <w:r>
          <w:fldChar w:fldCharType="separate"/>
        </w:r>
        <w:r>
          <w:t>53</w:t>
        </w:r>
        <w:r>
          <w:fldChar w:fldCharType="end"/>
        </w:r>
      </w:hyperlink>
    </w:p>
    <w:p>
      <w:pPr>
        <w:pStyle w:val="TOC1"/>
        <w:tabs>
          <w:tab w:val="right" w:leader="dot" w:pos="8306"/>
        </w:tabs>
      </w:pPr>
      <w:hyperlink w:anchor="_Toc21901" w:history="1">
        <w:r>
          <w:rPr>
            <w:rFonts w:ascii="仿宋" w:eastAsia="仿宋" w:hAnsi="仿宋" w:cs="仿宋" w:hint="eastAsia"/>
            <w:lang w:eastAsia="zh-CN"/>
          </w:rPr>
          <w:t>十二、环境保护与绿色发展</w:t>
        </w:r>
        <w:r>
          <w:tab/>
        </w:r>
        <w:r>
          <w:fldChar w:fldCharType="begin"/>
        </w:r>
        <w:r>
          <w:instrText xml:space="preserve"> PAGEREF _Toc21901 \h </w:instrText>
        </w:r>
        <w:r>
          <w:fldChar w:fldCharType="separate"/>
        </w:r>
        <w:r>
          <w:t>55</w:t>
        </w:r>
        <w:r>
          <w:fldChar w:fldCharType="end"/>
        </w:r>
      </w:hyperlink>
    </w:p>
    <w:p>
      <w:pPr>
        <w:pStyle w:val="TOC2"/>
        <w:tabs>
          <w:tab w:val="right" w:leader="dot" w:pos="8306"/>
        </w:tabs>
      </w:pPr>
      <w:hyperlink w:anchor="_Toc2854" w:history="1">
        <w:r>
          <w:rPr>
            <w:rFonts w:ascii="仿宋" w:eastAsia="仿宋" w:hAnsi="仿宋" w:cs="仿宋" w:hint="eastAsia"/>
            <w:lang w:eastAsia="zh-CN"/>
          </w:rPr>
          <w:t>(一)、环境保护措施</w:t>
        </w:r>
        <w:r>
          <w:tab/>
        </w:r>
        <w:r>
          <w:fldChar w:fldCharType="begin"/>
        </w:r>
        <w:r>
          <w:instrText xml:space="preserve"> PAGEREF _Toc2854 \h </w:instrText>
        </w:r>
        <w:r>
          <w:fldChar w:fldCharType="separate"/>
        </w:r>
        <w:r>
          <w:t>55</w:t>
        </w:r>
        <w:r>
          <w:fldChar w:fldCharType="end"/>
        </w:r>
      </w:hyperlink>
    </w:p>
    <w:p>
      <w:pPr>
        <w:pStyle w:val="TOC2"/>
        <w:tabs>
          <w:tab w:val="right" w:leader="dot" w:pos="8306"/>
        </w:tabs>
      </w:pPr>
      <w:hyperlink w:anchor="_Toc4555" w:history="1">
        <w:r>
          <w:rPr>
            <w:rFonts w:ascii="仿宋" w:eastAsia="仿宋" w:hAnsi="仿宋" w:cs="仿宋" w:hint="eastAsia"/>
            <w:lang w:eastAsia="zh-CN"/>
          </w:rPr>
          <w:t>(二)、绿色发展与可持续发展策略</w:t>
        </w:r>
        <w:r>
          <w:tab/>
        </w:r>
        <w:r>
          <w:fldChar w:fldCharType="begin"/>
        </w:r>
        <w:r>
          <w:instrText xml:space="preserve"> PAGEREF _Toc4555 \h </w:instrText>
        </w:r>
        <w:r>
          <w:fldChar w:fldCharType="separate"/>
        </w:r>
        <w:r>
          <w:t>56</w:t>
        </w:r>
        <w:r>
          <w:fldChar w:fldCharType="end"/>
        </w:r>
      </w:hyperlink>
    </w:p>
    <w:p>
      <w:pPr>
        <w:pStyle w:val="TOC1"/>
        <w:tabs>
          <w:tab w:val="right" w:leader="dot" w:pos="8306"/>
        </w:tabs>
      </w:pPr>
      <w:hyperlink w:anchor="_Toc4927" w:history="1">
        <w:r>
          <w:rPr>
            <w:rFonts w:ascii="仿宋" w:eastAsia="仿宋" w:hAnsi="仿宋" w:cs="仿宋" w:hint="eastAsia"/>
            <w:lang w:eastAsia="zh-CN"/>
          </w:rPr>
          <w:t>十三、企业合规与伦理</w:t>
        </w:r>
        <w:r>
          <w:tab/>
        </w:r>
        <w:r>
          <w:fldChar w:fldCharType="begin"/>
        </w:r>
        <w:r>
          <w:instrText xml:space="preserve"> PAGEREF _Toc4927 \h </w:instrText>
        </w:r>
        <w:r>
          <w:fldChar w:fldCharType="separate"/>
        </w:r>
        <w:r>
          <w:t>58</w:t>
        </w:r>
        <w:r>
          <w:fldChar w:fldCharType="end"/>
        </w:r>
      </w:hyperlink>
    </w:p>
    <w:p>
      <w:pPr>
        <w:pStyle w:val="TOC2"/>
        <w:tabs>
          <w:tab w:val="right" w:leader="dot" w:pos="8306"/>
        </w:tabs>
      </w:pPr>
      <w:hyperlink w:anchor="_Toc27562" w:history="1">
        <w:r>
          <w:rPr>
            <w:rFonts w:ascii="仿宋" w:eastAsia="仿宋" w:hAnsi="仿宋" w:cs="仿宋" w:hint="eastAsia"/>
            <w:lang w:eastAsia="zh-CN"/>
          </w:rPr>
          <w:t>(一)、合规政策与程序</w:t>
        </w:r>
        <w:r>
          <w:tab/>
        </w:r>
        <w:r>
          <w:fldChar w:fldCharType="begin"/>
        </w:r>
        <w:r>
          <w:instrText xml:space="preserve"> PAGEREF _Toc27562 \h </w:instrText>
        </w:r>
        <w:r>
          <w:fldChar w:fldCharType="separate"/>
        </w:r>
        <w:r>
          <w:t>58</w:t>
        </w:r>
        <w:r>
          <w:fldChar w:fldCharType="end"/>
        </w:r>
      </w:hyperlink>
    </w:p>
    <w:p>
      <w:pPr>
        <w:pStyle w:val="TOC2"/>
        <w:tabs>
          <w:tab w:val="right" w:leader="dot" w:pos="8306"/>
        </w:tabs>
      </w:pPr>
      <w:hyperlink w:anchor="_Toc13632" w:history="1">
        <w:r>
          <w:rPr>
            <w:rFonts w:ascii="仿宋" w:eastAsia="仿宋" w:hAnsi="仿宋" w:cs="仿宋" w:hint="eastAsia"/>
            <w:lang w:eastAsia="zh-CN"/>
          </w:rPr>
          <w:t>(二)、伦理规范与培训</w:t>
        </w:r>
        <w:r>
          <w:tab/>
        </w:r>
        <w:r>
          <w:fldChar w:fldCharType="begin"/>
        </w:r>
        <w:r>
          <w:instrText xml:space="preserve"> PAGEREF _Toc13632 \h </w:instrText>
        </w:r>
        <w:r>
          <w:fldChar w:fldCharType="separate"/>
        </w:r>
        <w:r>
          <w:t>59</w:t>
        </w:r>
        <w:r>
          <w:fldChar w:fldCharType="end"/>
        </w:r>
      </w:hyperlink>
    </w:p>
    <w:p>
      <w:pPr>
        <w:pStyle w:val="TOC2"/>
        <w:tabs>
          <w:tab w:val="right" w:leader="dot" w:pos="8306"/>
        </w:tabs>
      </w:pPr>
      <w:hyperlink w:anchor="_Toc25706" w:history="1">
        <w:r>
          <w:rPr>
            <w:rFonts w:ascii="仿宋" w:eastAsia="仿宋" w:hAnsi="仿宋" w:cs="仿宋" w:hint="eastAsia"/>
            <w:lang w:eastAsia="zh-CN"/>
          </w:rPr>
          <w:t>(三)、合规风险评估</w:t>
        </w:r>
        <w:r>
          <w:tab/>
        </w:r>
        <w:r>
          <w:fldChar w:fldCharType="begin"/>
        </w:r>
        <w:r>
          <w:instrText xml:space="preserve"> PAGEREF _Toc25706 \h </w:instrText>
        </w:r>
        <w:r>
          <w:fldChar w:fldCharType="separate"/>
        </w:r>
        <w:r>
          <w:t>60</w:t>
        </w:r>
        <w:r>
          <w:fldChar w:fldCharType="end"/>
        </w:r>
      </w:hyperlink>
    </w:p>
    <w:p>
      <w:pPr>
        <w:pStyle w:val="TOC2"/>
        <w:tabs>
          <w:tab w:val="right" w:leader="dot" w:pos="8306"/>
        </w:tabs>
      </w:pPr>
      <w:hyperlink w:anchor="_Toc26070" w:history="1">
        <w:r>
          <w:rPr>
            <w:rFonts w:ascii="仿宋" w:eastAsia="仿宋" w:hAnsi="仿宋" w:cs="仿宋" w:hint="eastAsia"/>
            <w:lang w:eastAsia="zh-CN"/>
          </w:rPr>
          <w:t>(四)、合规监督与执行</w:t>
        </w:r>
        <w:r>
          <w:tab/>
        </w:r>
        <w:r>
          <w:fldChar w:fldCharType="begin"/>
        </w:r>
        <w:r>
          <w:instrText xml:space="preserve"> PAGEREF _Toc26070 \h </w:instrText>
        </w:r>
        <w:r>
          <w:fldChar w:fldCharType="separate"/>
        </w:r>
        <w:r>
          <w:t>61</w:t>
        </w:r>
        <w:r>
          <w:fldChar w:fldCharType="end"/>
        </w:r>
      </w:hyperlink>
    </w:p>
    <w:p>
      <w:pPr>
        <w:pStyle w:val="TOC1"/>
        <w:tabs>
          <w:tab w:val="right" w:leader="dot" w:pos="8306"/>
        </w:tabs>
      </w:pPr>
      <w:hyperlink w:anchor="_Toc23751" w:history="1">
        <w:r>
          <w:rPr>
            <w:rFonts w:ascii="仿宋" w:eastAsia="仿宋" w:hAnsi="仿宋" w:cs="仿宋" w:hint="eastAsia"/>
            <w:lang w:eastAsia="zh-CN"/>
          </w:rPr>
          <w:t>十四、项目施工方案</w:t>
        </w:r>
        <w:r>
          <w:tab/>
        </w:r>
        <w:r>
          <w:fldChar w:fldCharType="begin"/>
        </w:r>
        <w:r>
          <w:instrText xml:space="preserve"> PAGEREF _Toc23751 \h </w:instrText>
        </w:r>
        <w:r>
          <w:fldChar w:fldCharType="separate"/>
        </w:r>
        <w:r>
          <w:t>62</w:t>
        </w:r>
        <w:r>
          <w:fldChar w:fldCharType="end"/>
        </w:r>
      </w:hyperlink>
    </w:p>
    <w:p>
      <w:pPr>
        <w:pStyle w:val="TOC2"/>
        <w:tabs>
          <w:tab w:val="right" w:leader="dot" w:pos="8306"/>
        </w:tabs>
      </w:pPr>
      <w:hyperlink w:anchor="_Toc20103" w:history="1">
        <w:r>
          <w:rPr>
            <w:rFonts w:ascii="仿宋" w:eastAsia="仿宋" w:hAnsi="仿宋" w:cs="仿宋" w:hint="eastAsia"/>
            <w:lang w:eastAsia="zh-CN"/>
          </w:rPr>
          <w:t>(一)、施工组织设计</w:t>
        </w:r>
        <w:r>
          <w:tab/>
        </w:r>
        <w:r>
          <w:fldChar w:fldCharType="begin"/>
        </w:r>
        <w:r>
          <w:instrText xml:space="preserve"> PAGEREF _Toc20103 \h </w:instrText>
        </w:r>
        <w:r>
          <w:fldChar w:fldCharType="separate"/>
        </w:r>
        <w:r>
          <w:t>62</w:t>
        </w:r>
        <w:r>
          <w:fldChar w:fldCharType="end"/>
        </w:r>
      </w:hyperlink>
    </w:p>
    <w:p>
      <w:pPr>
        <w:pStyle w:val="TOC2"/>
        <w:tabs>
          <w:tab w:val="right" w:leader="dot" w:pos="8306"/>
        </w:tabs>
      </w:pPr>
      <w:hyperlink w:anchor="_Toc23805" w:history="1">
        <w:r>
          <w:rPr>
            <w:rFonts w:ascii="仿宋" w:eastAsia="仿宋" w:hAnsi="仿宋" w:cs="仿宋" w:hint="eastAsia"/>
            <w:lang w:eastAsia="zh-CN"/>
          </w:rPr>
          <w:t>(二)、施工工艺与技术路线</w:t>
        </w:r>
        <w:r>
          <w:tab/>
        </w:r>
        <w:r>
          <w:fldChar w:fldCharType="begin"/>
        </w:r>
        <w:r>
          <w:instrText xml:space="preserve"> PAGEREF _Toc23805 \h </w:instrText>
        </w:r>
        <w:r>
          <w:fldChar w:fldCharType="separate"/>
        </w:r>
        <w:r>
          <w:t>64</w:t>
        </w:r>
        <w:r>
          <w:fldChar w:fldCharType="end"/>
        </w:r>
      </w:hyperlink>
    </w:p>
    <w:p>
      <w:pPr>
        <w:pStyle w:val="TOC2"/>
        <w:tabs>
          <w:tab w:val="right" w:leader="dot" w:pos="8306"/>
        </w:tabs>
      </w:pPr>
      <w:hyperlink w:anchor="_Toc4136" w:history="1">
        <w:r>
          <w:rPr>
            <w:rFonts w:ascii="仿宋" w:eastAsia="仿宋" w:hAnsi="仿宋" w:cs="仿宋" w:hint="eastAsia"/>
            <w:lang w:eastAsia="zh-CN"/>
          </w:rPr>
          <w:t>(三)、关键节点施工计划</w:t>
        </w:r>
        <w:r>
          <w:tab/>
        </w:r>
        <w:r>
          <w:fldChar w:fldCharType="begin"/>
        </w:r>
        <w:r>
          <w:instrText xml:space="preserve"> PAGEREF _Toc4136 \h </w:instrText>
        </w:r>
        <w:r>
          <w:fldChar w:fldCharType="separate"/>
        </w:r>
        <w:r>
          <w:t>65</w:t>
        </w:r>
        <w:r>
          <w:fldChar w:fldCharType="end"/>
        </w:r>
      </w:hyperlink>
    </w:p>
    <w:p>
      <w:pPr>
        <w:pStyle w:val="TOC2"/>
        <w:tabs>
          <w:tab w:val="right" w:leader="dot" w:pos="8306"/>
        </w:tabs>
      </w:pPr>
      <w:hyperlink w:anchor="_Toc32244" w:history="1">
        <w:r>
          <w:rPr>
            <w:rFonts w:ascii="仿宋" w:eastAsia="仿宋" w:hAnsi="仿宋" w:cs="仿宋" w:hint="eastAsia"/>
            <w:lang w:eastAsia="zh-CN"/>
          </w:rPr>
          <w:t>(四)、施工现场管理</w:t>
        </w:r>
        <w:r>
          <w:tab/>
        </w:r>
        <w:r>
          <w:fldChar w:fldCharType="begin"/>
        </w:r>
        <w:r>
          <w:instrText xml:space="preserve"> PAGEREF _Toc32244 \h </w:instrText>
        </w:r>
        <w:r>
          <w:fldChar w:fldCharType="separate"/>
        </w:r>
        <w:r>
          <w:t>66</w:t>
        </w:r>
        <w:r>
          <w:fldChar w:fldCharType="end"/>
        </w:r>
      </w:hyperlink>
    </w:p>
    <w:p>
      <w:pPr>
        <w:pStyle w:val="TOC1"/>
        <w:tabs>
          <w:tab w:val="right" w:leader="dot" w:pos="8306"/>
        </w:tabs>
      </w:pPr>
      <w:hyperlink w:anchor="_Toc30170" w:history="1">
        <w:r>
          <w:rPr>
            <w:rFonts w:ascii="仿宋" w:eastAsia="仿宋" w:hAnsi="仿宋" w:cs="仿宋" w:hint="eastAsia"/>
            <w:lang w:eastAsia="zh-CN"/>
          </w:rPr>
          <w:t>十五、产业协同与集群发展</w:t>
        </w:r>
        <w:r>
          <w:tab/>
        </w:r>
        <w:r>
          <w:fldChar w:fldCharType="begin"/>
        </w:r>
        <w:r>
          <w:instrText xml:space="preserve"> PAGEREF _Toc30170 \h </w:instrText>
        </w:r>
        <w:r>
          <w:fldChar w:fldCharType="separate"/>
        </w:r>
        <w:r>
          <w:t>68</w:t>
        </w:r>
        <w:r>
          <w:fldChar w:fldCharType="end"/>
        </w:r>
      </w:hyperlink>
    </w:p>
    <w:p>
      <w:pPr>
        <w:pStyle w:val="TOC2"/>
        <w:tabs>
          <w:tab w:val="right" w:leader="dot" w:pos="8306"/>
        </w:tabs>
      </w:pPr>
      <w:hyperlink w:anchor="_Toc1206" w:history="1">
        <w:r>
          <w:rPr>
            <w:rFonts w:ascii="仿宋" w:eastAsia="仿宋" w:hAnsi="仿宋" w:cs="仿宋" w:hint="eastAsia"/>
            <w:lang w:eastAsia="zh-CN"/>
          </w:rPr>
          <w:t>(一)、产业协同机制建设</w:t>
        </w:r>
        <w:r>
          <w:tab/>
        </w:r>
        <w:r>
          <w:fldChar w:fldCharType="begin"/>
        </w:r>
        <w:r>
          <w:instrText xml:space="preserve"> PAGEREF _Toc1206 \h </w:instrText>
        </w:r>
        <w:r>
          <w:fldChar w:fldCharType="separate"/>
        </w:r>
        <w:r>
          <w:t>68</w:t>
        </w:r>
        <w:r>
          <w:fldChar w:fldCharType="end"/>
        </w:r>
      </w:hyperlink>
    </w:p>
    <w:p>
      <w:pPr>
        <w:pStyle w:val="TOC2"/>
        <w:tabs>
          <w:tab w:val="right" w:leader="dot" w:pos="8306"/>
        </w:tabs>
      </w:pPr>
      <w:hyperlink w:anchor="_Toc1325" w:history="1">
        <w:r>
          <w:rPr>
            <w:rFonts w:ascii="仿宋" w:eastAsia="仿宋" w:hAnsi="仿宋" w:cs="仿宋" w:hint="eastAsia"/>
            <w:lang w:eastAsia="zh-CN"/>
          </w:rPr>
          <w:t>(二)、产业集群培育与发展</w:t>
        </w:r>
        <w:r>
          <w:tab/>
        </w:r>
        <w:r>
          <w:fldChar w:fldCharType="begin"/>
        </w:r>
        <w:r>
          <w:instrText xml:space="preserve"> PAGEREF _Toc1325 \h </w:instrText>
        </w:r>
        <w:r>
          <w:fldChar w:fldCharType="separate"/>
        </w:r>
        <w:r>
          <w:t>70</w:t>
        </w:r>
        <w:r>
          <w:fldChar w:fldCharType="end"/>
        </w:r>
      </w:hyperlink>
    </w:p>
    <w:p>
      <w:pPr>
        <w:pStyle w:val="TOC1"/>
        <w:tabs>
          <w:tab w:val="right" w:leader="dot" w:pos="8306"/>
        </w:tabs>
      </w:pPr>
      <w:hyperlink w:anchor="_Toc2712" w:history="1">
        <w:r>
          <w:rPr>
            <w:rFonts w:ascii="仿宋" w:eastAsia="仿宋" w:hAnsi="仿宋" w:cs="仿宋" w:hint="eastAsia"/>
            <w:lang w:eastAsia="zh-CN"/>
          </w:rPr>
          <w:t>十六、创新驱动与持续发展</w:t>
        </w:r>
        <w:r>
          <w:tab/>
        </w:r>
        <w:r>
          <w:fldChar w:fldCharType="begin"/>
        </w:r>
        <w:r>
          <w:instrText xml:space="preserve"> PAGEREF _Toc2712 \h </w:instrText>
        </w:r>
        <w:r>
          <w:fldChar w:fldCharType="separate"/>
        </w:r>
        <w:r>
          <w:t>70</w:t>
        </w:r>
        <w:r>
          <w:fldChar w:fldCharType="end"/>
        </w:r>
      </w:hyperlink>
    </w:p>
    <w:p>
      <w:pPr>
        <w:pStyle w:val="TOC2"/>
        <w:tabs>
          <w:tab w:val="right" w:leader="dot" w:pos="8306"/>
        </w:tabs>
      </w:pPr>
      <w:hyperlink w:anchor="_Toc31768" w:history="1">
        <w:r>
          <w:rPr>
            <w:rFonts w:ascii="仿宋" w:eastAsia="仿宋" w:hAnsi="仿宋" w:cs="仿宋" w:hint="eastAsia"/>
            <w:lang w:eastAsia="zh-CN"/>
          </w:rPr>
          <w:t>(一)、创新驱动战略实施</w:t>
        </w:r>
        <w:r>
          <w:tab/>
        </w:r>
        <w:r>
          <w:fldChar w:fldCharType="begin"/>
        </w:r>
        <w:r>
          <w:instrText xml:space="preserve"> PAGEREF _Toc31768 \h </w:instrText>
        </w:r>
        <w:r>
          <w:fldChar w:fldCharType="separate"/>
        </w:r>
        <w:r>
          <w:t>70</w:t>
        </w:r>
        <w:r>
          <w:fldChar w:fldCharType="end"/>
        </w:r>
      </w:hyperlink>
    </w:p>
    <w:p>
      <w:pPr>
        <w:pStyle w:val="TOC2"/>
        <w:tabs>
          <w:tab w:val="right" w:leader="dot" w:pos="8306"/>
        </w:tabs>
      </w:pPr>
      <w:hyperlink w:anchor="_Toc8134" w:history="1">
        <w:r>
          <w:rPr>
            <w:rFonts w:ascii="仿宋" w:eastAsia="仿宋" w:hAnsi="仿宋" w:cs="仿宋" w:hint="eastAsia"/>
            <w:lang w:eastAsia="zh-CN"/>
          </w:rPr>
          <w:t>(二)、持续发展路径探索</w:t>
        </w:r>
        <w:r>
          <w:tab/>
        </w:r>
        <w:r>
          <w:fldChar w:fldCharType="begin"/>
        </w:r>
        <w:r>
          <w:instrText xml:space="preserve"> PAGEREF _Toc8134 \h </w:instrText>
        </w:r>
        <w:r>
          <w:fldChar w:fldCharType="separate"/>
        </w:r>
        <w:r>
          <w:t>72</w:t>
        </w:r>
        <w:r>
          <w:fldChar w:fldCharType="end"/>
        </w:r>
      </w:hyperlink>
    </w:p>
    <w:p>
      <w:pPr>
        <w:pStyle w:val="TOC1"/>
        <w:tabs>
          <w:tab w:val="right" w:leader="dot" w:pos="8306"/>
        </w:tabs>
      </w:pPr>
      <w:hyperlink w:anchor="_Toc5089" w:history="1">
        <w:r>
          <w:rPr>
            <w:rFonts w:ascii="仿宋" w:eastAsia="仿宋" w:hAnsi="仿宋" w:cs="仿宋" w:hint="eastAsia"/>
            <w:lang w:eastAsia="zh-CN"/>
          </w:rPr>
          <w:t>十七、人力资源管理与开发</w:t>
        </w:r>
        <w:r>
          <w:tab/>
        </w:r>
        <w:r>
          <w:fldChar w:fldCharType="begin"/>
        </w:r>
        <w:r>
          <w:instrText xml:space="preserve"> PAGEREF _Toc5089 \h </w:instrText>
        </w:r>
        <w:r>
          <w:fldChar w:fldCharType="separate"/>
        </w:r>
        <w:r>
          <w:t>76</w:t>
        </w:r>
        <w:r>
          <w:fldChar w:fldCharType="end"/>
        </w:r>
      </w:hyperlink>
    </w:p>
    <w:p>
      <w:pPr>
        <w:pStyle w:val="TOC2"/>
        <w:tabs>
          <w:tab w:val="right" w:leader="dot" w:pos="8306"/>
        </w:tabs>
      </w:pPr>
      <w:hyperlink w:anchor="_Toc784" w:history="1">
        <w:r>
          <w:rPr>
            <w:rFonts w:ascii="仿宋" w:eastAsia="仿宋" w:hAnsi="仿宋" w:cs="仿宋" w:hint="eastAsia"/>
            <w:lang w:eastAsia="zh-CN"/>
          </w:rPr>
          <w:t>(一)、人力资源规划</w:t>
        </w:r>
        <w:r>
          <w:tab/>
        </w:r>
        <w:r>
          <w:fldChar w:fldCharType="begin"/>
        </w:r>
        <w:r>
          <w:instrText xml:space="preserve"> PAGEREF _Toc784 \h </w:instrText>
        </w:r>
        <w:r>
          <w:fldChar w:fldCharType="separate"/>
        </w:r>
        <w:r>
          <w:t>76</w:t>
        </w:r>
        <w:r>
          <w:fldChar w:fldCharType="end"/>
        </w:r>
      </w:hyperlink>
    </w:p>
    <w:p>
      <w:pPr>
        <w:pStyle w:val="TOC2"/>
        <w:tabs>
          <w:tab w:val="right" w:leader="dot" w:pos="8306"/>
        </w:tabs>
      </w:pPr>
      <w:hyperlink w:anchor="_Toc22580" w:history="1">
        <w:r>
          <w:rPr>
            <w:rFonts w:ascii="仿宋" w:eastAsia="仿宋" w:hAnsi="仿宋" w:cs="仿宋" w:hint="eastAsia"/>
            <w:lang w:eastAsia="zh-CN"/>
          </w:rPr>
          <w:t>(二)、人力资源开发与培训</w:t>
        </w:r>
        <w:r>
          <w:tab/>
        </w:r>
        <w:r>
          <w:fldChar w:fldCharType="begin"/>
        </w:r>
        <w:r>
          <w:instrText xml:space="preserve"> PAGEREF _Toc22580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9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导静电胶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2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28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77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静电胶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静电胶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037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导静电胶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导静电胶管项目在其专注的领域内，特别是在人工智能和数据科学方面，有望推动显著的技术革新。项目的研发活动不仅有望孕育出改变行业运作方式的新技术，还可能在长远中影响整个技术生态系统。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导静电胶管项目还致力于提升当地居民的技能和就业能力，通过与当地教育机构合作提供培训和教育机会，从而提高社区整体的生活水平和社会福祉。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导静电胶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561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导静电胶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导静电胶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402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624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183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https://d.book118.com/258120057063006046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91F90"/>
    <w:rsid w:val="37291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005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2024-03-02T03:38:00Z</dcterms:created>
  <dcterms:modified xsi:type="dcterms:W3CDTF">2024-03-02T03:39:53Z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58F56116B04C412D9C2B41C607F05AA9_11</vt:lpwstr>
  </property>
  <property fmtid="{D5CDD505-2E9C-101B-9397-08002B2CF9AE}" pid="3" name="KSOProductBuildVer">
    <vt:lpwstr>2052-12.1.0.16250</vt:lpwstr>
  </property>
</Properties>
</file>