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纺粘法非织造布生产线项目规划设计纲要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9" w:history="1">
        <w:r>
          <w:rPr>
            <w:rFonts w:ascii="仿宋" w:eastAsia="仿宋" w:hAnsi="仿宋" w:cs="仿宋" w:hint="eastAsia"/>
            <w:lang w:eastAsia="zh-CN"/>
          </w:rPr>
          <w:t>序言</w:t>
        </w:r>
        <w:r>
          <w:tab/>
        </w:r>
        <w:r>
          <w:fldChar w:fldCharType="begin"/>
        </w:r>
        <w:r>
          <w:instrText xml:space="preserve"> PAGEREF _Toc29789 \h </w:instrText>
        </w:r>
        <w:r>
          <w:fldChar w:fldCharType="separate"/>
        </w:r>
        <w:r>
          <w:t>3</w:t>
        </w:r>
        <w:r>
          <w:fldChar w:fldCharType="end"/>
        </w:r>
      </w:hyperlink>
    </w:p>
    <w:p>
      <w:pPr>
        <w:pStyle w:val="TOC1"/>
        <w:tabs>
          <w:tab w:val="right" w:leader="dot" w:pos="8306"/>
        </w:tabs>
      </w:pPr>
      <w:hyperlink w:anchor="_Toc13665" w:history="1">
        <w:r>
          <w:rPr>
            <w:rFonts w:ascii="仿宋" w:eastAsia="仿宋" w:hAnsi="仿宋" w:cs="仿宋" w:hint="eastAsia"/>
            <w:lang w:eastAsia="zh-CN"/>
          </w:rPr>
          <w:t>一、产品规划分析</w:t>
        </w:r>
        <w:r>
          <w:tab/>
        </w:r>
        <w:r>
          <w:fldChar w:fldCharType="begin"/>
        </w:r>
        <w:r>
          <w:instrText xml:space="preserve"> PAGEREF _Toc13665 \h </w:instrText>
        </w:r>
        <w:r>
          <w:fldChar w:fldCharType="separate"/>
        </w:r>
        <w:r>
          <w:t>3</w:t>
        </w:r>
        <w:r>
          <w:fldChar w:fldCharType="end"/>
        </w:r>
      </w:hyperlink>
    </w:p>
    <w:p>
      <w:pPr>
        <w:pStyle w:val="TOC2"/>
        <w:tabs>
          <w:tab w:val="right" w:leader="dot" w:pos="8306"/>
        </w:tabs>
      </w:pPr>
      <w:hyperlink w:anchor="_Toc16726" w:history="1">
        <w:r>
          <w:rPr>
            <w:rFonts w:ascii="仿宋" w:eastAsia="仿宋" w:hAnsi="仿宋" w:cs="仿宋" w:hint="eastAsia"/>
            <w:lang w:eastAsia="zh-CN"/>
          </w:rPr>
          <w:t>(一)、产品规划</w:t>
        </w:r>
        <w:r>
          <w:tab/>
        </w:r>
        <w:r>
          <w:fldChar w:fldCharType="begin"/>
        </w:r>
        <w:r>
          <w:instrText xml:space="preserve"> PAGEREF _Toc16726 \h </w:instrText>
        </w:r>
        <w:r>
          <w:fldChar w:fldCharType="separate"/>
        </w:r>
        <w:r>
          <w:t>3</w:t>
        </w:r>
        <w:r>
          <w:fldChar w:fldCharType="end"/>
        </w:r>
      </w:hyperlink>
    </w:p>
    <w:p>
      <w:pPr>
        <w:pStyle w:val="TOC2"/>
        <w:tabs>
          <w:tab w:val="right" w:leader="dot" w:pos="8306"/>
        </w:tabs>
      </w:pPr>
      <w:hyperlink w:anchor="_Toc13093" w:history="1">
        <w:r>
          <w:rPr>
            <w:rFonts w:ascii="仿宋" w:eastAsia="仿宋" w:hAnsi="仿宋" w:cs="仿宋" w:hint="eastAsia"/>
            <w:lang w:eastAsia="zh-CN"/>
          </w:rPr>
          <w:t>(二)、建设规模</w:t>
        </w:r>
        <w:r>
          <w:tab/>
        </w:r>
        <w:r>
          <w:fldChar w:fldCharType="begin"/>
        </w:r>
        <w:r>
          <w:instrText xml:space="preserve"> PAGEREF _Toc13093 \h </w:instrText>
        </w:r>
        <w:r>
          <w:fldChar w:fldCharType="separate"/>
        </w:r>
        <w:r>
          <w:t>4</w:t>
        </w:r>
        <w:r>
          <w:fldChar w:fldCharType="end"/>
        </w:r>
      </w:hyperlink>
    </w:p>
    <w:p>
      <w:pPr>
        <w:pStyle w:val="TOC1"/>
        <w:tabs>
          <w:tab w:val="right" w:leader="dot" w:pos="8306"/>
        </w:tabs>
      </w:pPr>
      <w:hyperlink w:anchor="_Toc21664" w:history="1">
        <w:r>
          <w:rPr>
            <w:rFonts w:ascii="仿宋" w:eastAsia="仿宋" w:hAnsi="仿宋" w:cs="仿宋" w:hint="eastAsia"/>
            <w:lang w:eastAsia="zh-CN"/>
          </w:rPr>
          <w:t>二、纺粘法非织造布生产线项目绩效评估</w:t>
        </w:r>
        <w:r>
          <w:tab/>
        </w:r>
        <w:r>
          <w:fldChar w:fldCharType="begin"/>
        </w:r>
        <w:r>
          <w:instrText xml:space="preserve"> PAGEREF _Toc21664 \h </w:instrText>
        </w:r>
        <w:r>
          <w:fldChar w:fldCharType="separate"/>
        </w:r>
        <w:r>
          <w:t>5</w:t>
        </w:r>
        <w:r>
          <w:fldChar w:fldCharType="end"/>
        </w:r>
      </w:hyperlink>
    </w:p>
    <w:p>
      <w:pPr>
        <w:pStyle w:val="TOC2"/>
        <w:tabs>
          <w:tab w:val="right" w:leader="dot" w:pos="8306"/>
        </w:tabs>
      </w:pPr>
      <w:hyperlink w:anchor="_Toc9127" w:history="1">
        <w:r>
          <w:rPr>
            <w:rFonts w:ascii="仿宋" w:eastAsia="仿宋" w:hAnsi="仿宋" w:cs="仿宋" w:hint="eastAsia"/>
            <w:lang w:eastAsia="zh-CN"/>
          </w:rPr>
          <w:t>(一)、绩效评估指标</w:t>
        </w:r>
        <w:r>
          <w:tab/>
        </w:r>
        <w:r>
          <w:fldChar w:fldCharType="begin"/>
        </w:r>
        <w:r>
          <w:instrText xml:space="preserve"> PAGEREF _Toc9127 \h </w:instrText>
        </w:r>
        <w:r>
          <w:fldChar w:fldCharType="separate"/>
        </w:r>
        <w:r>
          <w:t>5</w:t>
        </w:r>
        <w:r>
          <w:fldChar w:fldCharType="end"/>
        </w:r>
      </w:hyperlink>
    </w:p>
    <w:p>
      <w:pPr>
        <w:pStyle w:val="TOC2"/>
        <w:tabs>
          <w:tab w:val="right" w:leader="dot" w:pos="8306"/>
        </w:tabs>
      </w:pPr>
      <w:hyperlink w:anchor="_Toc5022" w:history="1">
        <w:r>
          <w:rPr>
            <w:rFonts w:ascii="仿宋" w:eastAsia="仿宋" w:hAnsi="仿宋" w:cs="仿宋" w:hint="eastAsia"/>
            <w:lang w:eastAsia="zh-CN"/>
          </w:rPr>
          <w:t>(二)、绩效评估方法</w:t>
        </w:r>
        <w:r>
          <w:tab/>
        </w:r>
        <w:r>
          <w:fldChar w:fldCharType="begin"/>
        </w:r>
        <w:r>
          <w:instrText xml:space="preserve"> PAGEREF _Toc5022 \h </w:instrText>
        </w:r>
        <w:r>
          <w:fldChar w:fldCharType="separate"/>
        </w:r>
        <w:r>
          <w:t>6</w:t>
        </w:r>
        <w:r>
          <w:fldChar w:fldCharType="end"/>
        </w:r>
      </w:hyperlink>
    </w:p>
    <w:p>
      <w:pPr>
        <w:pStyle w:val="TOC2"/>
        <w:tabs>
          <w:tab w:val="right" w:leader="dot" w:pos="8306"/>
        </w:tabs>
      </w:pPr>
      <w:hyperlink w:anchor="_Toc1609" w:history="1">
        <w:r>
          <w:rPr>
            <w:rFonts w:ascii="仿宋" w:eastAsia="仿宋" w:hAnsi="仿宋" w:cs="仿宋" w:hint="eastAsia"/>
            <w:lang w:eastAsia="zh-CN"/>
          </w:rPr>
          <w:t>(三)、绩效评估周期</w:t>
        </w:r>
        <w:r>
          <w:tab/>
        </w:r>
        <w:r>
          <w:fldChar w:fldCharType="begin"/>
        </w:r>
        <w:r>
          <w:instrText xml:space="preserve"> PAGEREF _Toc1609 \h </w:instrText>
        </w:r>
        <w:r>
          <w:fldChar w:fldCharType="separate"/>
        </w:r>
        <w:r>
          <w:t>7</w:t>
        </w:r>
        <w:r>
          <w:fldChar w:fldCharType="end"/>
        </w:r>
      </w:hyperlink>
    </w:p>
    <w:p>
      <w:pPr>
        <w:pStyle w:val="TOC1"/>
        <w:tabs>
          <w:tab w:val="right" w:leader="dot" w:pos="8306"/>
        </w:tabs>
      </w:pPr>
      <w:hyperlink w:anchor="_Toc6536" w:history="1">
        <w:r>
          <w:rPr>
            <w:rFonts w:ascii="仿宋" w:eastAsia="仿宋" w:hAnsi="仿宋" w:cs="仿宋" w:hint="eastAsia"/>
            <w:lang w:eastAsia="zh-CN"/>
          </w:rPr>
          <w:t>三、纺粘法非织造布生产线项目建设背景及必要性分析</w:t>
        </w:r>
        <w:r>
          <w:tab/>
        </w:r>
        <w:r>
          <w:fldChar w:fldCharType="begin"/>
        </w:r>
        <w:r>
          <w:instrText xml:space="preserve"> PAGEREF _Toc6536 \h </w:instrText>
        </w:r>
        <w:r>
          <w:fldChar w:fldCharType="separate"/>
        </w:r>
        <w:r>
          <w:t>8</w:t>
        </w:r>
        <w:r>
          <w:fldChar w:fldCharType="end"/>
        </w:r>
      </w:hyperlink>
    </w:p>
    <w:p>
      <w:pPr>
        <w:pStyle w:val="TOC2"/>
        <w:tabs>
          <w:tab w:val="right" w:leader="dot" w:pos="8306"/>
        </w:tabs>
      </w:pPr>
      <w:hyperlink w:anchor="_Toc17721" w:history="1">
        <w:r>
          <w:rPr>
            <w:rFonts w:ascii="仿宋" w:eastAsia="仿宋" w:hAnsi="仿宋" w:cs="仿宋" w:hint="eastAsia"/>
            <w:lang w:eastAsia="zh-CN"/>
          </w:rPr>
          <w:t>(一)、纺粘法非织造布生产线项目背景分析</w:t>
        </w:r>
        <w:r>
          <w:tab/>
        </w:r>
        <w:r>
          <w:fldChar w:fldCharType="begin"/>
        </w:r>
        <w:r>
          <w:instrText xml:space="preserve"> PAGEREF _Toc17721 \h </w:instrText>
        </w:r>
        <w:r>
          <w:fldChar w:fldCharType="separate"/>
        </w:r>
        <w:r>
          <w:t>8</w:t>
        </w:r>
        <w:r>
          <w:fldChar w:fldCharType="end"/>
        </w:r>
      </w:hyperlink>
    </w:p>
    <w:p>
      <w:pPr>
        <w:pStyle w:val="TOC2"/>
        <w:tabs>
          <w:tab w:val="right" w:leader="dot" w:pos="8306"/>
        </w:tabs>
      </w:pPr>
      <w:hyperlink w:anchor="_Toc23622" w:history="1">
        <w:r>
          <w:rPr>
            <w:rFonts w:ascii="仿宋" w:eastAsia="仿宋" w:hAnsi="仿宋" w:cs="仿宋" w:hint="eastAsia"/>
            <w:lang w:eastAsia="zh-CN"/>
          </w:rPr>
          <w:t>(二)、纺粘法非织造布生产线项目建设必要性分析</w:t>
        </w:r>
        <w:r>
          <w:tab/>
        </w:r>
        <w:r>
          <w:fldChar w:fldCharType="begin"/>
        </w:r>
        <w:r>
          <w:instrText xml:space="preserve"> PAGEREF _Toc23622 \h </w:instrText>
        </w:r>
        <w:r>
          <w:fldChar w:fldCharType="separate"/>
        </w:r>
        <w:r>
          <w:t>10</w:t>
        </w:r>
        <w:r>
          <w:fldChar w:fldCharType="end"/>
        </w:r>
      </w:hyperlink>
    </w:p>
    <w:p>
      <w:pPr>
        <w:pStyle w:val="TOC1"/>
        <w:tabs>
          <w:tab w:val="right" w:leader="dot" w:pos="8306"/>
        </w:tabs>
      </w:pPr>
      <w:hyperlink w:anchor="_Toc10607" w:history="1">
        <w:r>
          <w:rPr>
            <w:rFonts w:ascii="仿宋" w:eastAsia="仿宋" w:hAnsi="仿宋" w:cs="仿宋" w:hint="eastAsia"/>
            <w:lang w:eastAsia="zh-CN"/>
          </w:rPr>
          <w:t>四、纺粘法非织造布生产线项目文档管理</w:t>
        </w:r>
        <w:r>
          <w:tab/>
        </w:r>
        <w:r>
          <w:fldChar w:fldCharType="begin"/>
        </w:r>
        <w:r>
          <w:instrText xml:space="preserve"> PAGEREF _Toc10607 \h </w:instrText>
        </w:r>
        <w:r>
          <w:fldChar w:fldCharType="separate"/>
        </w:r>
        <w:r>
          <w:t>12</w:t>
        </w:r>
        <w:r>
          <w:fldChar w:fldCharType="end"/>
        </w:r>
      </w:hyperlink>
    </w:p>
    <w:p>
      <w:pPr>
        <w:pStyle w:val="TOC2"/>
        <w:tabs>
          <w:tab w:val="right" w:leader="dot" w:pos="8306"/>
        </w:tabs>
      </w:pPr>
      <w:hyperlink w:anchor="_Toc10487" w:history="1">
        <w:r>
          <w:rPr>
            <w:rFonts w:ascii="仿宋" w:eastAsia="仿宋" w:hAnsi="仿宋" w:cs="仿宋" w:hint="eastAsia"/>
            <w:lang w:eastAsia="zh-CN"/>
          </w:rPr>
          <w:t>(一)、文档编制与审查</w:t>
        </w:r>
        <w:r>
          <w:tab/>
        </w:r>
        <w:r>
          <w:fldChar w:fldCharType="begin"/>
        </w:r>
        <w:r>
          <w:instrText xml:space="preserve"> PAGEREF _Toc10487 \h </w:instrText>
        </w:r>
        <w:r>
          <w:fldChar w:fldCharType="separate"/>
        </w:r>
        <w:r>
          <w:t>12</w:t>
        </w:r>
        <w:r>
          <w:fldChar w:fldCharType="end"/>
        </w:r>
      </w:hyperlink>
    </w:p>
    <w:p>
      <w:pPr>
        <w:pStyle w:val="TOC2"/>
        <w:tabs>
          <w:tab w:val="right" w:leader="dot" w:pos="8306"/>
        </w:tabs>
      </w:pPr>
      <w:hyperlink w:anchor="_Toc23429" w:history="1">
        <w:r>
          <w:rPr>
            <w:rFonts w:ascii="仿宋" w:eastAsia="仿宋" w:hAnsi="仿宋" w:cs="仿宋" w:hint="eastAsia"/>
            <w:lang w:eastAsia="zh-CN"/>
          </w:rPr>
          <w:t>(二)、文档发布与分发</w:t>
        </w:r>
        <w:r>
          <w:tab/>
        </w:r>
        <w:r>
          <w:fldChar w:fldCharType="begin"/>
        </w:r>
        <w:r>
          <w:instrText xml:space="preserve"> PAGEREF _Toc23429 \h </w:instrText>
        </w:r>
        <w:r>
          <w:fldChar w:fldCharType="separate"/>
        </w:r>
        <w:r>
          <w:t>13</w:t>
        </w:r>
        <w:r>
          <w:fldChar w:fldCharType="end"/>
        </w:r>
      </w:hyperlink>
    </w:p>
    <w:p>
      <w:pPr>
        <w:pStyle w:val="TOC2"/>
        <w:tabs>
          <w:tab w:val="right" w:leader="dot" w:pos="8306"/>
        </w:tabs>
      </w:pPr>
      <w:hyperlink w:anchor="_Toc15836" w:history="1">
        <w:r>
          <w:rPr>
            <w:rFonts w:ascii="仿宋" w:eastAsia="仿宋" w:hAnsi="仿宋" w:cs="仿宋" w:hint="eastAsia"/>
            <w:lang w:eastAsia="zh-CN"/>
          </w:rPr>
          <w:t>(三)、文档存档与归档</w:t>
        </w:r>
        <w:r>
          <w:tab/>
        </w:r>
        <w:r>
          <w:fldChar w:fldCharType="begin"/>
        </w:r>
        <w:r>
          <w:instrText xml:space="preserve"> PAGEREF _Toc15836 \h </w:instrText>
        </w:r>
        <w:r>
          <w:fldChar w:fldCharType="separate"/>
        </w:r>
        <w:r>
          <w:t>14</w:t>
        </w:r>
        <w:r>
          <w:fldChar w:fldCharType="end"/>
        </w:r>
      </w:hyperlink>
    </w:p>
    <w:p>
      <w:pPr>
        <w:pStyle w:val="TOC1"/>
        <w:tabs>
          <w:tab w:val="right" w:leader="dot" w:pos="8306"/>
        </w:tabs>
      </w:pPr>
      <w:hyperlink w:anchor="_Toc16513" w:history="1">
        <w:r>
          <w:rPr>
            <w:rFonts w:ascii="仿宋" w:eastAsia="仿宋" w:hAnsi="仿宋" w:cs="仿宋" w:hint="eastAsia"/>
            <w:lang w:eastAsia="zh-CN"/>
          </w:rPr>
          <w:t>五、纺粘法非织造布生产线项目概论</w:t>
        </w:r>
        <w:r>
          <w:tab/>
        </w:r>
        <w:r>
          <w:fldChar w:fldCharType="begin"/>
        </w:r>
        <w:r>
          <w:instrText xml:space="preserve"> PAGEREF _Toc16513 \h </w:instrText>
        </w:r>
        <w:r>
          <w:fldChar w:fldCharType="separate"/>
        </w:r>
        <w:r>
          <w:t>15</w:t>
        </w:r>
        <w:r>
          <w:fldChar w:fldCharType="end"/>
        </w:r>
      </w:hyperlink>
    </w:p>
    <w:p>
      <w:pPr>
        <w:pStyle w:val="TOC2"/>
        <w:tabs>
          <w:tab w:val="right" w:leader="dot" w:pos="8306"/>
        </w:tabs>
      </w:pPr>
      <w:hyperlink w:anchor="_Toc13447" w:history="1">
        <w:r>
          <w:rPr>
            <w:rFonts w:ascii="仿宋" w:eastAsia="仿宋" w:hAnsi="仿宋" w:cs="仿宋" w:hint="eastAsia"/>
            <w:lang w:eastAsia="zh-CN"/>
          </w:rPr>
          <w:t>(一)、纺粘法非织造布生产线项目概况</w:t>
        </w:r>
        <w:r>
          <w:tab/>
        </w:r>
        <w:r>
          <w:fldChar w:fldCharType="begin"/>
        </w:r>
        <w:r>
          <w:instrText xml:space="preserve"> PAGEREF _Toc13447 \h </w:instrText>
        </w:r>
        <w:r>
          <w:fldChar w:fldCharType="separate"/>
        </w:r>
        <w:r>
          <w:t>15</w:t>
        </w:r>
        <w:r>
          <w:fldChar w:fldCharType="end"/>
        </w:r>
      </w:hyperlink>
    </w:p>
    <w:p>
      <w:pPr>
        <w:pStyle w:val="TOC2"/>
        <w:tabs>
          <w:tab w:val="right" w:leader="dot" w:pos="8306"/>
        </w:tabs>
      </w:pPr>
      <w:hyperlink w:anchor="_Toc14793" w:history="1">
        <w:r>
          <w:rPr>
            <w:rFonts w:ascii="仿宋" w:eastAsia="仿宋" w:hAnsi="仿宋" w:cs="仿宋" w:hint="eastAsia"/>
            <w:lang w:eastAsia="zh-CN"/>
          </w:rPr>
          <w:t>(二)、纺粘法非织造布生产线项目目标</w:t>
        </w:r>
        <w:r>
          <w:tab/>
        </w:r>
        <w:r>
          <w:fldChar w:fldCharType="begin"/>
        </w:r>
        <w:r>
          <w:instrText xml:space="preserve"> PAGEREF _Toc14793 \h </w:instrText>
        </w:r>
        <w:r>
          <w:fldChar w:fldCharType="separate"/>
        </w:r>
        <w:r>
          <w:t>18</w:t>
        </w:r>
        <w:r>
          <w:fldChar w:fldCharType="end"/>
        </w:r>
      </w:hyperlink>
    </w:p>
    <w:p>
      <w:pPr>
        <w:pStyle w:val="TOC2"/>
        <w:tabs>
          <w:tab w:val="right" w:leader="dot" w:pos="8306"/>
        </w:tabs>
      </w:pPr>
      <w:hyperlink w:anchor="_Toc18033" w:history="1">
        <w:r>
          <w:rPr>
            <w:rFonts w:ascii="仿宋" w:eastAsia="仿宋" w:hAnsi="仿宋" w:cs="仿宋" w:hint="eastAsia"/>
            <w:lang w:eastAsia="zh-CN"/>
          </w:rPr>
          <w:t>(三)、纺粘法非织造布生产线项目提出的理由</w:t>
        </w:r>
        <w:r>
          <w:tab/>
        </w:r>
        <w:r>
          <w:fldChar w:fldCharType="begin"/>
        </w:r>
        <w:r>
          <w:instrText xml:space="preserve"> PAGEREF _Toc18033 \h </w:instrText>
        </w:r>
        <w:r>
          <w:fldChar w:fldCharType="separate"/>
        </w:r>
        <w:r>
          <w:t>19</w:t>
        </w:r>
        <w:r>
          <w:fldChar w:fldCharType="end"/>
        </w:r>
      </w:hyperlink>
    </w:p>
    <w:p>
      <w:pPr>
        <w:pStyle w:val="TOC2"/>
        <w:tabs>
          <w:tab w:val="right" w:leader="dot" w:pos="8306"/>
        </w:tabs>
      </w:pPr>
      <w:hyperlink w:anchor="_Toc18906" w:history="1">
        <w:r>
          <w:rPr>
            <w:rFonts w:ascii="仿宋" w:eastAsia="仿宋" w:hAnsi="仿宋" w:cs="仿宋" w:hint="eastAsia"/>
            <w:lang w:eastAsia="zh-CN"/>
          </w:rPr>
          <w:t>(四)、纺粘法非织造布生产线项目意义</w:t>
        </w:r>
        <w:r>
          <w:tab/>
        </w:r>
        <w:r>
          <w:fldChar w:fldCharType="begin"/>
        </w:r>
        <w:r>
          <w:instrText xml:space="preserve"> PAGEREF _Toc18906 \h </w:instrText>
        </w:r>
        <w:r>
          <w:fldChar w:fldCharType="separate"/>
        </w:r>
        <w:r>
          <w:t>21</w:t>
        </w:r>
        <w:r>
          <w:fldChar w:fldCharType="end"/>
        </w:r>
      </w:hyperlink>
    </w:p>
    <w:p>
      <w:pPr>
        <w:pStyle w:val="TOC2"/>
        <w:tabs>
          <w:tab w:val="right" w:leader="dot" w:pos="8306"/>
        </w:tabs>
      </w:pPr>
      <w:hyperlink w:anchor="_Toc1904" w:history="1">
        <w:r>
          <w:rPr>
            <w:rFonts w:ascii="仿宋" w:eastAsia="仿宋" w:hAnsi="仿宋" w:cs="仿宋" w:hint="eastAsia"/>
            <w:lang w:eastAsia="zh-CN"/>
          </w:rPr>
          <w:t>(五)、纺粘法非织造布生产线项目背景</w:t>
        </w:r>
        <w:r>
          <w:tab/>
        </w:r>
        <w:r>
          <w:fldChar w:fldCharType="begin"/>
        </w:r>
        <w:r>
          <w:instrText xml:space="preserve"> PAGEREF _Toc1904 \h </w:instrText>
        </w:r>
        <w:r>
          <w:fldChar w:fldCharType="separate"/>
        </w:r>
        <w:r>
          <w:t>21</w:t>
        </w:r>
        <w:r>
          <w:fldChar w:fldCharType="end"/>
        </w:r>
      </w:hyperlink>
    </w:p>
    <w:p>
      <w:pPr>
        <w:pStyle w:val="TOC1"/>
        <w:tabs>
          <w:tab w:val="right" w:leader="dot" w:pos="8306"/>
        </w:tabs>
      </w:pPr>
      <w:hyperlink w:anchor="_Toc27502" w:history="1">
        <w:r>
          <w:rPr>
            <w:rFonts w:ascii="仿宋" w:eastAsia="仿宋" w:hAnsi="仿宋" w:cs="仿宋" w:hint="eastAsia"/>
            <w:lang w:eastAsia="zh-CN"/>
          </w:rPr>
          <w:t>六、纺粘法非织造布生产线项目建设单位说明</w:t>
        </w:r>
        <w:r>
          <w:tab/>
        </w:r>
        <w:r>
          <w:fldChar w:fldCharType="begin"/>
        </w:r>
        <w:r>
          <w:instrText xml:space="preserve"> PAGEREF _Toc27502 \h </w:instrText>
        </w:r>
        <w:r>
          <w:fldChar w:fldCharType="separate"/>
        </w:r>
        <w:r>
          <w:t>22</w:t>
        </w:r>
        <w:r>
          <w:fldChar w:fldCharType="end"/>
        </w:r>
      </w:hyperlink>
    </w:p>
    <w:p>
      <w:pPr>
        <w:pStyle w:val="TOC2"/>
        <w:tabs>
          <w:tab w:val="right" w:leader="dot" w:pos="8306"/>
        </w:tabs>
      </w:pPr>
      <w:hyperlink w:anchor="_Toc19614" w:history="1">
        <w:r>
          <w:rPr>
            <w:rFonts w:ascii="仿宋" w:eastAsia="仿宋" w:hAnsi="仿宋" w:cs="仿宋" w:hint="eastAsia"/>
            <w:lang w:eastAsia="zh-CN"/>
          </w:rPr>
          <w:t>(一)、纺粘法非织造布生产线项目承办单位基本情况</w:t>
        </w:r>
        <w:r>
          <w:tab/>
        </w:r>
        <w:r>
          <w:fldChar w:fldCharType="begin"/>
        </w:r>
        <w:r>
          <w:instrText xml:space="preserve"> PAGEREF _Toc19614 \h </w:instrText>
        </w:r>
        <w:r>
          <w:fldChar w:fldCharType="separate"/>
        </w:r>
        <w:r>
          <w:t>22</w:t>
        </w:r>
        <w:r>
          <w:fldChar w:fldCharType="end"/>
        </w:r>
      </w:hyperlink>
    </w:p>
    <w:p>
      <w:pPr>
        <w:pStyle w:val="TOC2"/>
        <w:tabs>
          <w:tab w:val="right" w:leader="dot" w:pos="8306"/>
        </w:tabs>
      </w:pPr>
      <w:hyperlink w:anchor="_Toc5954" w:history="1">
        <w:r>
          <w:rPr>
            <w:rFonts w:ascii="仿宋" w:eastAsia="仿宋" w:hAnsi="仿宋" w:cs="仿宋" w:hint="eastAsia"/>
            <w:lang w:eastAsia="zh-CN"/>
          </w:rPr>
          <w:t>(二)、公司经济效益分析</w:t>
        </w:r>
        <w:r>
          <w:tab/>
        </w:r>
        <w:r>
          <w:fldChar w:fldCharType="begin"/>
        </w:r>
        <w:r>
          <w:instrText xml:space="preserve"> PAGEREF _Toc5954 \h </w:instrText>
        </w:r>
        <w:r>
          <w:fldChar w:fldCharType="separate"/>
        </w:r>
        <w:r>
          <w:t>23</w:t>
        </w:r>
        <w:r>
          <w:fldChar w:fldCharType="end"/>
        </w:r>
      </w:hyperlink>
    </w:p>
    <w:p>
      <w:pPr>
        <w:pStyle w:val="TOC1"/>
        <w:tabs>
          <w:tab w:val="right" w:leader="dot" w:pos="8306"/>
        </w:tabs>
      </w:pPr>
      <w:hyperlink w:anchor="_Toc27565" w:history="1">
        <w:r>
          <w:rPr>
            <w:rFonts w:ascii="仿宋" w:eastAsia="仿宋" w:hAnsi="仿宋" w:cs="仿宋" w:hint="eastAsia"/>
            <w:lang w:eastAsia="zh-CN"/>
          </w:rPr>
          <w:t>七、生产安全保护</w:t>
        </w:r>
        <w:r>
          <w:tab/>
        </w:r>
        <w:r>
          <w:fldChar w:fldCharType="begin"/>
        </w:r>
        <w:r>
          <w:instrText xml:space="preserve"> PAGEREF _Toc27565 \h </w:instrText>
        </w:r>
        <w:r>
          <w:fldChar w:fldCharType="separate"/>
        </w:r>
        <w:r>
          <w:t>24</w:t>
        </w:r>
        <w:r>
          <w:fldChar w:fldCharType="end"/>
        </w:r>
      </w:hyperlink>
    </w:p>
    <w:p>
      <w:pPr>
        <w:pStyle w:val="TOC2"/>
        <w:tabs>
          <w:tab w:val="right" w:leader="dot" w:pos="8306"/>
        </w:tabs>
      </w:pPr>
      <w:hyperlink w:anchor="_Toc5272" w:history="1">
        <w:r>
          <w:rPr>
            <w:rFonts w:ascii="仿宋" w:eastAsia="仿宋" w:hAnsi="仿宋" w:cs="仿宋" w:hint="eastAsia"/>
            <w:lang w:eastAsia="zh-CN"/>
          </w:rPr>
          <w:t>(一)、消防安全</w:t>
        </w:r>
        <w:r>
          <w:tab/>
        </w:r>
        <w:r>
          <w:fldChar w:fldCharType="begin"/>
        </w:r>
        <w:r>
          <w:instrText xml:space="preserve"> PAGEREF _Toc5272 \h </w:instrText>
        </w:r>
        <w:r>
          <w:fldChar w:fldCharType="separate"/>
        </w:r>
        <w:r>
          <w:t>24</w:t>
        </w:r>
        <w:r>
          <w:fldChar w:fldCharType="end"/>
        </w:r>
      </w:hyperlink>
    </w:p>
    <w:p>
      <w:pPr>
        <w:pStyle w:val="TOC2"/>
        <w:tabs>
          <w:tab w:val="right" w:leader="dot" w:pos="8306"/>
        </w:tabs>
      </w:pPr>
      <w:hyperlink w:anchor="_Toc7621" w:history="1">
        <w:r>
          <w:rPr>
            <w:rFonts w:ascii="仿宋" w:eastAsia="仿宋" w:hAnsi="仿宋" w:cs="仿宋" w:hint="eastAsia"/>
            <w:lang w:eastAsia="zh-CN"/>
          </w:rPr>
          <w:t>(二)、防火防爆总图布置措施</w:t>
        </w:r>
        <w:r>
          <w:tab/>
        </w:r>
        <w:r>
          <w:fldChar w:fldCharType="begin"/>
        </w:r>
        <w:r>
          <w:instrText xml:space="preserve"> PAGEREF _Toc7621 \h </w:instrText>
        </w:r>
        <w:r>
          <w:fldChar w:fldCharType="separate"/>
        </w:r>
        <w:r>
          <w:t>26</w:t>
        </w:r>
        <w:r>
          <w:fldChar w:fldCharType="end"/>
        </w:r>
      </w:hyperlink>
    </w:p>
    <w:p>
      <w:pPr>
        <w:pStyle w:val="TOC2"/>
        <w:tabs>
          <w:tab w:val="right" w:leader="dot" w:pos="8306"/>
        </w:tabs>
      </w:pPr>
      <w:hyperlink w:anchor="_Toc21280" w:history="1">
        <w:r>
          <w:rPr>
            <w:rFonts w:ascii="仿宋" w:eastAsia="仿宋" w:hAnsi="仿宋" w:cs="仿宋" w:hint="eastAsia"/>
            <w:lang w:eastAsia="zh-CN"/>
          </w:rPr>
          <w:t>(三)、自然灾害防范措施</w:t>
        </w:r>
        <w:r>
          <w:tab/>
        </w:r>
        <w:r>
          <w:fldChar w:fldCharType="begin"/>
        </w:r>
        <w:r>
          <w:instrText xml:space="preserve"> PAGEREF _Toc21280 \h </w:instrText>
        </w:r>
        <w:r>
          <w:fldChar w:fldCharType="separate"/>
        </w:r>
        <w:r>
          <w:t>27</w:t>
        </w:r>
        <w:r>
          <w:fldChar w:fldCharType="end"/>
        </w:r>
      </w:hyperlink>
    </w:p>
    <w:p>
      <w:pPr>
        <w:pStyle w:val="TOC2"/>
        <w:tabs>
          <w:tab w:val="right" w:leader="dot" w:pos="8306"/>
        </w:tabs>
      </w:pPr>
      <w:hyperlink w:anchor="_Toc27226" w:history="1">
        <w:r>
          <w:rPr>
            <w:rFonts w:ascii="仿宋" w:eastAsia="仿宋" w:hAnsi="仿宋" w:cs="仿宋" w:hint="eastAsia"/>
            <w:lang w:eastAsia="zh-CN"/>
          </w:rPr>
          <w:t>(四)、安全色及安全标志使用要求</w:t>
        </w:r>
        <w:r>
          <w:tab/>
        </w:r>
        <w:r>
          <w:fldChar w:fldCharType="begin"/>
        </w:r>
        <w:r>
          <w:instrText xml:space="preserve"> PAGEREF _Toc27226 \h </w:instrText>
        </w:r>
        <w:r>
          <w:fldChar w:fldCharType="separate"/>
        </w:r>
        <w:r>
          <w:t>28</w:t>
        </w:r>
        <w:r>
          <w:fldChar w:fldCharType="end"/>
        </w:r>
      </w:hyperlink>
    </w:p>
    <w:p>
      <w:pPr>
        <w:pStyle w:val="TOC2"/>
        <w:tabs>
          <w:tab w:val="right" w:leader="dot" w:pos="8306"/>
        </w:tabs>
      </w:pPr>
      <w:hyperlink w:anchor="_Toc16635" w:history="1">
        <w:r>
          <w:rPr>
            <w:rFonts w:ascii="仿宋" w:eastAsia="仿宋" w:hAnsi="仿宋" w:cs="仿宋" w:hint="eastAsia"/>
            <w:lang w:eastAsia="zh-CN"/>
          </w:rPr>
          <w:t>(五)、防尘防毒措施</w:t>
        </w:r>
        <w:r>
          <w:tab/>
        </w:r>
        <w:r>
          <w:fldChar w:fldCharType="begin"/>
        </w:r>
        <w:r>
          <w:instrText xml:space="preserve"> PAGEREF _Toc16635 \h </w:instrText>
        </w:r>
        <w:r>
          <w:fldChar w:fldCharType="separate"/>
        </w:r>
        <w:r>
          <w:t>29</w:t>
        </w:r>
        <w:r>
          <w:fldChar w:fldCharType="end"/>
        </w:r>
      </w:hyperlink>
    </w:p>
    <w:p>
      <w:pPr>
        <w:pStyle w:val="TOC2"/>
        <w:tabs>
          <w:tab w:val="right" w:leader="dot" w:pos="8306"/>
        </w:tabs>
      </w:pPr>
      <w:hyperlink w:anchor="_Toc24985" w:history="1">
        <w:r>
          <w:rPr>
            <w:rFonts w:ascii="仿宋" w:eastAsia="仿宋" w:hAnsi="仿宋" w:cs="仿宋" w:hint="eastAsia"/>
            <w:lang w:eastAsia="zh-CN"/>
          </w:rPr>
          <w:t>(六)、防静电、触电防护及防雷措施</w:t>
        </w:r>
        <w:r>
          <w:tab/>
        </w:r>
        <w:r>
          <w:fldChar w:fldCharType="begin"/>
        </w:r>
        <w:r>
          <w:instrText xml:space="preserve"> PAGEREF _Toc24985 \h </w:instrText>
        </w:r>
        <w:r>
          <w:fldChar w:fldCharType="separate"/>
        </w:r>
        <w:r>
          <w:t>30</w:t>
        </w:r>
        <w:r>
          <w:fldChar w:fldCharType="end"/>
        </w:r>
      </w:hyperlink>
    </w:p>
    <w:p>
      <w:pPr>
        <w:pStyle w:val="TOC2"/>
        <w:tabs>
          <w:tab w:val="right" w:leader="dot" w:pos="8306"/>
        </w:tabs>
      </w:pPr>
      <w:hyperlink w:anchor="_Toc26091" w:history="1">
        <w:r>
          <w:rPr>
            <w:rFonts w:ascii="仿宋" w:eastAsia="仿宋" w:hAnsi="仿宋" w:cs="仿宋" w:hint="eastAsia"/>
            <w:lang w:eastAsia="zh-CN"/>
          </w:rPr>
          <w:t>(七)、机械设备安全保障措施</w:t>
        </w:r>
        <w:r>
          <w:tab/>
        </w:r>
        <w:r>
          <w:fldChar w:fldCharType="begin"/>
        </w:r>
        <w:r>
          <w:instrText xml:space="preserve"> PAGEREF _Toc26091 \h </w:instrText>
        </w:r>
        <w:r>
          <w:fldChar w:fldCharType="separate"/>
        </w:r>
        <w:r>
          <w:t>31</w:t>
        </w:r>
        <w:r>
          <w:fldChar w:fldCharType="end"/>
        </w:r>
      </w:hyperlink>
    </w:p>
    <w:p>
      <w:pPr>
        <w:pStyle w:val="TOC1"/>
        <w:tabs>
          <w:tab w:val="right" w:leader="dot" w:pos="8306"/>
        </w:tabs>
      </w:pPr>
      <w:hyperlink w:anchor="_Toc27489" w:history="1">
        <w:r>
          <w:rPr>
            <w:rFonts w:ascii="仿宋" w:eastAsia="仿宋" w:hAnsi="仿宋" w:cs="仿宋" w:hint="eastAsia"/>
            <w:lang w:eastAsia="zh-CN"/>
          </w:rPr>
          <w:t>八、纺粘法非织造布生产线项目财务管理</w:t>
        </w:r>
        <w:r>
          <w:tab/>
        </w:r>
        <w:r>
          <w:fldChar w:fldCharType="begin"/>
        </w:r>
        <w:r>
          <w:instrText xml:space="preserve"> PAGEREF _Toc27489 \h </w:instrText>
        </w:r>
        <w:r>
          <w:fldChar w:fldCharType="separate"/>
        </w:r>
        <w:r>
          <w:t>33</w:t>
        </w:r>
        <w:r>
          <w:fldChar w:fldCharType="end"/>
        </w:r>
      </w:hyperlink>
    </w:p>
    <w:p>
      <w:pPr>
        <w:pStyle w:val="TOC2"/>
        <w:tabs>
          <w:tab w:val="right" w:leader="dot" w:pos="8306"/>
        </w:tabs>
      </w:pPr>
      <w:hyperlink w:anchor="_Toc5360" w:history="1">
        <w:r>
          <w:rPr>
            <w:rFonts w:ascii="仿宋" w:eastAsia="仿宋" w:hAnsi="仿宋" w:cs="仿宋" w:hint="eastAsia"/>
            <w:lang w:eastAsia="zh-CN"/>
          </w:rPr>
          <w:t>(一)、资金需求大</w:t>
        </w:r>
        <w:r>
          <w:tab/>
        </w:r>
        <w:r>
          <w:fldChar w:fldCharType="begin"/>
        </w:r>
        <w:r>
          <w:instrText xml:space="preserve"> PAGEREF _Toc5360 \h </w:instrText>
        </w:r>
        <w:r>
          <w:fldChar w:fldCharType="separate"/>
        </w:r>
        <w:r>
          <w:t>33</w:t>
        </w:r>
        <w:r>
          <w:fldChar w:fldCharType="end"/>
        </w:r>
      </w:hyperlink>
    </w:p>
    <w:p>
      <w:pPr>
        <w:pStyle w:val="TOC2"/>
        <w:tabs>
          <w:tab w:val="right" w:leader="dot" w:pos="8306"/>
        </w:tabs>
      </w:pPr>
      <w:hyperlink w:anchor="_Toc22241" w:history="1">
        <w:r>
          <w:rPr>
            <w:rFonts w:ascii="仿宋" w:eastAsia="仿宋" w:hAnsi="仿宋" w:cs="仿宋" w:hint="eastAsia"/>
            <w:lang w:eastAsia="zh-CN"/>
          </w:rPr>
          <w:t>(二)、研发周期长</w:t>
        </w:r>
        <w:r>
          <w:tab/>
        </w:r>
        <w:r>
          <w:fldChar w:fldCharType="begin"/>
        </w:r>
        <w:r>
          <w:instrText xml:space="preserve"> PAGEREF _Toc22241 \h </w:instrText>
        </w:r>
        <w:r>
          <w:fldChar w:fldCharType="separate"/>
        </w:r>
        <w:r>
          <w:t>34</w:t>
        </w:r>
        <w:r>
          <w:fldChar w:fldCharType="end"/>
        </w:r>
      </w:hyperlink>
    </w:p>
    <w:p>
      <w:pPr>
        <w:pStyle w:val="TOC2"/>
        <w:tabs>
          <w:tab w:val="right" w:leader="dot" w:pos="8306"/>
        </w:tabs>
      </w:pPr>
      <w:hyperlink w:anchor="_Toc20450" w:history="1">
        <w:r>
          <w:rPr>
            <w:rFonts w:ascii="仿宋" w:eastAsia="仿宋" w:hAnsi="仿宋" w:cs="仿宋" w:hint="eastAsia"/>
            <w:lang w:eastAsia="zh-CN"/>
          </w:rPr>
          <w:t>(三)、市场风险大</w:t>
        </w:r>
        <w:r>
          <w:tab/>
        </w:r>
        <w:r>
          <w:fldChar w:fldCharType="begin"/>
        </w:r>
        <w:r>
          <w:instrText xml:space="preserve"> PAGEREF _Toc20450 \h </w:instrText>
        </w:r>
        <w:r>
          <w:fldChar w:fldCharType="separate"/>
        </w:r>
        <w:r>
          <w:t>35</w:t>
        </w:r>
        <w:r>
          <w:fldChar w:fldCharType="end"/>
        </w:r>
      </w:hyperlink>
    </w:p>
    <w:p>
      <w:pPr>
        <w:pStyle w:val="TOC2"/>
        <w:tabs>
          <w:tab w:val="right" w:leader="dot" w:pos="8306"/>
        </w:tabs>
      </w:pPr>
      <w:hyperlink w:anchor="_Toc30805" w:history="1">
        <w:r>
          <w:rPr>
            <w:rFonts w:ascii="仿宋" w:eastAsia="仿宋" w:hAnsi="仿宋" w:cs="仿宋" w:hint="eastAsia"/>
            <w:lang w:eastAsia="zh-CN"/>
          </w:rPr>
          <w:t>(四)、利润率高</w:t>
        </w:r>
        <w:r>
          <w:tab/>
        </w:r>
        <w:r>
          <w:fldChar w:fldCharType="begin"/>
        </w:r>
        <w:r>
          <w:instrText xml:space="preserve"> PAGEREF _Toc30805 \h </w:instrText>
        </w:r>
        <w:r>
          <w:fldChar w:fldCharType="separate"/>
        </w:r>
        <w:r>
          <w:t>38</w:t>
        </w:r>
        <w:r>
          <w:fldChar w:fldCharType="end"/>
        </w:r>
      </w:hyperlink>
    </w:p>
    <w:p>
      <w:pPr>
        <w:pStyle w:val="TOC1"/>
        <w:tabs>
          <w:tab w:val="right" w:leader="dot" w:pos="8306"/>
        </w:tabs>
      </w:pPr>
      <w:hyperlink w:anchor="_Toc5320" w:history="1">
        <w:r>
          <w:rPr>
            <w:rFonts w:ascii="仿宋" w:eastAsia="仿宋" w:hAnsi="仿宋" w:cs="仿宋" w:hint="eastAsia"/>
            <w:lang w:eastAsia="zh-CN"/>
          </w:rPr>
          <w:t>九、纺粘法非织造布生产线项目风险管理</w:t>
        </w:r>
        <w:r>
          <w:tab/>
        </w:r>
        <w:r>
          <w:fldChar w:fldCharType="begin"/>
        </w:r>
        <w:r>
          <w:instrText xml:space="preserve"> PAGEREF _Toc5320 \h </w:instrText>
        </w:r>
        <w:r>
          <w:fldChar w:fldCharType="separate"/>
        </w:r>
        <w:r>
          <w:t>40</w:t>
        </w:r>
        <w:r>
          <w:fldChar w:fldCharType="end"/>
        </w:r>
      </w:hyperlink>
    </w:p>
    <w:p>
      <w:pPr>
        <w:pStyle w:val="TOC2"/>
        <w:tabs>
          <w:tab w:val="right" w:leader="dot" w:pos="8306"/>
        </w:tabs>
      </w:pPr>
      <w:hyperlink w:anchor="_Toc19833" w:history="1">
        <w:r>
          <w:rPr>
            <w:rFonts w:ascii="仿宋" w:eastAsia="仿宋" w:hAnsi="仿宋" w:cs="仿宋" w:hint="eastAsia"/>
            <w:lang w:eastAsia="zh-CN"/>
          </w:rPr>
          <w:t>(一)、风险识别与评估</w:t>
        </w:r>
        <w:r>
          <w:tab/>
        </w:r>
        <w:r>
          <w:fldChar w:fldCharType="begin"/>
        </w:r>
        <w:r>
          <w:instrText xml:space="preserve"> PAGEREF _Toc19833 \h </w:instrText>
        </w:r>
        <w:r>
          <w:fldChar w:fldCharType="separate"/>
        </w:r>
        <w:r>
          <w:t>40</w:t>
        </w:r>
        <w:r>
          <w:fldChar w:fldCharType="end"/>
        </w:r>
      </w:hyperlink>
    </w:p>
    <w:p>
      <w:pPr>
        <w:pStyle w:val="TOC2"/>
        <w:tabs>
          <w:tab w:val="right" w:leader="dot" w:pos="8306"/>
        </w:tabs>
      </w:pPr>
      <w:hyperlink w:anchor="_Toc19197" w:history="1">
        <w:r>
          <w:rPr>
            <w:rFonts w:ascii="仿宋" w:eastAsia="仿宋" w:hAnsi="仿宋" w:cs="仿宋" w:hint="eastAsia"/>
            <w:lang w:eastAsia="zh-CN"/>
          </w:rPr>
          <w:t>(二)、风险应对策略</w:t>
        </w:r>
        <w:r>
          <w:tab/>
        </w:r>
        <w:r>
          <w:fldChar w:fldCharType="begin"/>
        </w:r>
        <w:r>
          <w:instrText xml:space="preserve"> PAGEREF _Toc19197 \h </w:instrText>
        </w:r>
        <w:r>
          <w:fldChar w:fldCharType="separate"/>
        </w:r>
        <w:r>
          <w:t>42</w:t>
        </w:r>
        <w:r>
          <w:fldChar w:fldCharType="end"/>
        </w:r>
      </w:hyperlink>
    </w:p>
    <w:p>
      <w:pPr>
        <w:pStyle w:val="TOC2"/>
        <w:tabs>
          <w:tab w:val="right" w:leader="dot" w:pos="8306"/>
        </w:tabs>
      </w:pPr>
      <w:hyperlink w:anchor="_Toc9886" w:history="1">
        <w:r>
          <w:rPr>
            <w:rFonts w:ascii="仿宋" w:eastAsia="仿宋" w:hAnsi="仿宋" w:cs="仿宋" w:hint="eastAsia"/>
            <w:lang w:eastAsia="zh-CN"/>
          </w:rPr>
          <w:t>(三)、风险监控与控制</w:t>
        </w:r>
        <w:r>
          <w:tab/>
        </w:r>
        <w:r>
          <w:fldChar w:fldCharType="begin"/>
        </w:r>
        <w:r>
          <w:instrText xml:space="preserve"> PAGEREF _Toc9886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04" w:history="1">
        <w:r>
          <w:rPr>
            <w:rFonts w:ascii="仿宋" w:eastAsia="仿宋" w:hAnsi="仿宋" w:cs="仿宋" w:hint="eastAsia"/>
            <w:lang w:eastAsia="zh-CN"/>
          </w:rPr>
          <w:t>十、纺粘法非织造布生产线项目人力资源管理</w:t>
        </w:r>
        <w:r>
          <w:tab/>
        </w:r>
        <w:r>
          <w:fldChar w:fldCharType="begin"/>
        </w:r>
        <w:r>
          <w:instrText xml:space="preserve"> PAGEREF _Toc30304 \h </w:instrText>
        </w:r>
        <w:r>
          <w:fldChar w:fldCharType="separate"/>
        </w:r>
        <w:r>
          <w:t>45</w:t>
        </w:r>
        <w:r>
          <w:fldChar w:fldCharType="end"/>
        </w:r>
      </w:hyperlink>
    </w:p>
    <w:p>
      <w:pPr>
        <w:pStyle w:val="TOC2"/>
        <w:tabs>
          <w:tab w:val="right" w:leader="dot" w:pos="8306"/>
        </w:tabs>
      </w:pPr>
      <w:hyperlink w:anchor="_Toc409" w:history="1">
        <w:r>
          <w:rPr>
            <w:rFonts w:ascii="仿宋" w:eastAsia="仿宋" w:hAnsi="仿宋" w:cs="仿宋" w:hint="eastAsia"/>
            <w:lang w:eastAsia="zh-CN"/>
          </w:rPr>
          <w:t>(一)、建立健全的预算管理制度</w:t>
        </w:r>
        <w:r>
          <w:tab/>
        </w:r>
        <w:r>
          <w:fldChar w:fldCharType="begin"/>
        </w:r>
        <w:r>
          <w:instrText xml:space="preserve"> PAGEREF _Toc409 \h </w:instrText>
        </w:r>
        <w:r>
          <w:fldChar w:fldCharType="separate"/>
        </w:r>
        <w:r>
          <w:t>45</w:t>
        </w:r>
        <w:r>
          <w:fldChar w:fldCharType="end"/>
        </w:r>
      </w:hyperlink>
    </w:p>
    <w:p>
      <w:pPr>
        <w:pStyle w:val="TOC2"/>
        <w:tabs>
          <w:tab w:val="right" w:leader="dot" w:pos="8306"/>
        </w:tabs>
      </w:pPr>
      <w:hyperlink w:anchor="_Toc18723" w:history="1">
        <w:r>
          <w:rPr>
            <w:rFonts w:ascii="仿宋" w:eastAsia="仿宋" w:hAnsi="仿宋" w:cs="仿宋" w:hint="eastAsia"/>
            <w:lang w:eastAsia="zh-CN"/>
          </w:rPr>
          <w:t>(二)、加强资金流动监控</w:t>
        </w:r>
        <w:r>
          <w:tab/>
        </w:r>
        <w:r>
          <w:fldChar w:fldCharType="begin"/>
        </w:r>
        <w:r>
          <w:instrText xml:space="preserve"> PAGEREF _Toc18723 \h </w:instrText>
        </w:r>
        <w:r>
          <w:fldChar w:fldCharType="separate"/>
        </w:r>
        <w:r>
          <w:t>46</w:t>
        </w:r>
        <w:r>
          <w:fldChar w:fldCharType="end"/>
        </w:r>
      </w:hyperlink>
    </w:p>
    <w:p>
      <w:pPr>
        <w:pStyle w:val="TOC2"/>
        <w:tabs>
          <w:tab w:val="right" w:leader="dot" w:pos="8306"/>
        </w:tabs>
      </w:pPr>
      <w:hyperlink w:anchor="_Toc27863" w:history="1">
        <w:r>
          <w:rPr>
            <w:rFonts w:ascii="仿宋" w:eastAsia="仿宋" w:hAnsi="仿宋" w:cs="仿宋" w:hint="eastAsia"/>
            <w:lang w:eastAsia="zh-CN"/>
          </w:rPr>
          <w:t>(三)、制定完善的风险控制机制</w:t>
        </w:r>
        <w:r>
          <w:tab/>
        </w:r>
        <w:r>
          <w:fldChar w:fldCharType="begin"/>
        </w:r>
        <w:r>
          <w:instrText xml:space="preserve"> PAGEREF _Toc27863 \h </w:instrText>
        </w:r>
        <w:r>
          <w:fldChar w:fldCharType="separate"/>
        </w:r>
        <w:r>
          <w:t>48</w:t>
        </w:r>
        <w:r>
          <w:fldChar w:fldCharType="end"/>
        </w:r>
      </w:hyperlink>
    </w:p>
    <w:p>
      <w:pPr>
        <w:pStyle w:val="TOC2"/>
        <w:tabs>
          <w:tab w:val="right" w:leader="dot" w:pos="8306"/>
        </w:tabs>
      </w:pPr>
      <w:hyperlink w:anchor="_Toc12533" w:history="1">
        <w:r>
          <w:rPr>
            <w:rFonts w:ascii="仿宋" w:eastAsia="仿宋" w:hAnsi="仿宋" w:cs="仿宋" w:hint="eastAsia"/>
            <w:lang w:eastAsia="zh-CN"/>
          </w:rPr>
          <w:t>(四)、优化成本管理</w:t>
        </w:r>
        <w:r>
          <w:tab/>
        </w:r>
        <w:r>
          <w:fldChar w:fldCharType="begin"/>
        </w:r>
        <w:r>
          <w:instrText xml:space="preserve"> PAGEREF _Toc12533 \h </w:instrText>
        </w:r>
        <w:r>
          <w:fldChar w:fldCharType="separate"/>
        </w:r>
        <w:r>
          <w:t>49</w:t>
        </w:r>
        <w:r>
          <w:fldChar w:fldCharType="end"/>
        </w:r>
      </w:hyperlink>
    </w:p>
    <w:p>
      <w:pPr>
        <w:pStyle w:val="TOC1"/>
        <w:tabs>
          <w:tab w:val="right" w:leader="dot" w:pos="8306"/>
        </w:tabs>
      </w:pPr>
      <w:hyperlink w:anchor="_Toc15449" w:history="1">
        <w:r>
          <w:rPr>
            <w:rFonts w:ascii="仿宋" w:eastAsia="仿宋" w:hAnsi="仿宋" w:cs="仿宋" w:hint="eastAsia"/>
            <w:lang w:eastAsia="zh-CN"/>
          </w:rPr>
          <w:t>十一、纺粘法非织造布生产线项目投资规划</w:t>
        </w:r>
        <w:r>
          <w:tab/>
        </w:r>
        <w:r>
          <w:fldChar w:fldCharType="begin"/>
        </w:r>
        <w:r>
          <w:instrText xml:space="preserve"> PAGEREF _Toc15449 \h </w:instrText>
        </w:r>
        <w:r>
          <w:fldChar w:fldCharType="separate"/>
        </w:r>
        <w:r>
          <w:t>51</w:t>
        </w:r>
        <w:r>
          <w:fldChar w:fldCharType="end"/>
        </w:r>
      </w:hyperlink>
    </w:p>
    <w:p>
      <w:pPr>
        <w:pStyle w:val="TOC2"/>
        <w:tabs>
          <w:tab w:val="right" w:leader="dot" w:pos="8306"/>
        </w:tabs>
      </w:pPr>
      <w:hyperlink w:anchor="_Toc8861" w:history="1">
        <w:r>
          <w:rPr>
            <w:rFonts w:ascii="仿宋" w:eastAsia="仿宋" w:hAnsi="仿宋" w:cs="仿宋" w:hint="eastAsia"/>
            <w:lang w:eastAsia="zh-CN"/>
          </w:rPr>
          <w:t>(一)、纺粘法非织造布生产线项目总投资估算</w:t>
        </w:r>
        <w:r>
          <w:tab/>
        </w:r>
        <w:r>
          <w:fldChar w:fldCharType="begin"/>
        </w:r>
        <w:r>
          <w:instrText xml:space="preserve"> PAGEREF _Toc8861 \h </w:instrText>
        </w:r>
        <w:r>
          <w:fldChar w:fldCharType="separate"/>
        </w:r>
        <w:r>
          <w:t>51</w:t>
        </w:r>
        <w:r>
          <w:fldChar w:fldCharType="end"/>
        </w:r>
      </w:hyperlink>
    </w:p>
    <w:p>
      <w:pPr>
        <w:pStyle w:val="TOC2"/>
        <w:tabs>
          <w:tab w:val="right" w:leader="dot" w:pos="8306"/>
        </w:tabs>
      </w:pPr>
      <w:hyperlink w:anchor="_Toc26484" w:history="1">
        <w:r>
          <w:rPr>
            <w:rFonts w:ascii="仿宋" w:eastAsia="仿宋" w:hAnsi="仿宋" w:cs="仿宋" w:hint="eastAsia"/>
            <w:lang w:eastAsia="zh-CN"/>
          </w:rPr>
          <w:t>(二)、资金筹措</w:t>
        </w:r>
        <w:r>
          <w:tab/>
        </w:r>
        <w:r>
          <w:fldChar w:fldCharType="begin"/>
        </w:r>
        <w:r>
          <w:instrText xml:space="preserve"> PAGEREF _Toc26484 \h </w:instrText>
        </w:r>
        <w:r>
          <w:fldChar w:fldCharType="separate"/>
        </w:r>
        <w:r>
          <w:t>52</w:t>
        </w:r>
        <w:r>
          <w:fldChar w:fldCharType="end"/>
        </w:r>
      </w:hyperlink>
    </w:p>
    <w:p>
      <w:pPr>
        <w:pStyle w:val="TOC1"/>
        <w:tabs>
          <w:tab w:val="right" w:leader="dot" w:pos="8306"/>
        </w:tabs>
      </w:pPr>
      <w:hyperlink w:anchor="_Toc16186" w:history="1">
        <w:r>
          <w:rPr>
            <w:rFonts w:ascii="仿宋" w:eastAsia="仿宋" w:hAnsi="仿宋" w:cs="仿宋" w:hint="eastAsia"/>
            <w:lang w:eastAsia="zh-CN"/>
          </w:rPr>
          <w:t>十二、纺粘法非织造布生产线项目经营效益</w:t>
        </w:r>
        <w:r>
          <w:tab/>
        </w:r>
        <w:r>
          <w:fldChar w:fldCharType="begin"/>
        </w:r>
        <w:r>
          <w:instrText xml:space="preserve"> PAGEREF _Toc16186 \h </w:instrText>
        </w:r>
        <w:r>
          <w:fldChar w:fldCharType="separate"/>
        </w:r>
        <w:r>
          <w:t>53</w:t>
        </w:r>
        <w:r>
          <w:fldChar w:fldCharType="end"/>
        </w:r>
      </w:hyperlink>
    </w:p>
    <w:p>
      <w:pPr>
        <w:pStyle w:val="TOC2"/>
        <w:tabs>
          <w:tab w:val="right" w:leader="dot" w:pos="8306"/>
        </w:tabs>
      </w:pPr>
      <w:hyperlink w:anchor="_Toc23925" w:history="1">
        <w:r>
          <w:rPr>
            <w:rFonts w:ascii="仿宋" w:eastAsia="仿宋" w:hAnsi="仿宋" w:cs="仿宋" w:hint="eastAsia"/>
            <w:lang w:eastAsia="zh-CN"/>
          </w:rPr>
          <w:t>(一)、经济评价财务测算</w:t>
        </w:r>
        <w:r>
          <w:tab/>
        </w:r>
        <w:r>
          <w:fldChar w:fldCharType="begin"/>
        </w:r>
        <w:r>
          <w:instrText xml:space="preserve"> PAGEREF _Toc23925 \h </w:instrText>
        </w:r>
        <w:r>
          <w:fldChar w:fldCharType="separate"/>
        </w:r>
        <w:r>
          <w:t>53</w:t>
        </w:r>
        <w:r>
          <w:fldChar w:fldCharType="end"/>
        </w:r>
      </w:hyperlink>
    </w:p>
    <w:p>
      <w:pPr>
        <w:pStyle w:val="TOC2"/>
        <w:tabs>
          <w:tab w:val="right" w:leader="dot" w:pos="8306"/>
        </w:tabs>
      </w:pPr>
      <w:hyperlink w:anchor="_Toc2251" w:history="1">
        <w:r>
          <w:rPr>
            <w:rFonts w:ascii="仿宋" w:eastAsia="仿宋" w:hAnsi="仿宋" w:cs="仿宋" w:hint="eastAsia"/>
            <w:lang w:eastAsia="zh-CN"/>
          </w:rPr>
          <w:t>(二)、纺粘法非织造布生产线项目盈利能力分析</w:t>
        </w:r>
        <w:r>
          <w:tab/>
        </w:r>
        <w:r>
          <w:fldChar w:fldCharType="begin"/>
        </w:r>
        <w:r>
          <w:instrText xml:space="preserve"> PAGEREF _Toc2251 \h </w:instrText>
        </w:r>
        <w:r>
          <w:fldChar w:fldCharType="separate"/>
        </w:r>
        <w:r>
          <w:t>54</w:t>
        </w:r>
        <w:r>
          <w:fldChar w:fldCharType="end"/>
        </w:r>
      </w:hyperlink>
    </w:p>
    <w:p>
      <w:pPr>
        <w:pStyle w:val="TOC1"/>
        <w:tabs>
          <w:tab w:val="right" w:leader="dot" w:pos="8306"/>
        </w:tabs>
      </w:pPr>
      <w:hyperlink w:anchor="_Toc20648" w:history="1">
        <w:r>
          <w:rPr>
            <w:rFonts w:ascii="仿宋" w:eastAsia="仿宋" w:hAnsi="仿宋" w:cs="仿宋" w:hint="eastAsia"/>
            <w:lang w:eastAsia="zh-CN"/>
          </w:rPr>
          <w:t>十三、风险识别与分类</w:t>
        </w:r>
        <w:r>
          <w:tab/>
        </w:r>
        <w:r>
          <w:fldChar w:fldCharType="begin"/>
        </w:r>
        <w:r>
          <w:instrText xml:space="preserve"> PAGEREF _Toc20648 \h </w:instrText>
        </w:r>
        <w:r>
          <w:fldChar w:fldCharType="separate"/>
        </w:r>
        <w:r>
          <w:t>55</w:t>
        </w:r>
        <w:r>
          <w:fldChar w:fldCharType="end"/>
        </w:r>
      </w:hyperlink>
    </w:p>
    <w:p>
      <w:pPr>
        <w:pStyle w:val="TOC2"/>
        <w:tabs>
          <w:tab w:val="right" w:leader="dot" w:pos="8306"/>
        </w:tabs>
      </w:pPr>
      <w:hyperlink w:anchor="_Toc18344" w:history="1">
        <w:r>
          <w:rPr>
            <w:rFonts w:ascii="仿宋" w:eastAsia="仿宋" w:hAnsi="仿宋" w:cs="仿宋" w:hint="eastAsia"/>
            <w:lang w:eastAsia="zh-CN"/>
          </w:rPr>
          <w:t>(一)、风险识别</w:t>
        </w:r>
        <w:r>
          <w:tab/>
        </w:r>
        <w:r>
          <w:fldChar w:fldCharType="begin"/>
        </w:r>
        <w:r>
          <w:instrText xml:space="preserve"> PAGEREF _Toc18344 \h </w:instrText>
        </w:r>
        <w:r>
          <w:fldChar w:fldCharType="separate"/>
        </w:r>
        <w:r>
          <w:t>55</w:t>
        </w:r>
        <w:r>
          <w:fldChar w:fldCharType="end"/>
        </w:r>
      </w:hyperlink>
    </w:p>
    <w:p>
      <w:pPr>
        <w:pStyle w:val="TOC2"/>
        <w:tabs>
          <w:tab w:val="right" w:leader="dot" w:pos="8306"/>
        </w:tabs>
      </w:pPr>
      <w:hyperlink w:anchor="_Toc12878" w:history="1">
        <w:r>
          <w:rPr>
            <w:rFonts w:ascii="仿宋" w:eastAsia="仿宋" w:hAnsi="仿宋" w:cs="仿宋" w:hint="eastAsia"/>
            <w:lang w:eastAsia="zh-CN"/>
          </w:rPr>
          <w:t>(二)、风险分类</w:t>
        </w:r>
        <w:r>
          <w:tab/>
        </w:r>
        <w:r>
          <w:fldChar w:fldCharType="begin"/>
        </w:r>
        <w:r>
          <w:instrText xml:space="preserve"> PAGEREF _Toc12878 \h </w:instrText>
        </w:r>
        <w:r>
          <w:fldChar w:fldCharType="separate"/>
        </w:r>
        <w:r>
          <w:t>56</w:t>
        </w:r>
        <w:r>
          <w:fldChar w:fldCharType="end"/>
        </w:r>
      </w:hyperlink>
    </w:p>
    <w:p>
      <w:pPr>
        <w:pStyle w:val="TOC1"/>
        <w:tabs>
          <w:tab w:val="right" w:leader="dot" w:pos="8306"/>
        </w:tabs>
      </w:pPr>
      <w:hyperlink w:anchor="_Toc4373" w:history="1">
        <w:r>
          <w:rPr>
            <w:rFonts w:ascii="仿宋" w:eastAsia="仿宋" w:hAnsi="仿宋" w:cs="仿宋" w:hint="eastAsia"/>
            <w:lang w:eastAsia="zh-CN"/>
          </w:rPr>
          <w:t>十四、纺粘法非织造布生产线项目实施时间节点</w:t>
        </w:r>
        <w:r>
          <w:tab/>
        </w:r>
        <w:r>
          <w:fldChar w:fldCharType="begin"/>
        </w:r>
        <w:r>
          <w:instrText xml:space="preserve"> PAGEREF _Toc4373 \h </w:instrText>
        </w:r>
        <w:r>
          <w:fldChar w:fldCharType="separate"/>
        </w:r>
        <w:r>
          <w:t>58</w:t>
        </w:r>
        <w:r>
          <w:fldChar w:fldCharType="end"/>
        </w:r>
      </w:hyperlink>
    </w:p>
    <w:p>
      <w:pPr>
        <w:pStyle w:val="TOC2"/>
        <w:tabs>
          <w:tab w:val="right" w:leader="dot" w:pos="8306"/>
        </w:tabs>
      </w:pPr>
      <w:hyperlink w:anchor="_Toc12166" w:history="1">
        <w:r>
          <w:rPr>
            <w:rFonts w:ascii="仿宋" w:eastAsia="仿宋" w:hAnsi="仿宋" w:cs="仿宋" w:hint="eastAsia"/>
            <w:lang w:eastAsia="zh-CN"/>
          </w:rPr>
          <w:t>(一)、纺粘法非织造布生产线项目启动阶段时间节点</w:t>
        </w:r>
        <w:r>
          <w:tab/>
        </w:r>
        <w:r>
          <w:fldChar w:fldCharType="begin"/>
        </w:r>
        <w:r>
          <w:instrText xml:space="preserve"> PAGEREF _Toc12166 \h </w:instrText>
        </w:r>
        <w:r>
          <w:fldChar w:fldCharType="separate"/>
        </w:r>
        <w:r>
          <w:t>58</w:t>
        </w:r>
        <w:r>
          <w:fldChar w:fldCharType="end"/>
        </w:r>
      </w:hyperlink>
    </w:p>
    <w:p>
      <w:pPr>
        <w:pStyle w:val="TOC2"/>
        <w:tabs>
          <w:tab w:val="right" w:leader="dot" w:pos="8306"/>
        </w:tabs>
      </w:pPr>
      <w:hyperlink w:anchor="_Toc7958" w:history="1">
        <w:r>
          <w:rPr>
            <w:rFonts w:ascii="仿宋" w:eastAsia="仿宋" w:hAnsi="仿宋" w:cs="仿宋" w:hint="eastAsia"/>
            <w:lang w:eastAsia="zh-CN"/>
          </w:rPr>
          <w:t>(二)、纺粘法非织造布生产线项目执行阶段时间节点</w:t>
        </w:r>
        <w:r>
          <w:tab/>
        </w:r>
        <w:r>
          <w:fldChar w:fldCharType="begin"/>
        </w:r>
        <w:r>
          <w:instrText xml:space="preserve"> PAGEREF _Toc7958 \h </w:instrText>
        </w:r>
        <w:r>
          <w:fldChar w:fldCharType="separate"/>
        </w:r>
        <w:r>
          <w:t>60</w:t>
        </w:r>
        <w:r>
          <w:fldChar w:fldCharType="end"/>
        </w:r>
      </w:hyperlink>
    </w:p>
    <w:p>
      <w:pPr>
        <w:pStyle w:val="TOC2"/>
        <w:tabs>
          <w:tab w:val="right" w:leader="dot" w:pos="8306"/>
        </w:tabs>
      </w:pPr>
      <w:hyperlink w:anchor="_Toc15922" w:history="1">
        <w:r>
          <w:rPr>
            <w:rFonts w:ascii="仿宋" w:eastAsia="仿宋" w:hAnsi="仿宋" w:cs="仿宋" w:hint="eastAsia"/>
            <w:lang w:eastAsia="zh-CN"/>
          </w:rPr>
          <w:t>(三)、纺粘法非织造布生产线项目完成阶段时间节点</w:t>
        </w:r>
        <w:r>
          <w:tab/>
        </w:r>
        <w:r>
          <w:fldChar w:fldCharType="begin"/>
        </w:r>
        <w:r>
          <w:instrText xml:space="preserve"> PAGEREF _Toc15922 \h </w:instrText>
        </w:r>
        <w:r>
          <w:fldChar w:fldCharType="separate"/>
        </w:r>
        <w:r>
          <w:t>61</w:t>
        </w:r>
        <w:r>
          <w:fldChar w:fldCharType="end"/>
        </w:r>
      </w:hyperlink>
    </w:p>
    <w:p>
      <w:pPr>
        <w:pStyle w:val="TOC1"/>
        <w:tabs>
          <w:tab w:val="right" w:leader="dot" w:pos="8306"/>
        </w:tabs>
      </w:pPr>
      <w:hyperlink w:anchor="_Toc27685" w:history="1">
        <w:r>
          <w:rPr>
            <w:rFonts w:ascii="仿宋" w:eastAsia="仿宋" w:hAnsi="仿宋" w:cs="仿宋" w:hint="eastAsia"/>
            <w:lang w:eastAsia="zh-CN"/>
          </w:rPr>
          <w:t>十五、纺粘法非织造布生产线项目工程方案分析</w:t>
        </w:r>
        <w:r>
          <w:tab/>
        </w:r>
        <w:r>
          <w:fldChar w:fldCharType="begin"/>
        </w:r>
        <w:r>
          <w:instrText xml:space="preserve"> PAGEREF _Toc27685 \h </w:instrText>
        </w:r>
        <w:r>
          <w:fldChar w:fldCharType="separate"/>
        </w:r>
        <w:r>
          <w:t>62</w:t>
        </w:r>
        <w:r>
          <w:fldChar w:fldCharType="end"/>
        </w:r>
      </w:hyperlink>
    </w:p>
    <w:p>
      <w:pPr>
        <w:pStyle w:val="TOC2"/>
        <w:tabs>
          <w:tab w:val="right" w:leader="dot" w:pos="8306"/>
        </w:tabs>
      </w:pPr>
      <w:hyperlink w:anchor="_Toc614" w:history="1">
        <w:r>
          <w:rPr>
            <w:rFonts w:ascii="仿宋" w:eastAsia="仿宋" w:hAnsi="仿宋" w:cs="仿宋" w:hint="eastAsia"/>
            <w:lang w:eastAsia="zh-CN"/>
          </w:rPr>
          <w:t>(一)、建筑工程设计原则</w:t>
        </w:r>
        <w:r>
          <w:tab/>
        </w:r>
        <w:r>
          <w:fldChar w:fldCharType="begin"/>
        </w:r>
        <w:r>
          <w:instrText xml:space="preserve"> PAGEREF _Toc614 \h </w:instrText>
        </w:r>
        <w:r>
          <w:fldChar w:fldCharType="separate"/>
        </w:r>
        <w:r>
          <w:t>62</w:t>
        </w:r>
        <w:r>
          <w:fldChar w:fldCharType="end"/>
        </w:r>
      </w:hyperlink>
    </w:p>
    <w:p>
      <w:pPr>
        <w:pStyle w:val="TOC2"/>
        <w:tabs>
          <w:tab w:val="right" w:leader="dot" w:pos="8306"/>
        </w:tabs>
      </w:pPr>
      <w:hyperlink w:anchor="_Toc22921" w:history="1">
        <w:r>
          <w:rPr>
            <w:rFonts w:ascii="仿宋" w:eastAsia="仿宋" w:hAnsi="仿宋" w:cs="仿宋" w:hint="eastAsia"/>
            <w:lang w:eastAsia="zh-CN"/>
          </w:rPr>
          <w:t>(二)、土建工程建设指标</w:t>
        </w:r>
        <w:r>
          <w:tab/>
        </w:r>
        <w:r>
          <w:fldChar w:fldCharType="begin"/>
        </w:r>
        <w:r>
          <w:instrText xml:space="preserve"> PAGEREF _Toc22921 \h </w:instrText>
        </w:r>
        <w:r>
          <w:fldChar w:fldCharType="separate"/>
        </w:r>
        <w:r>
          <w:t>65</w:t>
        </w:r>
        <w:r>
          <w:fldChar w:fldCharType="end"/>
        </w:r>
      </w:hyperlink>
    </w:p>
    <w:p>
      <w:pPr>
        <w:pStyle w:val="TOC1"/>
        <w:tabs>
          <w:tab w:val="right" w:leader="dot" w:pos="8306"/>
        </w:tabs>
      </w:pPr>
      <w:hyperlink w:anchor="_Toc22493" w:history="1">
        <w:r>
          <w:rPr>
            <w:rFonts w:ascii="仿宋" w:eastAsia="仿宋" w:hAnsi="仿宋" w:cs="仿宋" w:hint="eastAsia"/>
            <w:lang w:eastAsia="zh-CN"/>
          </w:rPr>
          <w:t>十六、营销与推广策略</w:t>
        </w:r>
        <w:r>
          <w:tab/>
        </w:r>
        <w:r>
          <w:fldChar w:fldCharType="begin"/>
        </w:r>
        <w:r>
          <w:instrText xml:space="preserve"> PAGEREF _Toc22493 \h </w:instrText>
        </w:r>
        <w:r>
          <w:fldChar w:fldCharType="separate"/>
        </w:r>
        <w:r>
          <w:t>67</w:t>
        </w:r>
        <w:r>
          <w:fldChar w:fldCharType="end"/>
        </w:r>
      </w:hyperlink>
    </w:p>
    <w:p>
      <w:pPr>
        <w:pStyle w:val="TOC2"/>
        <w:tabs>
          <w:tab w:val="right" w:leader="dot" w:pos="8306"/>
        </w:tabs>
      </w:pPr>
      <w:hyperlink w:anchor="_Toc7507" w:history="1">
        <w:r>
          <w:rPr>
            <w:rFonts w:ascii="仿宋" w:eastAsia="仿宋" w:hAnsi="仿宋" w:cs="仿宋" w:hint="eastAsia"/>
            <w:lang w:eastAsia="zh-CN"/>
          </w:rPr>
          <w:t>(一)、产品/服务定位与特点</w:t>
        </w:r>
        <w:r>
          <w:tab/>
        </w:r>
        <w:r>
          <w:fldChar w:fldCharType="begin"/>
        </w:r>
        <w:r>
          <w:instrText xml:space="preserve"> PAGEREF _Toc7507 \h </w:instrText>
        </w:r>
        <w:r>
          <w:fldChar w:fldCharType="separate"/>
        </w:r>
        <w:r>
          <w:t>67</w:t>
        </w:r>
        <w:r>
          <w:fldChar w:fldCharType="end"/>
        </w:r>
      </w:hyperlink>
    </w:p>
    <w:p>
      <w:pPr>
        <w:pStyle w:val="TOC2"/>
        <w:tabs>
          <w:tab w:val="right" w:leader="dot" w:pos="8306"/>
        </w:tabs>
      </w:pPr>
      <w:hyperlink w:anchor="_Toc26762" w:history="1">
        <w:r>
          <w:rPr>
            <w:rFonts w:ascii="仿宋" w:eastAsia="仿宋" w:hAnsi="仿宋" w:cs="仿宋" w:hint="eastAsia"/>
            <w:lang w:eastAsia="zh-CN"/>
          </w:rPr>
          <w:t>(二)、市场定位与竞争分析</w:t>
        </w:r>
        <w:r>
          <w:tab/>
        </w:r>
        <w:r>
          <w:fldChar w:fldCharType="begin"/>
        </w:r>
        <w:r>
          <w:instrText xml:space="preserve"> PAGEREF _Toc26762 \h </w:instrText>
        </w:r>
        <w:r>
          <w:fldChar w:fldCharType="separate"/>
        </w:r>
        <w:r>
          <w:t>68</w:t>
        </w:r>
        <w:r>
          <w:fldChar w:fldCharType="end"/>
        </w:r>
      </w:hyperlink>
    </w:p>
    <w:p>
      <w:pPr>
        <w:pStyle w:val="TOC2"/>
        <w:tabs>
          <w:tab w:val="right" w:leader="dot" w:pos="8306"/>
        </w:tabs>
      </w:pPr>
      <w:hyperlink w:anchor="_Toc23885" w:history="1">
        <w:r>
          <w:rPr>
            <w:rFonts w:ascii="仿宋" w:eastAsia="仿宋" w:hAnsi="仿宋" w:cs="仿宋" w:hint="eastAsia"/>
            <w:lang w:eastAsia="zh-CN"/>
          </w:rPr>
          <w:t>(三)、营销渠道与策略</w:t>
        </w:r>
        <w:r>
          <w:tab/>
        </w:r>
        <w:r>
          <w:fldChar w:fldCharType="begin"/>
        </w:r>
        <w:r>
          <w:instrText xml:space="preserve"> PAGEREF _Toc23885 \h </w:instrText>
        </w:r>
        <w:r>
          <w:fldChar w:fldCharType="separate"/>
        </w:r>
        <w:r>
          <w:t>70</w:t>
        </w:r>
        <w:r>
          <w:fldChar w:fldCharType="end"/>
        </w:r>
      </w:hyperlink>
    </w:p>
    <w:p>
      <w:pPr>
        <w:pStyle w:val="TOC2"/>
        <w:tabs>
          <w:tab w:val="right" w:leader="dot" w:pos="8306"/>
        </w:tabs>
      </w:pPr>
      <w:hyperlink w:anchor="_Toc16448" w:history="1">
        <w:r>
          <w:rPr>
            <w:rFonts w:ascii="仿宋" w:eastAsia="仿宋" w:hAnsi="仿宋" w:cs="仿宋" w:hint="eastAsia"/>
            <w:lang w:eastAsia="zh-CN"/>
          </w:rPr>
          <w:t>(四)、推广与宣传活动</w:t>
        </w:r>
        <w:r>
          <w:tab/>
        </w:r>
        <w:r>
          <w:fldChar w:fldCharType="begin"/>
        </w:r>
        <w:r>
          <w:instrText xml:space="preserve"> PAGEREF _Toc16448 \h </w:instrText>
        </w:r>
        <w:r>
          <w:fldChar w:fldCharType="separate"/>
        </w:r>
        <w:r>
          <w:t>71</w:t>
        </w:r>
        <w:r>
          <w:fldChar w:fldCharType="end"/>
        </w:r>
      </w:hyperlink>
    </w:p>
    <w:p>
      <w:pPr>
        <w:pStyle w:val="TOC1"/>
        <w:tabs>
          <w:tab w:val="right" w:leader="dot" w:pos="8306"/>
        </w:tabs>
      </w:pPr>
      <w:hyperlink w:anchor="_Toc18017" w:history="1">
        <w:r>
          <w:rPr>
            <w:rFonts w:ascii="仿宋" w:eastAsia="仿宋" w:hAnsi="仿宋" w:cs="仿宋" w:hint="eastAsia"/>
            <w:lang w:eastAsia="zh-CN"/>
          </w:rPr>
          <w:t>十七、纺粘法非织造布生产线项目实施保障措施</w:t>
        </w:r>
        <w:r>
          <w:tab/>
        </w:r>
        <w:r>
          <w:fldChar w:fldCharType="begin"/>
        </w:r>
        <w:r>
          <w:instrText xml:space="preserve"> PAGEREF _Toc18017 \h </w:instrText>
        </w:r>
        <w:r>
          <w:fldChar w:fldCharType="separate"/>
        </w:r>
        <w:r>
          <w:t>76</w:t>
        </w:r>
        <w:r>
          <w:fldChar w:fldCharType="end"/>
        </w:r>
      </w:hyperlink>
    </w:p>
    <w:p>
      <w:pPr>
        <w:pStyle w:val="TOC2"/>
        <w:tabs>
          <w:tab w:val="right" w:leader="dot" w:pos="8306"/>
        </w:tabs>
      </w:pPr>
      <w:hyperlink w:anchor="_Toc3841" w:history="1">
        <w:r>
          <w:rPr>
            <w:rFonts w:ascii="仿宋" w:eastAsia="仿宋" w:hAnsi="仿宋" w:cs="仿宋" w:hint="eastAsia"/>
            <w:lang w:eastAsia="zh-CN"/>
          </w:rPr>
          <w:t>(一)、纺粘法非织造布生产线项目实施保障机制</w:t>
        </w:r>
        <w:r>
          <w:tab/>
        </w:r>
        <w:r>
          <w:fldChar w:fldCharType="begin"/>
        </w:r>
        <w:r>
          <w:instrText xml:space="preserve"> PAGEREF _Toc3841 \h </w:instrText>
        </w:r>
        <w:r>
          <w:fldChar w:fldCharType="separate"/>
        </w:r>
        <w:r>
          <w:t>76</w:t>
        </w:r>
        <w:r>
          <w:fldChar w:fldCharType="end"/>
        </w:r>
      </w:hyperlink>
    </w:p>
    <w:p>
      <w:pPr>
        <w:pStyle w:val="TOC2"/>
        <w:tabs>
          <w:tab w:val="right" w:leader="dot" w:pos="8306"/>
        </w:tabs>
      </w:pPr>
      <w:hyperlink w:anchor="_Toc11333" w:history="1">
        <w:r>
          <w:rPr>
            <w:rFonts w:ascii="仿宋" w:eastAsia="仿宋" w:hAnsi="仿宋" w:cs="仿宋" w:hint="eastAsia"/>
            <w:lang w:eastAsia="zh-CN"/>
          </w:rPr>
          <w:t>(二)、纺粘法非织造布生产线项目法律合规要求</w:t>
        </w:r>
        <w:r>
          <w:tab/>
        </w:r>
        <w:r>
          <w:fldChar w:fldCharType="begin"/>
        </w:r>
        <w:r>
          <w:instrText xml:space="preserve"> PAGEREF _Toc11333 \h </w:instrText>
        </w:r>
        <w:r>
          <w:fldChar w:fldCharType="separate"/>
        </w:r>
        <w:r>
          <w:t>80</w:t>
        </w:r>
        <w:r>
          <w:fldChar w:fldCharType="end"/>
        </w:r>
      </w:hyperlink>
    </w:p>
    <w:p>
      <w:pPr>
        <w:pStyle w:val="TOC2"/>
        <w:tabs>
          <w:tab w:val="right" w:leader="dot" w:pos="8306"/>
        </w:tabs>
      </w:pPr>
      <w:hyperlink w:anchor="_Toc5761" w:history="1">
        <w:r>
          <w:rPr>
            <w:rFonts w:ascii="仿宋" w:eastAsia="仿宋" w:hAnsi="仿宋" w:cs="仿宋" w:hint="eastAsia"/>
            <w:lang w:eastAsia="zh-CN"/>
          </w:rPr>
          <w:t>(三)、纺粘法非织造布生产线项目合同管理与法律事务</w:t>
        </w:r>
        <w:r>
          <w:tab/>
        </w:r>
        <w:r>
          <w:fldChar w:fldCharType="begin"/>
        </w:r>
        <w:r>
          <w:instrText xml:space="preserve"> PAGEREF _Toc5761 \h </w:instrText>
        </w:r>
        <w:r>
          <w:fldChar w:fldCharType="separate"/>
        </w:r>
        <w:r>
          <w:t>85</w:t>
        </w:r>
        <w:r>
          <w:fldChar w:fldCharType="end"/>
        </w:r>
      </w:hyperlink>
    </w:p>
    <w:p>
      <w:pPr>
        <w:pStyle w:val="TOC2"/>
        <w:tabs>
          <w:tab w:val="right" w:leader="dot" w:pos="8306"/>
        </w:tabs>
      </w:pPr>
      <w:hyperlink w:anchor="_Toc23401" w:history="1">
        <w:r>
          <w:rPr>
            <w:rFonts w:ascii="仿宋" w:eastAsia="仿宋" w:hAnsi="仿宋" w:cs="仿宋" w:hint="eastAsia"/>
            <w:lang w:eastAsia="zh-CN"/>
          </w:rPr>
          <w:t>(四)、纺粘法非织造布生产线项目知识产权保护策略</w:t>
        </w:r>
        <w:r>
          <w:tab/>
        </w:r>
        <w:r>
          <w:fldChar w:fldCharType="begin"/>
        </w:r>
        <w:r>
          <w:instrText xml:space="preserve"> PAGEREF _Toc23401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72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纺粘法非织造布生产线项目的主要产品是XXXX，预计年产值为XXX万元。这一产品在市场中占据着重要的地位，其广泛的应用范围使得该纺粘法非织造布生产线项目的市场前景非常广阔。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纺粘法非织造布生产线项目的xxx产品作为重要的原材料之一，将在多个领域发挥关键作用。其在建筑、交通、能源等方面的广泛应用将为整个产业链提供强大的支持，形成产业协同效应。纺粘法非织造布生产线项目的年产值XXX万XXX万XXX万万元不仅反映了其在市场上的巨大潜力，更预示着它对国民经济的积极贡献。这种关联度高、涉及面广的产业关系，使得该纺粘法非织造布生产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0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总征地面积为XXXX平方米，相当于约XX.XX亩，其中净用地面积为XXXX平方米，红线范围内相当于约XX.XX亩。这一用地规模充分考虑了纺粘法非织造布生产线项目的建设需求，保障了纺粘法非织造布生产线项目在合适的空间内得以充分发展。纺粘法非织造布生产线项目规划的总建筑面积为XXXX平方米，其中主体工程建设占XXXX平方米，计容建筑面积达XXXX平方米。预计建筑工程的投资将达到XXXX万元，为纺粘法非织造布生产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计划购置的设备共计XXXX台（套），设备购置费用为XXXX万元。这一设备购置计划充分考虑到纺粘法非织造布生产线项目的生产需求和技术要求，确保了纺粘法非织造布生产线项目在生产运营中具备先进的技术装备和高效的生产能力。设备的合理配置将为纺粘法非织造布生产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计划总投资为XXXX万元，预计年实现营业收入为XXXX万元。这一产能规模的设定旨在确保纺粘法非织造布生产线项目能够在投资与回报之间取得平衡，实现长期可持续的发展。纺粘法非织造布生产线项目的总投资充分考虑到各个方面的需求，包括用地建设、设备购置等多个环节，以确保纺粘法非织造布生产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664"/>
      <w:r>
        <w:rPr>
          <w:rFonts w:ascii="仿宋" w:eastAsia="仿宋" w:hAnsi="仿宋" w:cs="仿宋" w:hint="eastAsia"/>
          <w:sz w:val="28"/>
          <w:lang w:eastAsia="zh-CN"/>
        </w:rPr>
        <w:t>二、纺粘法非织造布生产线项目绩效评估</w:t>
      </w:r>
      <w:bookmarkEnd w:id="5"/>
    </w:p>
    <w:p>
      <w:pPr>
        <w:pStyle w:val="Heading2"/>
        <w:rPr>
          <w:rFonts w:ascii="仿宋" w:eastAsia="仿宋" w:hAnsi="仿宋" w:cs="仿宋" w:hint="eastAsia"/>
          <w:lang w:eastAsia="zh-CN"/>
        </w:rPr>
      </w:pPr>
      <w:bookmarkStart w:id="6" w:name="_Toc912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纺粘法非织造布生产线项目中，我们设计了一套全面的绩效评估指标，以确保纺粘法非织造布生产线项目的可控和成功交付。这些指标跨足纺粘法非织造布生产线项目目标、成本、进度和质量等多个维度，为我们提供了全面洞察纺粘法非织造布生产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目标达成率是我们关注的首要指标。我们设定了明确的目标，并通过定期监测和评估，迅速发现并应对潜在的目标偏差。这为纺粘法非织造布生产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成本绩效是另一个核心关注点。通过实际成本与预算成本的对比分析，我们深入了解成本差异的原因，及时调整资源分配，保持纺粘法非织造布生产线项目在经济效益方面的合理水平。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进度作为关键的绩效指标之一，得到了精心的关注。我们制定了详细的纺粘法非织造布生产线项目进度计划，并设立了进度符合度指标，确保实际进度与计划进度保持一致。这使我们能够快速发现和解决潜在的进度问题，保持纺粘法非织造布生产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纺粘法非织造布生产线项目绩效的不可或缺的一环。我们引入了一系列的质量标准和客户满意度指标，以确保纺粘法非织造布生产线项目交付的成果在质量上达到或超越预期水平。通过持续监测这些指标，我们努力提升纺粘法非织造布生产线项目整体质量水平，为纺粘法非织造布生产线项目的成功交付提供有力保障。通过这些科学且全面的绩效评估，我们能够更好地引导纺粘法非织造布生产线项目的持续改进，确保纺粘法非织造布生产线项目目标的顺利达成。</w:t>
      </w:r>
    </w:p>
    <w:p>
      <w:pPr>
        <w:pStyle w:val="Heading2"/>
        <w:ind w:firstLine="560" w:firstLineChars="200"/>
        <w:rPr>
          <w:rFonts w:ascii="仿宋" w:eastAsia="仿宋" w:hAnsi="仿宋" w:cs="仿宋" w:hint="eastAsia"/>
          <w:sz w:val="28"/>
          <w:lang w:eastAsia="zh-CN"/>
        </w:rPr>
      </w:pPr>
      <w:bookmarkStart w:id="7" w:name="_Toc502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绩效评估是纺粘法非织造布生产线项目中的关键环节，为确保纺粘法非织造布生产线项目达到预期目标，我们采用了多层次、多维度的绩效评估方法。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纺粘法非织造布生产线项目的战略目标对齐，确保每个决策和行动都与纺粘法非织造布生产线项目整体目标保持一致。团队会定期召开战略对齐会议，审视当前工作与纺粘法非织造布生产线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纺粘法非织造布生产线项目进度、质量、成本和风险等方面。这些指标通过数据收集和分析，为纺粘法非织造布生产线项目管理团队提供了客观的评估依据。例如，我们通过纺粘法非织造布生产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纺粘法非织造布生产线项目内部，还考虑了纺粘法非织造布生产线项目对外部环境的影响。我们定期进行干系人满意度调查，以了解各利益相关方对纺粘法非织造布生产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这种多层次、多角度的绩效评估方法，使得我们能够全面了解纺粘法非织造布生产线项目的运行状态，及时做出调整，确保纺粘法非织造布生产线项目在不断变化的环境中保持稳健前行。</w:t>
      </w:r>
    </w:p>
    <w:p>
      <w:pPr>
        <w:pStyle w:val="Heading2"/>
        <w:ind w:firstLine="560" w:firstLineChars="200"/>
        <w:rPr>
          <w:rFonts w:ascii="仿宋" w:eastAsia="仿宋" w:hAnsi="仿宋" w:cs="仿宋" w:hint="eastAsia"/>
          <w:sz w:val="28"/>
          <w:lang w:eastAsia="zh-CN"/>
        </w:rPr>
      </w:pPr>
      <w:bookmarkStart w:id="8" w:name="_Toc160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为了确保纺粘法非织造布生产线项目的有效管理和不断优化，我们采用了精心设计的绩效评估周期。这个周期旨在实现灵活、实时和全面的评估，以适应纺粘法非织造布生产线项目执行中的各种挑战。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纺粘法非织造布生产线项目的不同需求，分为短期、中期和长期。短期评估关注每个迭代或工作周期，以及时发现和解决当前任务中的问题。中期评估涵盖几个迭代，深入了解整体纺粘法非织造布生产线项目的趋势和性能。长期评估则着眼于整个纺粘法非织造布生产线项目阶段，确保纺粘法非织造布生产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纺粘法非织造布生产线项目管理工具和协作平台，团队成员能够随时更新和分享纺粘法非织造布生产线项目数据。这种实时性的反馈机制使我们能够及时察觉潜在问题，快速调整，保持纺粘法非织造布生产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纺粘法非织造布生产线项目的决策制定密不可分。每个周期的纺粘法非织造布生产线项目回顾会议成为集体总结经验、识别问题深层次原因并找到创新解决方案的平台。这种定期的反思与调整机制使纺粘法非织造布生产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536"/>
      <w:r>
        <w:rPr>
          <w:rFonts w:ascii="仿宋" w:eastAsia="仿宋" w:hAnsi="仿宋" w:cs="仿宋" w:hint="eastAsia"/>
          <w:sz w:val="28"/>
          <w:lang w:eastAsia="zh-CN"/>
        </w:rPr>
        <w:t>三、纺粘法非织造布生产线项目建设背景及必要性分析</w:t>
      </w:r>
      <w:bookmarkEnd w:id="9"/>
    </w:p>
    <w:p>
      <w:pPr>
        <w:pStyle w:val="Heading2"/>
        <w:rPr>
          <w:rFonts w:ascii="仿宋" w:eastAsia="仿宋" w:hAnsi="仿宋" w:cs="仿宋" w:hint="eastAsia"/>
          <w:lang w:eastAsia="zh-CN"/>
        </w:rPr>
      </w:pPr>
      <w:bookmarkStart w:id="10" w:name="_Toc17721"/>
      <w:r>
        <w:rPr>
          <w:rFonts w:ascii="仿宋" w:eastAsia="仿宋" w:hAnsi="仿宋" w:cs="仿宋" w:hint="eastAsia"/>
          <w:lang w:eastAsia="zh-CN"/>
        </w:rPr>
        <w:t>(一)、纺粘法非织造布生产线项目背景分析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纺粘法非织造布生产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纺粘法非织造布生产线项目在这个潮流中的定位。同时，我们将关注行业内涌现的新兴机遇，以便纺粘法非织造布生产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纺粘法非织造布生产线项目提供了强大的发展动力。我们将聚焦于行业内最新的技术发展趋势，包括但不限于人工智能、大数据分析、物联网等领域。通过深度的技术研究，我们将确保纺粘法非织造布生产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纺粘法非织造布生产线项目发展的源泉。我们将投入更多的精力对市场需求进行深入剖析，超越表面的需求，深入挖掘潜在的市场痛点和机遇。通过对市场需求的细致了解，纺粘法非织造布生产线项目将更有针对性地设计解决方案，满足市场的多样化需求，从而更好地促进纺粘法非织造布生产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纺粘法非织造布生产线项目战略至关重要。我们将对竞争态势进行更为深入的分析，包括但不限于市场份额、产品特点、客户满意度等多个维度。通过深度的竞争分析，纺粘法非织造布生产线项目将能够更准确地把握市场脉搏，制定具有竞争力的纺粘法非织造布生产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纺粘法非织造布生产线项目的发展具有直接的影响。我们将进行更为全面的法规和政策分析，了解行业发展中的潜在法律风险和合规挑战。通过充分了解和遵守相关法规，纺粘法非织造布生产线项目将确保在法律框架内合法合规运营，为纺粘法非织造布生产线项目的稳健发展提供有力支持。</w:t>
      </w:r>
    </w:p>
    <w:p>
      <w:pPr>
        <w:pStyle w:val="Heading2"/>
        <w:ind w:firstLine="560" w:firstLineChars="200"/>
        <w:rPr>
          <w:rFonts w:ascii="仿宋" w:eastAsia="仿宋" w:hAnsi="仿宋" w:cs="仿宋" w:hint="eastAsia"/>
          <w:sz w:val="28"/>
          <w:lang w:eastAsia="zh-CN"/>
        </w:rPr>
      </w:pPr>
      <w:bookmarkStart w:id="11" w:name="_Toc23622"/>
      <w:r>
        <w:rPr>
          <w:rFonts w:ascii="仿宋" w:eastAsia="仿宋" w:hAnsi="仿宋" w:cs="仿宋" w:hint="eastAsia"/>
          <w:sz w:val="28"/>
          <w:lang w:eastAsia="zh-CN"/>
        </w:rPr>
        <w:t>(二)、纺粘法非织造布生产线项目建设必要性分析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建设的迫切性源于对行业发展趋势的深刻洞察。我们正处于一个行业变革的时代，科技创新、数字化转型成为企业发展的关键动力。纺粘法非织造布生产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建设不仅仅是为了跟上潮流，更是为了通过技术创新推动企业的持续发展。通过引入先进的技术和解决方案，纺粘法非织造布生产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纺粘法非织造布生产线项目的建设成为必然选择，通过提高产品质量、拓展服务领域，从而在竞争中获得更多的机会。纺粘法非织造布生产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纺粘法非织造布生产线项目建设的必要性体现在对客户需求更精准的满足。通过纺粘法非织造布生产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纺粘法非织造布生产线项目建设的背后是对企业持续创新的追求。只有通过不断创新，企业才能在竞争中立于不败之地。纺粘法非织造布生产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607"/>
      <w:r>
        <w:rPr>
          <w:rFonts w:ascii="仿宋" w:eastAsia="仿宋" w:hAnsi="仿宋" w:cs="仿宋" w:hint="eastAsia"/>
          <w:sz w:val="28"/>
          <w:lang w:eastAsia="zh-CN"/>
        </w:rPr>
        <w:t>四、纺粘法非织造布生产线项目文档管理</w:t>
      </w:r>
      <w:bookmarkEnd w:id="12"/>
    </w:p>
    <w:p>
      <w:pPr>
        <w:pStyle w:val="Heading2"/>
        <w:rPr>
          <w:rFonts w:ascii="仿宋" w:eastAsia="仿宋" w:hAnsi="仿宋" w:cs="仿宋" w:hint="eastAsia"/>
          <w:lang w:eastAsia="zh-CN"/>
        </w:rPr>
      </w:pPr>
      <w:bookmarkStart w:id="13" w:name="_Toc1048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纺粘法非织造布生产线项目高度重视文档的质量和准确性，以支持纺粘法非织造布生产线项目的各项活动和决策。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文档的编制始于纺粘法非织造布生产线项目计划的初期，我们制定了详细的文档编制计划，明确了每个文档的内容、格式和编写责任人。在纺粘法非织造布生产线项目启动阶段，我们首先编制了纺粘法非织造布生产线项目章程，明确定义了纺粘法非织造布生产线项目的目标、范围、风险等关键要素。随后，纺粘法非织造布生产线项目团队根据计划陆续编制了需求文档、设计文档、测试文档等各类文档，确保纺粘法非织造布生产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纺粘法非织造布生产线项目管理中的重要环节，旨在确保纺粘法非织造布生产线项目文档符合质量标准和纺粘法非织造布生产线项目需求。在纺粘法非织造布生产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纺粘法非织造布生产线项目相关利益方和专业领域的专家对文档进行独立审查。这有助于获取更全面、客观的反馈，确保纺粘法非织造布生产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在文档编制与审查方面建立了严格的管理机制，通过规范的流程和多维度的审查，确保纺粘法非织造布生产线项目文档的质量、准确性和可靠性，为纺粘法非织造布生产线项目的顺利推进提供了有力支持。</w:t>
      </w:r>
    </w:p>
    <w:p>
      <w:pPr>
        <w:pStyle w:val="Heading2"/>
        <w:ind w:firstLine="560" w:firstLineChars="200"/>
        <w:rPr>
          <w:rFonts w:ascii="仿宋" w:eastAsia="仿宋" w:hAnsi="仿宋" w:cs="仿宋" w:hint="eastAsia"/>
          <w:sz w:val="28"/>
          <w:lang w:eastAsia="zh-CN"/>
        </w:rPr>
      </w:pPr>
      <w:bookmarkStart w:id="14" w:name="_Toc2342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在纺粘法非织造布生产线项目中，我们致力于优化文档发布与分发过程，以确保信息的高效传递和团队间协作的顺畅进行。以下是我们采取的关键优化策略：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我们通过多渠道发布文档，包括电子邮件、纺粘法非织造布生产线项目管理平台、内部网站等，以满足不同团队成员的偏好和需求。多渠道发布确保了信息的全面覆盖。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我们采用了精细的权限控制，确保只有授权人员可以访问敏感信息。这种安全措施保护了纺粘法非织造布生产线项目文档的机密性，防止了未经授权的信息泄露。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83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纺粘法非织造布生产线项目生命周期中一个至关重要的环节，直接关系到纺粘法非织造布生产线项目信息的长期保存和历史记录的完整性。在纺粘法非织造布生产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513"/>
      <w:r>
        <w:rPr>
          <w:rFonts w:ascii="仿宋" w:eastAsia="仿宋" w:hAnsi="仿宋" w:cs="仿宋" w:hint="eastAsia"/>
          <w:sz w:val="28"/>
          <w:lang w:eastAsia="zh-CN"/>
        </w:rPr>
        <w:t>五、纺粘法非织造布生产线项目概论</w:t>
      </w:r>
      <w:bookmarkEnd w:id="16"/>
    </w:p>
    <w:p>
      <w:pPr>
        <w:pStyle w:val="Heading2"/>
        <w:rPr>
          <w:rFonts w:ascii="仿宋" w:eastAsia="仿宋" w:hAnsi="仿宋" w:cs="仿宋" w:hint="eastAsia"/>
          <w:lang w:eastAsia="zh-CN"/>
        </w:rPr>
      </w:pPr>
      <w:bookmarkStart w:id="17" w:name="_Toc13447"/>
      <w:r>
        <w:rPr>
          <w:rFonts w:ascii="仿宋" w:eastAsia="仿宋" w:hAnsi="仿宋" w:cs="仿宋" w:hint="eastAsia"/>
          <w:lang w:eastAsia="zh-CN"/>
        </w:rPr>
        <w:t>(一)、纺粘法非织造布生产线项目概况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的起源追溯至对市场的深入洞察。市场的不断演变与变革为纺粘法非织造布生产线项目提供了难得的机遇。当前市场存在的需求缺口和变革的大环境共同构成了纺粘法非织造布生产线项目的背景。这个纺粘法非织造布生产线项目旨在充分利用市场机遇，填补行业中尚未满足的需求，为客户提供全新的解决方案。市场的变革和需求的增长使得这个纺粘法非织造布生产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纺粘法非织造布生产线项目名称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正式命名为纺粘法非织造布生产线。这个名称不仅仅是一个标识，更代表了纺粘法非织造布生产线项目的核心理念和愿景。它蕴含着纺粘法非织造布生产线项目所要解决问题的关键字，具有强烈的表达和辨识度，为纺粘法非织造布生产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纺粘法非织造布生产线项目目标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的核心目标是提供一种全新、高效的解决方案，满足客户日益增长的需求。纺粘法非织造布生产线项目追求的不仅仅是满足市场需求，更是在市场中获得卓越的竞争优势。通过不断提升产品或服务的质量和创新水平，纺粘法非织造布生产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纺粘法非织造布生产线项目范围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粘法非织造布生产线项目全面涵盖了产品研发、制造、市场推广和售后服务，确保从产品设计到最终用户体验的全方位关注。这一全面的纺粘法非织造布生产线项目范围是为了确保纺粘法非织造布生产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纺粘法非织造布生产线项目时间表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https://d.book118.com/258122022107006044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纺粘法非织造布生产线项目规划设计纲要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24BF2"/>
    <w:rsid w:val="11C24B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122022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2024-03-01T00:14:00Z</dcterms:created>
  <dcterms:modified xsi:type="dcterms:W3CDTF">2024-03-01T00:15:08Z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3AF4C8E040964EF4B11709A39BC62727_11</vt:lpwstr>
  </property>
  <property fmtid="{D5CDD505-2E9C-101B-9397-08002B2CF9AE}" pid="3" name="KSOProductBuildVer">
    <vt:lpwstr>2052-12.1.0.16388</vt:lpwstr>
  </property>
</Properties>
</file>