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便携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照明设备项目商业计划书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222073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一、便携照明设备项目可行性研究报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二、便携照明设备项目建设背景及必要性分析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)、便携照明设备项目技术工艺分析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)、便携照明设备项目技术流程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)、便携照明设备项目建设期原辅材料供应情况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)、便携照明设备项目运营期原辅材料供应及质量管理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(二)、社会责任便携照明设备项目与计划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411173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)、便携照明设备项目实施保障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89594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十一、便携照明设备项目管理与团队协作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一)、便携照明设备项目管理方法论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(二)、便携照明设备项目计划与进度管理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(五)、便携照明设备项目风险管理与应对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旨在规范和指导便携照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明设备项目的实施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过程。本方案的开展将包括便携照明设备项目的目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一、便携照明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照明设备行业，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，成为消费者首选的便携照明设备产品。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便携照明设备项目总投资</w:t>
      </w:r>
    </w:p>
    <w:p>
      <w:pPr>
        <w:spacing w:before="288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们的建设规模旨在实现一个全面、可持续的便携照明设备项目。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便携照</w:t>
      </w:r>
      <w:r>
        <w:rPr>
          <w:rFonts w:ascii="FangSong" w:eastAsia="FangSong" w:hAnsi="FangSong" w:cs="FangSong"/>
          <w:spacing w:val="-4"/>
          <w:sz w:val="28"/>
          <w:szCs w:val="28"/>
        </w:rPr>
        <w:t>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设备项目总投资将主要用于以下几个方面：</w:t>
      </w:r>
    </w:p>
    <w:p>
      <w:pPr>
        <w:spacing w:before="2" w:line="411" w:lineRule="auto"/>
        <w:ind w:left="33" w:right="19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携</w:t>
      </w:r>
      <w:r>
        <w:rPr>
          <w:rFonts w:ascii="FangSong" w:eastAsia="FangSong" w:hAnsi="FangSong" w:cs="FangSong"/>
          <w:spacing w:val="-4"/>
          <w:sz w:val="28"/>
          <w:szCs w:val="28"/>
        </w:rPr>
        <w:t>照明设备项目的顺利进行。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一部分资金将用于技术研发，以确保便携照明设备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便携照明设备项目规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我们计划在便携照明设备项目建设后的第一年实现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便</w:t>
      </w:r>
      <w:r>
        <w:rPr>
          <w:rFonts w:ascii="FangSong" w:eastAsia="FangSong" w:hAnsi="FangSong" w:cs="FangSong"/>
          <w:spacing w:val="-18"/>
          <w:sz w:val="28"/>
          <w:szCs w:val="28"/>
        </w:rPr>
        <w:t>携</w:t>
      </w:r>
      <w:r>
        <w:rPr>
          <w:rFonts w:ascii="FangSong" w:eastAsia="FangSong" w:hAnsi="FangSong" w:cs="FangSong"/>
          <w:spacing w:val="-16"/>
          <w:sz w:val="28"/>
          <w:szCs w:val="28"/>
        </w:rPr>
        <w:t>照明设备项目规模：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便携照明设备项目将建设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区域、仓储设施等。这将确保便携照明设备项目能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处理、废气处理等，以确保便携照明设备项目的环保性。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便携照明设备项目总投资与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该便携照明设备项目总征地面积为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right="102" w:firstLine="1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亩)。便携照明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便携照</w:t>
      </w:r>
      <w:r>
        <w:rPr>
          <w:rFonts w:ascii="FangSong" w:eastAsia="FangSong" w:hAnsi="FangSong" w:cs="FangSong"/>
          <w:spacing w:val="-9"/>
          <w:sz w:val="28"/>
          <w:szCs w:val="28"/>
        </w:rPr>
        <w:t>明</w:t>
      </w:r>
      <w:r>
        <w:rPr>
          <w:rFonts w:ascii="FangSong" w:eastAsia="FangSong" w:hAnsi="FangSong" w:cs="FangSong"/>
          <w:spacing w:val="-7"/>
          <w:sz w:val="28"/>
          <w:szCs w:val="28"/>
        </w:rPr>
        <w:t>设备项目计划购置设备共计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元。这些设备将在便携照明设备项目运营中发挥关键作用，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便携照明设备项目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万元，这将为便携照明设备项目未来的发展提供可观的经济回报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二、便携照明设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、便携照明设备项目技术工艺分析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提供优质产品和服务。保障工艺流程能够满足便携照明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便携照明设备项目建设贯彻“三同时”的原则，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照</w:t>
      </w:r>
      <w:r>
        <w:rPr>
          <w:rFonts w:ascii="FangSong" w:eastAsia="FangSong" w:hAnsi="FangSong" w:cs="FangSong"/>
          <w:spacing w:val="-8"/>
          <w:sz w:val="28"/>
          <w:szCs w:val="28"/>
        </w:rPr>
        <w:t>明设备项目拟采用国内成熟的生产工艺，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便</w:t>
      </w:r>
      <w:r>
        <w:rPr>
          <w:rFonts w:ascii="FangSong" w:eastAsia="FangSong" w:hAnsi="FangSong" w:cs="FangSong"/>
          <w:spacing w:val="-10"/>
          <w:sz w:val="28"/>
          <w:szCs w:val="28"/>
        </w:rPr>
        <w:t>携照明设备项目的技术保障措施从设计、施工、试运行到投产、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以确保便携照明设备项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持将确保便携照明设备项目的可持续发展和高效运营。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照明设备项目技术流程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在便携照明设备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据分析工具监测和分析便携照明设备项目各环节数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共同构建了高效、稳定的便携照明设备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实施框架，确保便携照明设备项目顺利推进。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确保选用的设备能够满足便携照明设备项目的技术要求，例如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所选设备与便携照明设备项目工艺流程相匹配，例如：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设备的生产能力是否符合便携照明设备项目的产能需求。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照</w:t>
      </w:r>
      <w:r>
        <w:rPr>
          <w:rFonts w:ascii="FangSong" w:eastAsia="FangSong" w:hAnsi="FangSong" w:cs="FangSong"/>
          <w:spacing w:val="-8"/>
          <w:sz w:val="28"/>
          <w:szCs w:val="28"/>
        </w:rPr>
        <w:t>明设备行业作为一个充满活力的领域，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便携照明设备行业在技术上取得了显著的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**便携照明设备行业**是一片充满活力的领域，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照</w:t>
      </w:r>
      <w:r>
        <w:rPr>
          <w:rFonts w:ascii="FangSong" w:eastAsia="FangSong" w:hAnsi="FangSong" w:cs="FangSong"/>
          <w:spacing w:val="-8"/>
          <w:sz w:val="28"/>
          <w:szCs w:val="28"/>
        </w:rPr>
        <w:t>明设备行业市场规模庞大，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便携照明设备行业在技术上取得了显著的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(一)、便携照明设备项目建设期原辅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照明设备项目的建设和运营过程中，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产品质量稳定的重要环节。本章将详细探讨便携照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便携照明设备项目建设期原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在便</w:t>
      </w:r>
      <w:r>
        <w:rPr>
          <w:rFonts w:ascii="FangSong" w:eastAsia="FangSong" w:hAnsi="FangSong" w:cs="FangSong"/>
          <w:spacing w:val="-15"/>
          <w:sz w:val="28"/>
          <w:szCs w:val="28"/>
        </w:rPr>
        <w:t>携</w:t>
      </w:r>
      <w:r>
        <w:rPr>
          <w:rFonts w:ascii="FangSong" w:eastAsia="FangSong" w:hAnsi="FangSong" w:cs="FangSong"/>
          <w:spacing w:val="-8"/>
          <w:sz w:val="28"/>
          <w:szCs w:val="28"/>
        </w:rPr>
        <w:t>照明设备项目建设期间，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影响。下面是便携照明设备项目建设期原辅材料供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(二)、便携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照明设备项目运营期原辅材料供应及质量管理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便携</w:t>
      </w:r>
      <w:r>
        <w:rPr>
          <w:rFonts w:ascii="FangSong" w:eastAsia="FangSong" w:hAnsi="FangSong" w:cs="FangSong"/>
          <w:spacing w:val="-14"/>
          <w:sz w:val="28"/>
          <w:szCs w:val="28"/>
        </w:rPr>
        <w:t>照</w:t>
      </w:r>
      <w:r>
        <w:rPr>
          <w:rFonts w:ascii="FangSong" w:eastAsia="FangSong" w:hAnsi="FangSong" w:cs="FangSong"/>
          <w:spacing w:val="-8"/>
          <w:sz w:val="28"/>
          <w:szCs w:val="28"/>
        </w:rPr>
        <w:t>明设备项目进入运营期后，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理同样至关重要。下面是便携照明设备项目运营期原辅材料供应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https://d.book118.com/258124140130006046</w:t>
        </w:r>
      </w:hyperlink>
    </w:p>
    <w:p/>
    <w:sectPr>
      <w:pgSz w:w="11906" w:h="16839"/>
      <w:pgMar w:top="1431" w:right="1785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8124140130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2024-03-13T12:56:51Z</vt:filetime>
  </property>
  <property fmtid="{D5CDD505-2E9C-101B-9397-08002B2CF9AE}" pid="3" name="CRO">
    <vt:lpwstr>wqlLaW5nc29mdCBQREYgdG8gV1BTIDgw</vt:lpwstr>
  </property>
</Properties>
</file>