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1" w:lineRule="exact"/>
        <w:ind w:right="35"/>
        <w:jc w:val="right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654014</wp:posOffset>
            </wp:positionH>
            <wp:positionV relativeFrom="page">
              <wp:posOffset>2431998</wp:posOffset>
            </wp:positionV>
            <wp:extent cx="5657853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647668</wp:posOffset>
            </wp:positionH>
            <wp:positionV relativeFrom="page">
              <wp:posOffset>8528073</wp:posOffset>
            </wp:positionV>
            <wp:extent cx="566420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11"/>
          <w:sz w:val="19"/>
          <w:szCs w:val="19"/>
        </w:rPr>
        <w:t>ICS</w:t>
      </w:r>
    </w:p>
    <w:p>
      <w:pPr>
        <w:pStyle w:val="BodyText"/>
        <w:spacing w:line="188" w:lineRule="auto"/>
        <w:ind w:left="450"/>
        <w:rPr>
          <w:sz w:val="16"/>
          <w:szCs w:val="16"/>
        </w:rPr>
      </w:pPr>
      <w:r>
        <w:rPr>
          <w:spacing w:val="-2"/>
          <w:sz w:val="16"/>
          <w:szCs w:val="16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0" w:lineRule="exact"/>
        <w:ind w:left="3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position w:val="11"/>
          <w:sz w:val="19"/>
          <w:szCs w:val="19"/>
        </w:rPr>
        <w:t>11.020</w:t>
      </w:r>
    </w:p>
    <w:p>
      <w:pPr>
        <w:pStyle w:val="BodyText"/>
        <w:spacing w:line="187" w:lineRule="auto"/>
        <w:rPr>
          <w:sz w:val="16"/>
          <w:szCs w:val="16"/>
        </w:rPr>
      </w:pPr>
      <w:r>
        <w:rPr>
          <w:spacing w:val="-3"/>
          <w:sz w:val="16"/>
          <w:szCs w:val="16"/>
        </w:rPr>
        <w:t>C</w:t>
      </w:r>
      <w:r>
        <w:rPr>
          <w:spacing w:val="2"/>
          <w:sz w:val="16"/>
          <w:szCs w:val="16"/>
        </w:rPr>
        <w:t xml:space="preserve">   </w:t>
      </w:r>
      <w:r>
        <w:rPr>
          <w:spacing w:val="-3"/>
          <w:sz w:val="16"/>
          <w:szCs w:val="16"/>
        </w:rPr>
        <w:t>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450" w:lineRule="exact"/>
      </w:pPr>
      <w:r>
        <w:rPr>
          <w:position w:val="-29"/>
        </w:rPr>
        <w:drawing>
          <wp:inline distT="0" distB="0" distL="0" distR="0">
            <wp:extent cx="920759" cy="9208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0759" cy="92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0" w:lineRule="exact"/>
        <w:sectPr>
          <w:pgSz w:w="11900" w:h="16840"/>
          <w:pgMar w:top="596" w:right="1785" w:bottom="0" w:left="689" w:header="0" w:footer="0" w:gutter="0"/>
          <w:cols w:num="3" w:space="708" w:equalWidth="0">
            <w:col w:w="750" w:space="100"/>
            <w:col w:w="6542" w:space="100"/>
            <w:col w:w="1936" w:space="0"/>
          </w:cols>
        </w:sectPr>
      </w:pPr>
    </w:p>
    <w:p>
      <w:pPr>
        <w:spacing w:before="100" w:line="224" w:lineRule="auto"/>
        <w:ind w:left="1219"/>
        <w:outlineLvl w:val="0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团</w:t>
      </w:r>
      <w:r>
        <w:rPr>
          <w:rFonts w:ascii="SimHei" w:eastAsia="SimHei" w:hAnsi="SimHei" w:cs="SimHei"/>
          <w:spacing w:val="50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体</w:t>
      </w:r>
      <w:r>
        <w:rPr>
          <w:rFonts w:ascii="SimHei" w:eastAsia="SimHei" w:hAnsi="SimHei" w:cs="SimHei"/>
          <w:spacing w:val="54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标</w:t>
      </w:r>
      <w:r>
        <w:rPr>
          <w:rFonts w:ascii="SimHei" w:eastAsia="SimHei" w:hAnsi="SimHei" w:cs="SimHei"/>
          <w:spacing w:val="58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32"/>
          <w:sz w:val="65"/>
          <w:szCs w:val="65"/>
        </w:rPr>
        <w:t>准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52" w:line="224" w:lineRule="auto"/>
        <w:ind w:left="649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2"/>
          <w:sz w:val="16"/>
          <w:szCs w:val="16"/>
        </w:rPr>
        <w:t>T/CACM</w:t>
      </w:r>
      <w:r>
        <w:rPr>
          <w:rFonts w:ascii="SimSun" w:eastAsia="SimSun" w:hAnsi="SimSun" w:cs="SimSun"/>
          <w:spacing w:val="2"/>
          <w:sz w:val="16"/>
          <w:szCs w:val="16"/>
        </w:rPr>
        <w:t xml:space="preserve">             </w:t>
      </w:r>
      <w:r>
        <w:rPr>
          <w:rFonts w:ascii="SimSun" w:eastAsia="SimSun" w:hAnsi="SimSun" w:cs="SimSun"/>
          <w:spacing w:val="-2"/>
          <w:sz w:val="16"/>
          <w:szCs w:val="16"/>
        </w:rPr>
        <w:t>1571.16—2024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47" w:line="222" w:lineRule="auto"/>
        <w:ind w:left="63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34"/>
          <w:sz w:val="45"/>
          <w:szCs w:val="45"/>
        </w:rPr>
        <w:t>动物药材生产及产地加工技术规程全蝎</w:t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67" w:line="396" w:lineRule="exact"/>
        <w:ind w:left="590"/>
      </w:pPr>
      <w:r>
        <w:rPr>
          <w:position w:val="16"/>
        </w:rPr>
        <w:t>Technical</w:t>
      </w:r>
      <w:r>
        <w:rPr>
          <w:spacing w:val="17"/>
          <w:w w:val="101"/>
          <w:position w:val="16"/>
        </w:rPr>
        <w:t xml:space="preserve">  </w:t>
      </w:r>
      <w:r>
        <w:rPr>
          <w:position w:val="16"/>
        </w:rPr>
        <w:t>code</w:t>
      </w:r>
      <w:r>
        <w:rPr>
          <w:spacing w:val="16"/>
          <w:w w:val="101"/>
          <w:position w:val="16"/>
        </w:rPr>
        <w:t xml:space="preserve">  </w:t>
      </w:r>
      <w:r>
        <w:rPr>
          <w:position w:val="16"/>
        </w:rPr>
        <w:t>of</w:t>
      </w:r>
      <w:r>
        <w:rPr>
          <w:spacing w:val="2"/>
          <w:position w:val="16"/>
        </w:rPr>
        <w:t xml:space="preserve">  </w:t>
      </w:r>
      <w:r>
        <w:rPr>
          <w:position w:val="16"/>
        </w:rPr>
        <w:t>practie</w:t>
      </w:r>
      <w:r>
        <w:rPr>
          <w:spacing w:val="17"/>
          <w:position w:val="16"/>
        </w:rPr>
        <w:t xml:space="preserve">  </w:t>
      </w:r>
      <w:r>
        <w:rPr>
          <w:position w:val="16"/>
        </w:rPr>
        <w:t>for</w:t>
      </w:r>
      <w:r>
        <w:rPr>
          <w:spacing w:val="2"/>
          <w:position w:val="16"/>
        </w:rPr>
        <w:t xml:space="preserve">  </w:t>
      </w:r>
      <w:r>
        <w:rPr>
          <w:position w:val="16"/>
        </w:rPr>
        <w:t>production</w:t>
      </w:r>
      <w:r>
        <w:rPr>
          <w:spacing w:val="16"/>
          <w:w w:val="101"/>
          <w:position w:val="16"/>
        </w:rPr>
        <w:t xml:space="preserve">  </w:t>
      </w:r>
      <w:r>
        <w:rPr>
          <w:position w:val="16"/>
        </w:rPr>
        <w:t>and</w:t>
      </w:r>
      <w:r>
        <w:rPr>
          <w:spacing w:val="2"/>
          <w:position w:val="16"/>
        </w:rPr>
        <w:t xml:space="preserve">  </w:t>
      </w:r>
      <w:r>
        <w:rPr>
          <w:position w:val="16"/>
        </w:rPr>
        <w:t>processing</w:t>
      </w:r>
      <w:r>
        <w:rPr>
          <w:spacing w:val="2"/>
          <w:position w:val="16"/>
        </w:rPr>
        <w:t xml:space="preserve">   </w:t>
      </w:r>
      <w:r>
        <w:rPr>
          <w:position w:val="16"/>
        </w:rPr>
        <w:t>of</w:t>
      </w:r>
      <w:r>
        <w:rPr>
          <w:spacing w:val="2"/>
          <w:position w:val="16"/>
        </w:rPr>
        <w:t xml:space="preserve">  </w:t>
      </w:r>
      <w:r>
        <w:rPr>
          <w:position w:val="16"/>
        </w:rPr>
        <w:t>medicinal</w:t>
      </w:r>
      <w:r>
        <w:rPr>
          <w:spacing w:val="2"/>
          <w:position w:val="16"/>
        </w:rPr>
        <w:t xml:space="preserve">  </w:t>
      </w:r>
      <w:r>
        <w:rPr>
          <w:position w:val="16"/>
        </w:rPr>
        <w:t>materials</w:t>
      </w:r>
      <w:r>
        <w:rPr>
          <w:spacing w:val="2"/>
          <w:position w:val="16"/>
        </w:rPr>
        <w:t xml:space="preserve">   </w:t>
      </w:r>
      <w:r>
        <w:rPr>
          <w:position w:val="16"/>
        </w:rPr>
        <w:t>of</w:t>
      </w:r>
    </w:p>
    <w:p>
      <w:pPr>
        <w:pStyle w:val="BodyText"/>
        <w:spacing w:before="1" w:line="191" w:lineRule="auto"/>
        <w:ind w:left="3150"/>
      </w:pPr>
      <w:r>
        <w:t>animal</w:t>
      </w:r>
      <w:r>
        <w:rPr>
          <w:spacing w:val="1"/>
        </w:rPr>
        <w:t>-</w:t>
      </w:r>
      <w:r>
        <w:t>derivative</w:t>
      </w:r>
      <w:r>
        <w:rPr>
          <w:spacing w:val="1"/>
        </w:rPr>
        <w:t xml:space="preserve">        —</w:t>
      </w:r>
      <w:r>
        <w:t>SCORPIO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  <w:sectPr>
          <w:type w:val="continuous"/>
          <w:pgSz w:w="11900" w:h="16840"/>
          <w:pgMar w:top="596" w:right="1785" w:bottom="0" w:left="689" w:header="0" w:footer="0" w:gutter="0"/>
          <w:pgNumType w:start="2"/>
          <w:cols w:num="1" w:space="708" w:equalWidth="0">
            <w:col w:w="9426" w:space="0"/>
          </w:cols>
        </w:sectPr>
      </w:pP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type w:val="nextPage"/>
          <w:pgSz w:w="11900" w:h="16840"/>
          <w:pgMar w:top="596" w:right="1785" w:bottom="0" w:left="689" w:header="0" w:footer="0" w:gutter="0"/>
          <w:pgNumType w:start="3"/>
          <w:cols w:num="1" w:space="708" w:equalWidth="0">
            <w:col w:w="9426" w:space="0"/>
          </w:cols>
          <w:titlePg w:val="0"/>
        </w:sectPr>
      </w:pPr>
    </w:p>
    <w:p>
      <w:pPr>
        <w:spacing w:before="47" w:line="188" w:lineRule="auto"/>
        <w:ind w:left="37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187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5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15实施</w:t>
      </w:r>
    </w:p>
    <w:p>
      <w:pPr>
        <w:spacing w:line="187" w:lineRule="auto"/>
        <w:rPr>
          <w:rFonts w:ascii="SimHei" w:eastAsia="SimHei" w:hAnsi="SimHei" w:cs="SimHei"/>
          <w:sz w:val="23"/>
          <w:szCs w:val="23"/>
        </w:rPr>
        <w:sectPr>
          <w:type w:val="continuous"/>
          <w:pgSz w:w="11900" w:h="16840"/>
          <w:pgMar w:top="596" w:right="1785" w:bottom="0" w:left="689" w:header="0" w:footer="0" w:gutter="0"/>
          <w:pgNumType w:start="4"/>
          <w:cols w:num="2" w:space="708" w:equalWidth="0">
            <w:col w:w="6991" w:space="100"/>
            <w:col w:w="2336" w:space="0"/>
          </w:cols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97" w:line="207" w:lineRule="exact"/>
        <w:ind w:left="2104"/>
        <w:rPr>
          <w:rFonts w:ascii="LiSu" w:eastAsia="LiSu" w:hAnsi="LiSu" w:cs="LiSu"/>
          <w:sz w:val="30"/>
          <w:szCs w:val="30"/>
        </w:rPr>
      </w:pP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2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华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医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药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学</w:t>
      </w:r>
      <w:r>
        <w:rPr>
          <w:rFonts w:ascii="LiSu" w:eastAsia="LiSu" w:hAnsi="LiSu" w:cs="LiSu"/>
          <w:spacing w:val="8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会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>发</w:t>
      </w:r>
      <w:r>
        <w:rPr>
          <w:rFonts w:ascii="LiSu" w:eastAsia="LiSu" w:hAnsi="LiSu" w:cs="LiSu"/>
          <w:spacing w:val="-38"/>
          <w:position w:val="-3"/>
          <w:sz w:val="30"/>
          <w:szCs w:val="30"/>
        </w:rPr>
        <w:t xml:space="preserve"> 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>布</w:t>
      </w:r>
    </w:p>
    <w:p>
      <w:pPr>
        <w:spacing w:line="207" w:lineRule="exact"/>
        <w:rPr>
          <w:rFonts w:ascii="LiSu" w:eastAsia="LiSu" w:hAnsi="LiSu" w:cs="LiSu"/>
          <w:sz w:val="30"/>
          <w:szCs w:val="30"/>
        </w:rPr>
        <w:sectPr>
          <w:type w:val="continuous"/>
          <w:pgSz w:w="11900" w:h="16840"/>
          <w:pgMar w:top="596" w:right="1785" w:bottom="0" w:left="689" w:header="0" w:footer="0" w:gutter="0"/>
          <w:pgNumType w:start="5"/>
          <w:cols w:num="1" w:space="708" w:equalWidth="0">
            <w:col w:w="9426" w:space="0"/>
          </w:cols>
        </w:sectPr>
      </w:pPr>
    </w:p>
    <w:p>
      <w:pPr>
        <w:pStyle w:val="BodyText"/>
        <w:spacing w:before="26" w:line="188" w:lineRule="auto"/>
        <w:ind w:left="6659"/>
        <w:rPr>
          <w:sz w:val="19"/>
          <w:szCs w:val="19"/>
        </w:rPr>
      </w:pPr>
      <w:r>
        <w:rPr>
          <w:b/>
          <w:bCs/>
          <w:spacing w:val="-10"/>
          <w:sz w:val="19"/>
          <w:szCs w:val="19"/>
        </w:rPr>
        <w:t>T/CACM    1571.16—2024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88" w:line="219" w:lineRule="auto"/>
        <w:ind w:left="3903"/>
        <w:rPr>
          <w:rFonts w:ascii="SimSun" w:eastAsia="SimSun" w:hAnsi="SimSun" w:cs="SimSun"/>
          <w:sz w:val="27"/>
          <w:szCs w:val="27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目</w:t>
      </w:r>
      <w:r>
        <w:rPr>
          <w:rFonts w:ascii="SimSun" w:eastAsia="SimSun" w:hAnsi="SimSun" w:cs="SimSun"/>
          <w:spacing w:val="66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次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19"/>
          <w:szCs w:val="19"/>
        </w:rPr>
        <w:id w:val="69047471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8350"/>
            </w:tabs>
            <w:spacing w:before="6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6"/>
              <w:sz w:val="19"/>
              <w:szCs w:val="19"/>
            </w:rPr>
            <w:t>前言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3"/>
              <w:sz w:val="19"/>
              <w:szCs w:val="19"/>
            </w:rPr>
            <w:t xml:space="preserve"> </w:t>
          </w:r>
          <w:r>
            <w:rPr>
              <w:spacing w:val="-2"/>
              <w:sz w:val="19"/>
              <w:szCs w:val="19"/>
            </w:rPr>
            <w:t>II</w:t>
          </w:r>
        </w:p>
        <w:p>
          <w:pPr>
            <w:pStyle w:val="BodyText"/>
            <w:tabs>
              <w:tab w:val="right" w:leader="dot" w:pos="8515"/>
            </w:tabs>
            <w:spacing w:before="10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7"/>
              <w:sz w:val="19"/>
              <w:szCs w:val="19"/>
            </w:rPr>
            <w:t>引言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86"/>
              <w:sz w:val="19"/>
              <w:szCs w:val="19"/>
            </w:rPr>
            <w:t xml:space="preserve"> </w:t>
          </w:r>
          <w:r>
            <w:rPr>
              <w:spacing w:val="-1"/>
              <w:sz w:val="19"/>
              <w:szCs w:val="19"/>
            </w:rPr>
            <w:t>IV</w:t>
          </w:r>
        </w:p>
        <w:p>
          <w:pPr>
            <w:pStyle w:val="BodyText"/>
            <w:tabs>
              <w:tab w:val="right" w:leader="dot" w:pos="8522"/>
            </w:tabs>
            <w:spacing w:before="102" w:line="220" w:lineRule="auto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32"/>
            </w:tabs>
            <w:spacing w:before="113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2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12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 xml:space="preserve">3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4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05" w:line="220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4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场址选择与功能区划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93" w:line="220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4.1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场址选择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112" w:line="219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场区布局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07"/>
            </w:tabs>
            <w:spacing w:before="127" w:line="220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4.3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主要配套设施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5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27"/>
            </w:tabs>
            <w:spacing w:before="83" w:line="219" w:lineRule="auto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5</w:t>
          </w:r>
          <w:r>
            <w:rPr>
              <w:spacing w:val="6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饲养投入品</w:t>
          </w:r>
          <w:r>
            <w:rPr>
              <w:rFonts w:ascii="SimSun" w:eastAsia="SimSun" w:hAnsi="SimSun" w:cs="SimSun"/>
              <w:spacing w:val="-8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6" w:history="1">
            <w:r>
              <w:rPr>
                <w:spacing w:val="1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24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5.1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营养需求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7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05" w:line="219" w:lineRule="auto"/>
            <w:ind w:left="200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25"/>
              <w:sz w:val="19"/>
              <w:szCs w:val="19"/>
            </w:rPr>
            <w:t>5.2</w:t>
          </w:r>
          <w:r>
            <w:rPr>
              <w:rFonts w:ascii="SimSun" w:eastAsia="SimSun" w:hAnsi="SimSun" w:cs="SimSun"/>
              <w:spacing w:val="9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25"/>
              <w:sz w:val="19"/>
              <w:szCs w:val="19"/>
            </w:rPr>
            <w:t>饲(饵)料种类</w:t>
          </w:r>
          <w:r>
            <w:rPr>
              <w:rFonts w:ascii="SimSun" w:eastAsia="SimSun" w:hAnsi="SimSun" w:cs="SimSun"/>
              <w:spacing w:val="-8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8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95" w:line="220" w:lineRule="auto"/>
            <w:ind w:left="200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25"/>
              <w:sz w:val="19"/>
              <w:szCs w:val="19"/>
            </w:rPr>
            <w:t>5.3</w:t>
          </w:r>
          <w:r>
            <w:rPr>
              <w:rFonts w:ascii="SimSun" w:eastAsia="SimSun" w:hAnsi="SimSun" w:cs="SimSun"/>
              <w:spacing w:val="9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25"/>
              <w:sz w:val="19"/>
              <w:szCs w:val="19"/>
            </w:rPr>
            <w:t>饲(饵)料加工</w:t>
          </w:r>
          <w:r>
            <w:rPr>
              <w:rFonts w:ascii="SimSun" w:eastAsia="SimSun" w:hAnsi="SimSun" w:cs="SimSun"/>
              <w:spacing w:val="-8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9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03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5.4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饮用水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0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15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6</w:t>
          </w:r>
          <w:r>
            <w:rPr>
              <w:spacing w:val="6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饲养管理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1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80"/>
            </w:tabs>
            <w:spacing w:before="94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6.1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概述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12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15" w:line="220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6.2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温湿度控制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3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24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6.3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饲养密度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4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83" w:line="219" w:lineRule="auto"/>
            <w:ind w:left="200"/>
            <w:rPr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6.4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2"/>
              <w:sz w:val="19"/>
              <w:szCs w:val="19"/>
            </w:rPr>
            <w:t>喂食和供水</w:t>
          </w:r>
          <w:r>
            <w:rPr>
              <w:rFonts w:ascii="SimSun" w:eastAsia="SimSun" w:hAnsi="SimSun" w:cs="SimSun"/>
              <w:spacing w:val="-7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5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06" w:line="219" w:lineRule="auto"/>
            <w:ind w:left="200"/>
            <w:rPr>
              <w:sz w:val="19"/>
              <w:szCs w:val="19"/>
            </w:rPr>
          </w:pPr>
          <w:r>
            <w:rPr>
              <w:spacing w:val="12"/>
              <w:sz w:val="19"/>
              <w:szCs w:val="19"/>
            </w:rPr>
            <w:t xml:space="preserve">6.5     </w:t>
          </w:r>
          <w:r>
            <w:rPr>
              <w:rFonts w:ascii="SimSun" w:eastAsia="SimSun" w:hAnsi="SimSun" w:cs="SimSun"/>
              <w:spacing w:val="12"/>
              <w:sz w:val="19"/>
              <w:szCs w:val="19"/>
            </w:rPr>
            <w:t>常见病害防治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6" w:history="1">
            <w:r>
              <w:rPr>
                <w:spacing w:val="5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25" w:line="219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7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繁殖管理</w:t>
          </w:r>
          <w:r>
            <w:rPr>
              <w:rFonts w:ascii="SimSun" w:eastAsia="SimSun" w:hAnsi="SimSun" w:cs="SimSun"/>
              <w:spacing w:val="-6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7" w:history="1">
            <w:r>
              <w:rPr>
                <w:spacing w:val="6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169"/>
            </w:tabs>
            <w:spacing w:before="84" w:line="220" w:lineRule="auto"/>
            <w:ind w:left="200"/>
            <w:rPr>
              <w:sz w:val="19"/>
              <w:szCs w:val="19"/>
            </w:rPr>
          </w:pPr>
          <w:r>
            <w:rPr>
              <w:spacing w:val="-6"/>
              <w:sz w:val="19"/>
              <w:szCs w:val="19"/>
            </w:rPr>
            <w:t>7.1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种</w:t>
          </w:r>
          <w:r>
            <w:rPr>
              <w:rFonts w:ascii="SimSun" w:eastAsia="SimSun" w:hAnsi="SimSun" w:cs="SimSun"/>
              <w:spacing w:val="4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蝎</w:t>
          </w:r>
          <w:r>
            <w:rPr>
              <w:rFonts w:ascii="SimSun" w:eastAsia="SimSun" w:hAnsi="SimSun" w:cs="SimSun"/>
              <w:spacing w:val="3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选</w:t>
          </w:r>
          <w:r>
            <w:rPr>
              <w:rFonts w:ascii="SimSun" w:eastAsia="SimSun" w:hAnsi="SimSun" w:cs="SimSun"/>
              <w:spacing w:val="4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择</w:t>
          </w:r>
          <w:r>
            <w:rPr>
              <w:rFonts w:ascii="SimSun" w:eastAsia="SimSun" w:hAnsi="SimSun" w:cs="SimSun"/>
              <w:spacing w:val="4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8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124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7.2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交配期管理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9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104" w:line="219" w:lineRule="auto"/>
            <w:ind w:left="200"/>
            <w:rPr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 xml:space="preserve">7.3     </w:t>
          </w:r>
          <w:r>
            <w:rPr>
              <w:rFonts w:ascii="SimSun" w:eastAsia="SimSun" w:hAnsi="SimSun" w:cs="SimSun"/>
              <w:spacing w:val="8"/>
              <w:sz w:val="19"/>
              <w:szCs w:val="19"/>
            </w:rPr>
            <w:t>妊娠期管理</w:t>
          </w:r>
          <w:r>
            <w:rPr>
              <w:rFonts w:ascii="SimSun" w:eastAsia="SimSun" w:hAnsi="SimSun" w:cs="SimSun"/>
              <w:spacing w:val="-6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hyperlink w:anchor="bookmark20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495"/>
            </w:tabs>
            <w:spacing w:before="85" w:line="219" w:lineRule="auto"/>
            <w:ind w:left="200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 xml:space="preserve">7.4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产仔与孵化期管理</w:t>
          </w:r>
          <w:r>
            <w:rPr>
              <w:rFonts w:ascii="SimSun" w:eastAsia="SimSun" w:hAnsi="SimSun" w:cs="SimSun"/>
              <w:spacing w:val="-6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21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125" w:line="219" w:lineRule="auto"/>
            <w:ind w:left="200"/>
            <w:rPr>
              <w:sz w:val="19"/>
              <w:szCs w:val="19"/>
            </w:rPr>
          </w:pPr>
          <w:r>
            <w:rPr>
              <w:spacing w:val="-8"/>
              <w:sz w:val="19"/>
              <w:szCs w:val="19"/>
            </w:rPr>
            <w:t>7.5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人</w:t>
          </w:r>
          <w:r>
            <w:rPr>
              <w:rFonts w:ascii="SimSun" w:eastAsia="SimSun" w:hAnsi="SimSun" w:cs="SimSun"/>
              <w:spacing w:val="-2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工</w:t>
          </w:r>
          <w:r>
            <w:rPr>
              <w:rFonts w:ascii="SimSun" w:eastAsia="SimSun" w:hAnsi="SimSun" w:cs="SimSun"/>
              <w:spacing w:val="-2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育</w:t>
          </w:r>
          <w:r>
            <w:rPr>
              <w:rFonts w:ascii="SimSun" w:eastAsia="SimSun" w:hAnsi="SimSun" w:cs="SimSun"/>
              <w:spacing w:val="-2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幼</w:t>
          </w:r>
          <w:r>
            <w:rPr>
              <w:rFonts w:ascii="SimSun" w:eastAsia="SimSun" w:hAnsi="SimSun" w:cs="SimSun"/>
              <w:spacing w:val="-7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2" w:history="1">
            <w:r>
              <w:rPr>
                <w:sz w:val="19"/>
                <w:szCs w:val="19"/>
              </w:rPr>
              <w:t>5</w:t>
            </w:r>
          </w:hyperlink>
          <w:r>
            <w:rPr>
              <w:sz w:val="19"/>
              <w:szCs w:val="19"/>
            </w:rPr>
            <w:br/>
          </w:r>
          <w:r>
            <w:rPr>
              <w:sz w:val="19"/>
              <w:szCs w:val="19"/>
            </w:rPr>
            <w:br/>
          </w:r>
        </w:p>
        <w:p>
          <w:pPr>
            <w:kinsoku/>
            <w:autoSpaceDE/>
            <w:autoSpaceDN/>
            <w:adjustRightInd/>
            <w:snapToGrid/>
            <w:spacing w:after="0" w:line="240" w:lineRule="auto"/>
            <w:jc w:val="left"/>
            <w:textAlignment w:val="auto"/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noProof w:val="0"/>
                <w:snapToGrid/>
                <w:color w:val="0000EE"/>
                <w:kern w:val="0"/>
                <w:sz w:val="30"/>
                <w:szCs w:val="30"/>
                <w:u w:val="single" w:color="0000EE"/>
              </w:rPr>
              <w:t>https://d.book118.com/258125027123006040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125" w:line="219" w:lineRule="auto"/>
            <w:ind w:left="200"/>
            <w:rPr>
              <w:sz w:val="19"/>
              <w:szCs w:val="19"/>
            </w:rPr>
          </w:pPr>
        </w:p>
      </w:sdtContent>
    </w:sdt>
    <w:sectPr>
      <w:footerReference w:type="default" r:id="rId8"/>
      <w:pgSz w:w="11900" w:h="16840"/>
      <w:pgMar w:top="1330" w:right="1785" w:bottom="2547" w:left="1170" w:header="0" w:footer="2378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320"/>
      <w:rPr>
        <w:sz w:val="19"/>
        <w:szCs w:val="19"/>
      </w:rPr>
    </w:pPr>
    <w:r>
      <w:rPr>
        <w:sz w:val="19"/>
        <w:szCs w:val="19"/>
      </w:rPr>
      <w:t>I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258125027123006040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2024-02-27T17:01:47Z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65dda4f5d25946001f8d49d0wl</vt:lpwstr>
  </property>
</Properties>
</file>