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65" w:history="1">
        <w:r>
          <w:rPr>
            <w:rFonts w:ascii="仿宋" w:eastAsia="仿宋" w:hAnsi="仿宋" w:cs="仿宋" w:hint="eastAsia"/>
            <w:lang w:eastAsia="zh-CN"/>
          </w:rPr>
          <w:t>前言</w:t>
        </w:r>
        <w:r>
          <w:tab/>
        </w:r>
        <w:r>
          <w:fldChar w:fldCharType="begin"/>
        </w:r>
        <w:r>
          <w:instrText xml:space="preserve"> PAGEREF _Toc14865 \h </w:instrText>
        </w:r>
        <w:r>
          <w:fldChar w:fldCharType="separate"/>
        </w:r>
        <w:r>
          <w:t>3</w:t>
        </w:r>
        <w:r>
          <w:fldChar w:fldCharType="end"/>
        </w:r>
      </w:hyperlink>
    </w:p>
    <w:p>
      <w:pPr>
        <w:pStyle w:val="TOC1"/>
        <w:tabs>
          <w:tab w:val="right" w:leader="dot" w:pos="8306"/>
        </w:tabs>
      </w:pPr>
      <w:hyperlink w:anchor="_Toc5665" w:history="1">
        <w:r>
          <w:rPr>
            <w:rFonts w:ascii="仿宋" w:eastAsia="仿宋" w:hAnsi="仿宋" w:cs="仿宋" w:hint="eastAsia"/>
            <w:lang w:eastAsia="zh-CN"/>
          </w:rPr>
          <w:t>一、润滑剂项目文档管理</w:t>
        </w:r>
        <w:r>
          <w:tab/>
        </w:r>
        <w:r>
          <w:fldChar w:fldCharType="begin"/>
        </w:r>
        <w:r>
          <w:instrText xml:space="preserve"> PAGEREF _Toc5665 \h </w:instrText>
        </w:r>
        <w:r>
          <w:fldChar w:fldCharType="separate"/>
        </w:r>
        <w:r>
          <w:t>3</w:t>
        </w:r>
        <w:r>
          <w:fldChar w:fldCharType="end"/>
        </w:r>
      </w:hyperlink>
    </w:p>
    <w:p>
      <w:pPr>
        <w:pStyle w:val="TOC2"/>
        <w:tabs>
          <w:tab w:val="right" w:leader="dot" w:pos="8306"/>
        </w:tabs>
      </w:pPr>
      <w:hyperlink w:anchor="_Toc18390" w:history="1">
        <w:r>
          <w:rPr>
            <w:rFonts w:ascii="仿宋" w:eastAsia="仿宋" w:hAnsi="仿宋" w:cs="仿宋" w:hint="eastAsia"/>
            <w:lang w:eastAsia="zh-CN"/>
          </w:rPr>
          <w:t>(一)、文档编制与审查</w:t>
        </w:r>
        <w:r>
          <w:tab/>
        </w:r>
        <w:r>
          <w:fldChar w:fldCharType="begin"/>
        </w:r>
        <w:r>
          <w:instrText xml:space="preserve"> PAGEREF _Toc18390 \h </w:instrText>
        </w:r>
        <w:r>
          <w:fldChar w:fldCharType="separate"/>
        </w:r>
        <w:r>
          <w:t>3</w:t>
        </w:r>
        <w:r>
          <w:fldChar w:fldCharType="end"/>
        </w:r>
      </w:hyperlink>
    </w:p>
    <w:p>
      <w:pPr>
        <w:pStyle w:val="TOC2"/>
        <w:tabs>
          <w:tab w:val="right" w:leader="dot" w:pos="8306"/>
        </w:tabs>
      </w:pPr>
      <w:hyperlink w:anchor="_Toc10876" w:history="1">
        <w:r>
          <w:rPr>
            <w:rFonts w:ascii="仿宋" w:eastAsia="仿宋" w:hAnsi="仿宋" w:cs="仿宋" w:hint="eastAsia"/>
            <w:lang w:eastAsia="zh-CN"/>
          </w:rPr>
          <w:t>(二)、文档发布与分发</w:t>
        </w:r>
        <w:r>
          <w:tab/>
        </w:r>
        <w:r>
          <w:fldChar w:fldCharType="begin"/>
        </w:r>
        <w:r>
          <w:instrText xml:space="preserve"> PAGEREF _Toc10876 \h </w:instrText>
        </w:r>
        <w:r>
          <w:fldChar w:fldCharType="separate"/>
        </w:r>
        <w:r>
          <w:t>4</w:t>
        </w:r>
        <w:r>
          <w:fldChar w:fldCharType="end"/>
        </w:r>
      </w:hyperlink>
    </w:p>
    <w:p>
      <w:pPr>
        <w:pStyle w:val="TOC2"/>
        <w:tabs>
          <w:tab w:val="right" w:leader="dot" w:pos="8306"/>
        </w:tabs>
      </w:pPr>
      <w:hyperlink w:anchor="_Toc32490" w:history="1">
        <w:r>
          <w:rPr>
            <w:rFonts w:ascii="仿宋" w:eastAsia="仿宋" w:hAnsi="仿宋" w:cs="仿宋" w:hint="eastAsia"/>
            <w:lang w:eastAsia="zh-CN"/>
          </w:rPr>
          <w:t>(三)、文档存档与归档</w:t>
        </w:r>
        <w:r>
          <w:tab/>
        </w:r>
        <w:r>
          <w:fldChar w:fldCharType="begin"/>
        </w:r>
        <w:r>
          <w:instrText xml:space="preserve"> PAGEREF _Toc32490 \h </w:instrText>
        </w:r>
        <w:r>
          <w:fldChar w:fldCharType="separate"/>
        </w:r>
        <w:r>
          <w:t>5</w:t>
        </w:r>
        <w:r>
          <w:fldChar w:fldCharType="end"/>
        </w:r>
      </w:hyperlink>
    </w:p>
    <w:p>
      <w:pPr>
        <w:pStyle w:val="TOC1"/>
        <w:tabs>
          <w:tab w:val="right" w:leader="dot" w:pos="8306"/>
        </w:tabs>
      </w:pPr>
      <w:hyperlink w:anchor="_Toc8559" w:history="1">
        <w:r>
          <w:rPr>
            <w:rFonts w:ascii="仿宋" w:eastAsia="仿宋" w:hAnsi="仿宋" w:cs="仿宋" w:hint="eastAsia"/>
            <w:lang w:eastAsia="zh-CN"/>
          </w:rPr>
          <w:t>二、工艺说明</w:t>
        </w:r>
        <w:r>
          <w:tab/>
        </w:r>
        <w:r>
          <w:fldChar w:fldCharType="begin"/>
        </w:r>
        <w:r>
          <w:instrText xml:space="preserve"> PAGEREF _Toc8559 \h </w:instrText>
        </w:r>
        <w:r>
          <w:fldChar w:fldCharType="separate"/>
        </w:r>
        <w:r>
          <w:t>6</w:t>
        </w:r>
        <w:r>
          <w:fldChar w:fldCharType="end"/>
        </w:r>
      </w:hyperlink>
    </w:p>
    <w:p>
      <w:pPr>
        <w:pStyle w:val="TOC2"/>
        <w:tabs>
          <w:tab w:val="right" w:leader="dot" w:pos="8306"/>
        </w:tabs>
      </w:pPr>
      <w:hyperlink w:anchor="_Toc23459" w:history="1">
        <w:r>
          <w:rPr>
            <w:rFonts w:ascii="仿宋" w:eastAsia="仿宋" w:hAnsi="仿宋" w:cs="仿宋" w:hint="eastAsia"/>
            <w:lang w:eastAsia="zh-CN"/>
          </w:rPr>
          <w:t>(一)、技术管理特点</w:t>
        </w:r>
        <w:r>
          <w:tab/>
        </w:r>
        <w:r>
          <w:fldChar w:fldCharType="begin"/>
        </w:r>
        <w:r>
          <w:instrText xml:space="preserve"> PAGEREF _Toc23459 \h </w:instrText>
        </w:r>
        <w:r>
          <w:fldChar w:fldCharType="separate"/>
        </w:r>
        <w:r>
          <w:t>6</w:t>
        </w:r>
        <w:r>
          <w:fldChar w:fldCharType="end"/>
        </w:r>
      </w:hyperlink>
    </w:p>
    <w:p>
      <w:pPr>
        <w:pStyle w:val="TOC2"/>
        <w:tabs>
          <w:tab w:val="right" w:leader="dot" w:pos="8306"/>
        </w:tabs>
      </w:pPr>
      <w:hyperlink w:anchor="_Toc1067" w:history="1">
        <w:r>
          <w:rPr>
            <w:rFonts w:ascii="仿宋" w:eastAsia="仿宋" w:hAnsi="仿宋" w:cs="仿宋" w:hint="eastAsia"/>
            <w:lang w:eastAsia="zh-CN"/>
          </w:rPr>
          <w:t>(二)、润滑剂项目工艺技术设计方案</w:t>
        </w:r>
        <w:r>
          <w:tab/>
        </w:r>
        <w:r>
          <w:fldChar w:fldCharType="begin"/>
        </w:r>
        <w:r>
          <w:instrText xml:space="preserve"> PAGEREF _Toc1067 \h </w:instrText>
        </w:r>
        <w:r>
          <w:fldChar w:fldCharType="separate"/>
        </w:r>
        <w:r>
          <w:t>7</w:t>
        </w:r>
        <w:r>
          <w:fldChar w:fldCharType="end"/>
        </w:r>
      </w:hyperlink>
    </w:p>
    <w:p>
      <w:pPr>
        <w:pStyle w:val="TOC2"/>
        <w:tabs>
          <w:tab w:val="right" w:leader="dot" w:pos="8306"/>
        </w:tabs>
      </w:pPr>
      <w:hyperlink w:anchor="_Toc4059" w:history="1">
        <w:r>
          <w:rPr>
            <w:rFonts w:ascii="仿宋" w:eastAsia="仿宋" w:hAnsi="仿宋" w:cs="仿宋" w:hint="eastAsia"/>
            <w:lang w:eastAsia="zh-CN"/>
          </w:rPr>
          <w:t>(三)、设备选型方案</w:t>
        </w:r>
        <w:r>
          <w:tab/>
        </w:r>
        <w:r>
          <w:fldChar w:fldCharType="begin"/>
        </w:r>
        <w:r>
          <w:instrText xml:space="preserve"> PAGEREF _Toc4059 \h </w:instrText>
        </w:r>
        <w:r>
          <w:fldChar w:fldCharType="separate"/>
        </w:r>
        <w:r>
          <w:t>9</w:t>
        </w:r>
        <w:r>
          <w:fldChar w:fldCharType="end"/>
        </w:r>
      </w:hyperlink>
    </w:p>
    <w:p>
      <w:pPr>
        <w:pStyle w:val="TOC1"/>
        <w:tabs>
          <w:tab w:val="right" w:leader="dot" w:pos="8306"/>
        </w:tabs>
      </w:pPr>
      <w:hyperlink w:anchor="_Toc31974" w:history="1">
        <w:r>
          <w:rPr>
            <w:rFonts w:ascii="仿宋" w:eastAsia="仿宋" w:hAnsi="仿宋" w:cs="仿宋" w:hint="eastAsia"/>
            <w:lang w:eastAsia="zh-CN"/>
          </w:rPr>
          <w:t>三、润滑剂项目可持续发展</w:t>
        </w:r>
        <w:r>
          <w:tab/>
        </w:r>
        <w:r>
          <w:fldChar w:fldCharType="begin"/>
        </w:r>
        <w:r>
          <w:instrText xml:space="preserve"> PAGEREF _Toc31974 \h </w:instrText>
        </w:r>
        <w:r>
          <w:fldChar w:fldCharType="separate"/>
        </w:r>
        <w:r>
          <w:t>10</w:t>
        </w:r>
        <w:r>
          <w:fldChar w:fldCharType="end"/>
        </w:r>
      </w:hyperlink>
    </w:p>
    <w:p>
      <w:pPr>
        <w:pStyle w:val="TOC2"/>
        <w:tabs>
          <w:tab w:val="right" w:leader="dot" w:pos="8306"/>
        </w:tabs>
      </w:pPr>
      <w:hyperlink w:anchor="_Toc26022" w:history="1">
        <w:r>
          <w:rPr>
            <w:rFonts w:ascii="仿宋" w:eastAsia="仿宋" w:hAnsi="仿宋" w:cs="仿宋" w:hint="eastAsia"/>
            <w:lang w:eastAsia="zh-CN"/>
          </w:rPr>
          <w:t>(一)、可持续战略与实践</w:t>
        </w:r>
        <w:r>
          <w:tab/>
        </w:r>
        <w:r>
          <w:fldChar w:fldCharType="begin"/>
        </w:r>
        <w:r>
          <w:instrText xml:space="preserve"> PAGEREF _Toc26022 \h </w:instrText>
        </w:r>
        <w:r>
          <w:fldChar w:fldCharType="separate"/>
        </w:r>
        <w:r>
          <w:t>10</w:t>
        </w:r>
        <w:r>
          <w:fldChar w:fldCharType="end"/>
        </w:r>
      </w:hyperlink>
    </w:p>
    <w:p>
      <w:pPr>
        <w:pStyle w:val="TOC2"/>
        <w:tabs>
          <w:tab w:val="right" w:leader="dot" w:pos="8306"/>
        </w:tabs>
      </w:pPr>
      <w:hyperlink w:anchor="_Toc15154" w:history="1">
        <w:r>
          <w:rPr>
            <w:rFonts w:ascii="仿宋" w:eastAsia="仿宋" w:hAnsi="仿宋" w:cs="仿宋" w:hint="eastAsia"/>
            <w:lang w:eastAsia="zh-CN"/>
          </w:rPr>
          <w:t>(二)、环保与社会责任</w:t>
        </w:r>
        <w:r>
          <w:tab/>
        </w:r>
        <w:r>
          <w:fldChar w:fldCharType="begin"/>
        </w:r>
        <w:r>
          <w:instrText xml:space="preserve"> PAGEREF _Toc15154 \h </w:instrText>
        </w:r>
        <w:r>
          <w:fldChar w:fldCharType="separate"/>
        </w:r>
        <w:r>
          <w:t>11</w:t>
        </w:r>
        <w:r>
          <w:fldChar w:fldCharType="end"/>
        </w:r>
      </w:hyperlink>
    </w:p>
    <w:p>
      <w:pPr>
        <w:pStyle w:val="TOC1"/>
        <w:tabs>
          <w:tab w:val="right" w:leader="dot" w:pos="8306"/>
        </w:tabs>
      </w:pPr>
      <w:hyperlink w:anchor="_Toc27864" w:history="1">
        <w:r>
          <w:rPr>
            <w:rFonts w:ascii="仿宋" w:eastAsia="仿宋" w:hAnsi="仿宋" w:cs="仿宋" w:hint="eastAsia"/>
            <w:lang w:eastAsia="zh-CN"/>
          </w:rPr>
          <w:t>四、润滑剂项目概论</w:t>
        </w:r>
        <w:r>
          <w:tab/>
        </w:r>
        <w:r>
          <w:fldChar w:fldCharType="begin"/>
        </w:r>
        <w:r>
          <w:instrText xml:space="preserve"> PAGEREF _Toc27864 \h </w:instrText>
        </w:r>
        <w:r>
          <w:fldChar w:fldCharType="separate"/>
        </w:r>
        <w:r>
          <w:t>11</w:t>
        </w:r>
        <w:r>
          <w:fldChar w:fldCharType="end"/>
        </w:r>
      </w:hyperlink>
    </w:p>
    <w:p>
      <w:pPr>
        <w:pStyle w:val="TOC2"/>
        <w:tabs>
          <w:tab w:val="right" w:leader="dot" w:pos="8306"/>
        </w:tabs>
      </w:pPr>
      <w:hyperlink w:anchor="_Toc23542" w:history="1">
        <w:r>
          <w:rPr>
            <w:rFonts w:ascii="仿宋" w:eastAsia="仿宋" w:hAnsi="仿宋" w:cs="仿宋" w:hint="eastAsia"/>
            <w:lang w:eastAsia="zh-CN"/>
          </w:rPr>
          <w:t>(一)、润滑剂项目概况</w:t>
        </w:r>
        <w:r>
          <w:tab/>
        </w:r>
        <w:r>
          <w:fldChar w:fldCharType="begin"/>
        </w:r>
        <w:r>
          <w:instrText xml:space="preserve"> PAGEREF _Toc23542 \h </w:instrText>
        </w:r>
        <w:r>
          <w:fldChar w:fldCharType="separate"/>
        </w:r>
        <w:r>
          <w:t>11</w:t>
        </w:r>
        <w:r>
          <w:fldChar w:fldCharType="end"/>
        </w:r>
      </w:hyperlink>
    </w:p>
    <w:p>
      <w:pPr>
        <w:pStyle w:val="TOC2"/>
        <w:tabs>
          <w:tab w:val="right" w:leader="dot" w:pos="8306"/>
        </w:tabs>
      </w:pPr>
      <w:hyperlink w:anchor="_Toc29080" w:history="1">
        <w:r>
          <w:rPr>
            <w:rFonts w:ascii="仿宋" w:eastAsia="仿宋" w:hAnsi="仿宋" w:cs="仿宋" w:hint="eastAsia"/>
            <w:lang w:eastAsia="zh-CN"/>
          </w:rPr>
          <w:t>(二)、润滑剂项目目标</w:t>
        </w:r>
        <w:r>
          <w:tab/>
        </w:r>
        <w:r>
          <w:fldChar w:fldCharType="begin"/>
        </w:r>
        <w:r>
          <w:instrText xml:space="preserve"> PAGEREF _Toc29080 \h </w:instrText>
        </w:r>
        <w:r>
          <w:fldChar w:fldCharType="separate"/>
        </w:r>
        <w:r>
          <w:t>14</w:t>
        </w:r>
        <w:r>
          <w:fldChar w:fldCharType="end"/>
        </w:r>
      </w:hyperlink>
    </w:p>
    <w:p>
      <w:pPr>
        <w:pStyle w:val="TOC2"/>
        <w:tabs>
          <w:tab w:val="right" w:leader="dot" w:pos="8306"/>
        </w:tabs>
      </w:pPr>
      <w:hyperlink w:anchor="_Toc31285" w:history="1">
        <w:r>
          <w:rPr>
            <w:rFonts w:ascii="仿宋" w:eastAsia="仿宋" w:hAnsi="仿宋" w:cs="仿宋" w:hint="eastAsia"/>
            <w:lang w:eastAsia="zh-CN"/>
          </w:rPr>
          <w:t>(三)、润滑剂项目提出的理由</w:t>
        </w:r>
        <w:r>
          <w:tab/>
        </w:r>
        <w:r>
          <w:fldChar w:fldCharType="begin"/>
        </w:r>
        <w:r>
          <w:instrText xml:space="preserve"> PAGEREF _Toc31285 \h </w:instrText>
        </w:r>
        <w:r>
          <w:fldChar w:fldCharType="separate"/>
        </w:r>
        <w:r>
          <w:t>14</w:t>
        </w:r>
        <w:r>
          <w:fldChar w:fldCharType="end"/>
        </w:r>
      </w:hyperlink>
    </w:p>
    <w:p>
      <w:pPr>
        <w:pStyle w:val="TOC2"/>
        <w:tabs>
          <w:tab w:val="right" w:leader="dot" w:pos="8306"/>
        </w:tabs>
      </w:pPr>
      <w:hyperlink w:anchor="_Toc27782" w:history="1">
        <w:r>
          <w:rPr>
            <w:rFonts w:ascii="仿宋" w:eastAsia="仿宋" w:hAnsi="仿宋" w:cs="仿宋" w:hint="eastAsia"/>
            <w:lang w:eastAsia="zh-CN"/>
          </w:rPr>
          <w:t>(四)、润滑剂项目意义</w:t>
        </w:r>
        <w:r>
          <w:tab/>
        </w:r>
        <w:r>
          <w:fldChar w:fldCharType="begin"/>
        </w:r>
        <w:r>
          <w:instrText xml:space="preserve"> PAGEREF _Toc27782 \h </w:instrText>
        </w:r>
        <w:r>
          <w:fldChar w:fldCharType="separate"/>
        </w:r>
        <w:r>
          <w:t>16</w:t>
        </w:r>
        <w:r>
          <w:fldChar w:fldCharType="end"/>
        </w:r>
      </w:hyperlink>
    </w:p>
    <w:p>
      <w:pPr>
        <w:pStyle w:val="TOC2"/>
        <w:tabs>
          <w:tab w:val="right" w:leader="dot" w:pos="8306"/>
        </w:tabs>
      </w:pPr>
      <w:hyperlink w:anchor="_Toc30472" w:history="1">
        <w:r>
          <w:rPr>
            <w:rFonts w:ascii="仿宋" w:eastAsia="仿宋" w:hAnsi="仿宋" w:cs="仿宋" w:hint="eastAsia"/>
            <w:lang w:eastAsia="zh-CN"/>
          </w:rPr>
          <w:t>(五)、润滑剂项目背景</w:t>
        </w:r>
        <w:r>
          <w:tab/>
        </w:r>
        <w:r>
          <w:fldChar w:fldCharType="begin"/>
        </w:r>
        <w:r>
          <w:instrText xml:space="preserve"> PAGEREF _Toc30472 \h </w:instrText>
        </w:r>
        <w:r>
          <w:fldChar w:fldCharType="separate"/>
        </w:r>
        <w:r>
          <w:t>17</w:t>
        </w:r>
        <w:r>
          <w:fldChar w:fldCharType="end"/>
        </w:r>
      </w:hyperlink>
    </w:p>
    <w:p>
      <w:pPr>
        <w:pStyle w:val="TOC1"/>
        <w:tabs>
          <w:tab w:val="right" w:leader="dot" w:pos="8306"/>
        </w:tabs>
      </w:pPr>
      <w:hyperlink w:anchor="_Toc24914" w:history="1">
        <w:r>
          <w:rPr>
            <w:rFonts w:ascii="仿宋" w:eastAsia="仿宋" w:hAnsi="仿宋" w:cs="仿宋" w:hint="eastAsia"/>
            <w:lang w:eastAsia="zh-CN"/>
          </w:rPr>
          <w:t>五、润滑剂项目建设单位说明</w:t>
        </w:r>
        <w:r>
          <w:tab/>
        </w:r>
        <w:r>
          <w:fldChar w:fldCharType="begin"/>
        </w:r>
        <w:r>
          <w:instrText xml:space="preserve"> PAGEREF _Toc24914 \h </w:instrText>
        </w:r>
        <w:r>
          <w:fldChar w:fldCharType="separate"/>
        </w:r>
        <w:r>
          <w:t>18</w:t>
        </w:r>
        <w:r>
          <w:fldChar w:fldCharType="end"/>
        </w:r>
      </w:hyperlink>
    </w:p>
    <w:p>
      <w:pPr>
        <w:pStyle w:val="TOC2"/>
        <w:tabs>
          <w:tab w:val="right" w:leader="dot" w:pos="8306"/>
        </w:tabs>
      </w:pPr>
      <w:hyperlink w:anchor="_Toc14968" w:history="1">
        <w:r>
          <w:rPr>
            <w:rFonts w:ascii="仿宋" w:eastAsia="仿宋" w:hAnsi="仿宋" w:cs="仿宋" w:hint="eastAsia"/>
            <w:lang w:eastAsia="zh-CN"/>
          </w:rPr>
          <w:t>(一)、润滑剂项目承办单位基本情况</w:t>
        </w:r>
        <w:r>
          <w:tab/>
        </w:r>
        <w:r>
          <w:fldChar w:fldCharType="begin"/>
        </w:r>
        <w:r>
          <w:instrText xml:space="preserve"> PAGEREF _Toc14968 \h </w:instrText>
        </w:r>
        <w:r>
          <w:fldChar w:fldCharType="separate"/>
        </w:r>
        <w:r>
          <w:t>18</w:t>
        </w:r>
        <w:r>
          <w:fldChar w:fldCharType="end"/>
        </w:r>
      </w:hyperlink>
    </w:p>
    <w:p>
      <w:pPr>
        <w:pStyle w:val="TOC2"/>
        <w:tabs>
          <w:tab w:val="right" w:leader="dot" w:pos="8306"/>
        </w:tabs>
      </w:pPr>
      <w:hyperlink w:anchor="_Toc1705" w:history="1">
        <w:r>
          <w:rPr>
            <w:rFonts w:ascii="仿宋" w:eastAsia="仿宋" w:hAnsi="仿宋" w:cs="仿宋" w:hint="eastAsia"/>
            <w:lang w:eastAsia="zh-CN"/>
          </w:rPr>
          <w:t>(二)、公司经济效益分析</w:t>
        </w:r>
        <w:r>
          <w:tab/>
        </w:r>
        <w:r>
          <w:fldChar w:fldCharType="begin"/>
        </w:r>
        <w:r>
          <w:instrText xml:space="preserve"> PAGEREF _Toc1705 \h </w:instrText>
        </w:r>
        <w:r>
          <w:fldChar w:fldCharType="separate"/>
        </w:r>
        <w:r>
          <w:t>18</w:t>
        </w:r>
        <w:r>
          <w:fldChar w:fldCharType="end"/>
        </w:r>
      </w:hyperlink>
    </w:p>
    <w:p>
      <w:pPr>
        <w:pStyle w:val="TOC1"/>
        <w:tabs>
          <w:tab w:val="right" w:leader="dot" w:pos="8306"/>
        </w:tabs>
      </w:pPr>
      <w:hyperlink w:anchor="_Toc31772" w:history="1">
        <w:r>
          <w:rPr>
            <w:rFonts w:ascii="仿宋" w:eastAsia="仿宋" w:hAnsi="仿宋" w:cs="仿宋" w:hint="eastAsia"/>
            <w:lang w:eastAsia="zh-CN"/>
          </w:rPr>
          <w:t>六、市场分析、调研</w:t>
        </w:r>
        <w:r>
          <w:tab/>
        </w:r>
        <w:r>
          <w:fldChar w:fldCharType="begin"/>
        </w:r>
        <w:r>
          <w:instrText xml:space="preserve"> PAGEREF _Toc31772 \h </w:instrText>
        </w:r>
        <w:r>
          <w:fldChar w:fldCharType="separate"/>
        </w:r>
        <w:r>
          <w:t>19</w:t>
        </w:r>
        <w:r>
          <w:fldChar w:fldCharType="end"/>
        </w:r>
      </w:hyperlink>
    </w:p>
    <w:p>
      <w:pPr>
        <w:pStyle w:val="TOC2"/>
        <w:tabs>
          <w:tab w:val="right" w:leader="dot" w:pos="8306"/>
        </w:tabs>
      </w:pPr>
      <w:hyperlink w:anchor="_Toc10978" w:history="1">
        <w:r>
          <w:rPr>
            <w:rFonts w:ascii="仿宋" w:eastAsia="仿宋" w:hAnsi="仿宋" w:cs="仿宋" w:hint="eastAsia"/>
            <w:lang w:eastAsia="zh-CN"/>
          </w:rPr>
          <w:t>(一)、润滑剂行业分析</w:t>
        </w:r>
        <w:r>
          <w:tab/>
        </w:r>
        <w:r>
          <w:fldChar w:fldCharType="begin"/>
        </w:r>
        <w:r>
          <w:instrText xml:space="preserve"> PAGEREF _Toc10978 \h </w:instrText>
        </w:r>
        <w:r>
          <w:fldChar w:fldCharType="separate"/>
        </w:r>
        <w:r>
          <w:t>19</w:t>
        </w:r>
        <w:r>
          <w:fldChar w:fldCharType="end"/>
        </w:r>
      </w:hyperlink>
    </w:p>
    <w:p>
      <w:pPr>
        <w:pStyle w:val="TOC2"/>
        <w:tabs>
          <w:tab w:val="right" w:leader="dot" w:pos="8306"/>
        </w:tabs>
      </w:pPr>
      <w:hyperlink w:anchor="_Toc22946" w:history="1">
        <w:r>
          <w:rPr>
            <w:rFonts w:ascii="仿宋" w:eastAsia="仿宋" w:hAnsi="仿宋" w:cs="仿宋" w:hint="eastAsia"/>
            <w:lang w:eastAsia="zh-CN"/>
          </w:rPr>
          <w:t>(二)、润滑剂市场分析预测</w:t>
        </w:r>
        <w:r>
          <w:tab/>
        </w:r>
        <w:r>
          <w:fldChar w:fldCharType="begin"/>
        </w:r>
        <w:r>
          <w:instrText xml:space="preserve"> PAGEREF _Toc22946 \h </w:instrText>
        </w:r>
        <w:r>
          <w:fldChar w:fldCharType="separate"/>
        </w:r>
        <w:r>
          <w:t>20</w:t>
        </w:r>
        <w:r>
          <w:fldChar w:fldCharType="end"/>
        </w:r>
      </w:hyperlink>
    </w:p>
    <w:p>
      <w:pPr>
        <w:pStyle w:val="TOC1"/>
        <w:tabs>
          <w:tab w:val="right" w:leader="dot" w:pos="8306"/>
        </w:tabs>
      </w:pPr>
      <w:hyperlink w:anchor="_Toc8923" w:history="1">
        <w:r>
          <w:rPr>
            <w:rFonts w:ascii="仿宋" w:eastAsia="仿宋" w:hAnsi="仿宋" w:cs="仿宋" w:hint="eastAsia"/>
            <w:lang w:eastAsia="zh-CN"/>
          </w:rPr>
          <w:t>七、润滑剂项目技术管理</w:t>
        </w:r>
        <w:r>
          <w:tab/>
        </w:r>
        <w:r>
          <w:fldChar w:fldCharType="begin"/>
        </w:r>
        <w:r>
          <w:instrText xml:space="preserve"> PAGEREF _Toc8923 \h </w:instrText>
        </w:r>
        <w:r>
          <w:fldChar w:fldCharType="separate"/>
        </w:r>
        <w:r>
          <w:t>21</w:t>
        </w:r>
        <w:r>
          <w:fldChar w:fldCharType="end"/>
        </w:r>
      </w:hyperlink>
    </w:p>
    <w:p>
      <w:pPr>
        <w:pStyle w:val="TOC2"/>
        <w:tabs>
          <w:tab w:val="right" w:leader="dot" w:pos="8306"/>
        </w:tabs>
      </w:pPr>
      <w:hyperlink w:anchor="_Toc29360" w:history="1">
        <w:r>
          <w:rPr>
            <w:rFonts w:ascii="仿宋" w:eastAsia="仿宋" w:hAnsi="仿宋" w:cs="仿宋" w:hint="eastAsia"/>
            <w:lang w:eastAsia="zh-CN"/>
          </w:rPr>
          <w:t>(一)、技术方案选用方向</w:t>
        </w:r>
        <w:r>
          <w:tab/>
        </w:r>
        <w:r>
          <w:fldChar w:fldCharType="begin"/>
        </w:r>
        <w:r>
          <w:instrText xml:space="preserve"> PAGEREF _Toc29360 \h </w:instrText>
        </w:r>
        <w:r>
          <w:fldChar w:fldCharType="separate"/>
        </w:r>
        <w:r>
          <w:t>21</w:t>
        </w:r>
        <w:r>
          <w:fldChar w:fldCharType="end"/>
        </w:r>
      </w:hyperlink>
    </w:p>
    <w:p>
      <w:pPr>
        <w:pStyle w:val="TOC2"/>
        <w:tabs>
          <w:tab w:val="right" w:leader="dot" w:pos="8306"/>
        </w:tabs>
      </w:pPr>
      <w:hyperlink w:anchor="_Toc15582" w:history="1">
        <w:r>
          <w:rPr>
            <w:rFonts w:ascii="仿宋" w:eastAsia="仿宋" w:hAnsi="仿宋" w:cs="仿宋" w:hint="eastAsia"/>
            <w:lang w:eastAsia="zh-CN"/>
          </w:rPr>
          <w:t>(二)、工艺技术方案选用原则</w:t>
        </w:r>
        <w:r>
          <w:tab/>
        </w:r>
        <w:r>
          <w:fldChar w:fldCharType="begin"/>
        </w:r>
        <w:r>
          <w:instrText xml:space="preserve"> PAGEREF _Toc15582 \h </w:instrText>
        </w:r>
        <w:r>
          <w:fldChar w:fldCharType="separate"/>
        </w:r>
        <w:r>
          <w:t>23</w:t>
        </w:r>
        <w:r>
          <w:fldChar w:fldCharType="end"/>
        </w:r>
      </w:hyperlink>
    </w:p>
    <w:p>
      <w:pPr>
        <w:pStyle w:val="TOC2"/>
        <w:tabs>
          <w:tab w:val="right" w:leader="dot" w:pos="8306"/>
        </w:tabs>
      </w:pPr>
      <w:hyperlink w:anchor="_Toc15553" w:history="1">
        <w:r>
          <w:rPr>
            <w:rFonts w:ascii="仿宋" w:eastAsia="仿宋" w:hAnsi="仿宋" w:cs="仿宋" w:hint="eastAsia"/>
            <w:lang w:eastAsia="zh-CN"/>
          </w:rPr>
          <w:t>(三)、工艺技术方案要求</w:t>
        </w:r>
        <w:r>
          <w:tab/>
        </w:r>
        <w:r>
          <w:fldChar w:fldCharType="begin"/>
        </w:r>
        <w:r>
          <w:instrText xml:space="preserve"> PAGEREF _Toc15553 \h </w:instrText>
        </w:r>
        <w:r>
          <w:fldChar w:fldCharType="separate"/>
        </w:r>
        <w:r>
          <w:t>25</w:t>
        </w:r>
        <w:r>
          <w:fldChar w:fldCharType="end"/>
        </w:r>
      </w:hyperlink>
    </w:p>
    <w:p>
      <w:pPr>
        <w:pStyle w:val="TOC1"/>
        <w:tabs>
          <w:tab w:val="right" w:leader="dot" w:pos="8306"/>
        </w:tabs>
      </w:pPr>
      <w:hyperlink w:anchor="_Toc16260" w:history="1">
        <w:r>
          <w:rPr>
            <w:rFonts w:ascii="仿宋" w:eastAsia="仿宋" w:hAnsi="仿宋" w:cs="仿宋" w:hint="eastAsia"/>
            <w:lang w:eastAsia="zh-CN"/>
          </w:rPr>
          <w:t>八、润滑剂项目经营效益</w:t>
        </w:r>
        <w:r>
          <w:tab/>
        </w:r>
        <w:r>
          <w:fldChar w:fldCharType="begin"/>
        </w:r>
        <w:r>
          <w:instrText xml:space="preserve"> PAGEREF _Toc16260 \h </w:instrText>
        </w:r>
        <w:r>
          <w:fldChar w:fldCharType="separate"/>
        </w:r>
        <w:r>
          <w:t>27</w:t>
        </w:r>
        <w:r>
          <w:fldChar w:fldCharType="end"/>
        </w:r>
      </w:hyperlink>
    </w:p>
    <w:p>
      <w:pPr>
        <w:pStyle w:val="TOC2"/>
        <w:tabs>
          <w:tab w:val="right" w:leader="dot" w:pos="8306"/>
        </w:tabs>
      </w:pPr>
      <w:hyperlink w:anchor="_Toc5860" w:history="1">
        <w:r>
          <w:rPr>
            <w:rFonts w:ascii="仿宋" w:eastAsia="仿宋" w:hAnsi="仿宋" w:cs="仿宋" w:hint="eastAsia"/>
            <w:lang w:eastAsia="zh-CN"/>
          </w:rPr>
          <w:t>(一)、经济评价财务测算</w:t>
        </w:r>
        <w:r>
          <w:tab/>
        </w:r>
        <w:r>
          <w:fldChar w:fldCharType="begin"/>
        </w:r>
        <w:r>
          <w:instrText xml:space="preserve"> PAGEREF _Toc5860 \h </w:instrText>
        </w:r>
        <w:r>
          <w:fldChar w:fldCharType="separate"/>
        </w:r>
        <w:r>
          <w:t>27</w:t>
        </w:r>
        <w:r>
          <w:fldChar w:fldCharType="end"/>
        </w:r>
      </w:hyperlink>
    </w:p>
    <w:p>
      <w:pPr>
        <w:pStyle w:val="TOC2"/>
        <w:tabs>
          <w:tab w:val="right" w:leader="dot" w:pos="8306"/>
        </w:tabs>
      </w:pPr>
      <w:hyperlink w:anchor="_Toc31992" w:history="1">
        <w:r>
          <w:rPr>
            <w:rFonts w:ascii="仿宋" w:eastAsia="仿宋" w:hAnsi="仿宋" w:cs="仿宋" w:hint="eastAsia"/>
            <w:lang w:eastAsia="zh-CN"/>
          </w:rPr>
          <w:t>(二)、润滑剂项目盈利能力分析</w:t>
        </w:r>
        <w:r>
          <w:tab/>
        </w:r>
        <w:r>
          <w:fldChar w:fldCharType="begin"/>
        </w:r>
        <w:r>
          <w:instrText xml:space="preserve"> PAGEREF _Toc31992 \h </w:instrText>
        </w:r>
        <w:r>
          <w:fldChar w:fldCharType="separate"/>
        </w:r>
        <w:r>
          <w:t>28</w:t>
        </w:r>
        <w:r>
          <w:fldChar w:fldCharType="end"/>
        </w:r>
      </w:hyperlink>
    </w:p>
    <w:p>
      <w:pPr>
        <w:pStyle w:val="TOC1"/>
        <w:tabs>
          <w:tab w:val="right" w:leader="dot" w:pos="8306"/>
        </w:tabs>
      </w:pPr>
      <w:hyperlink w:anchor="_Toc9359" w:history="1">
        <w:r>
          <w:rPr>
            <w:rFonts w:ascii="仿宋" w:eastAsia="仿宋" w:hAnsi="仿宋" w:cs="仿宋" w:hint="eastAsia"/>
            <w:lang w:eastAsia="zh-CN"/>
          </w:rPr>
          <w:t>九、润滑剂项目投资规划</w:t>
        </w:r>
        <w:r>
          <w:tab/>
        </w:r>
        <w:r>
          <w:fldChar w:fldCharType="begin"/>
        </w:r>
        <w:r>
          <w:instrText xml:space="preserve"> PAGEREF _Toc9359 \h </w:instrText>
        </w:r>
        <w:r>
          <w:fldChar w:fldCharType="separate"/>
        </w:r>
        <w:r>
          <w:t>29</w:t>
        </w:r>
        <w:r>
          <w:fldChar w:fldCharType="end"/>
        </w:r>
      </w:hyperlink>
    </w:p>
    <w:p>
      <w:pPr>
        <w:pStyle w:val="TOC2"/>
        <w:tabs>
          <w:tab w:val="right" w:leader="dot" w:pos="8306"/>
        </w:tabs>
      </w:pPr>
      <w:hyperlink w:anchor="_Toc1286" w:history="1">
        <w:r>
          <w:rPr>
            <w:rFonts w:ascii="仿宋" w:eastAsia="仿宋" w:hAnsi="仿宋" w:cs="仿宋" w:hint="eastAsia"/>
            <w:lang w:eastAsia="zh-CN"/>
          </w:rPr>
          <w:t>(一)、润滑剂项目总投资估算</w:t>
        </w:r>
        <w:r>
          <w:tab/>
        </w:r>
        <w:r>
          <w:fldChar w:fldCharType="begin"/>
        </w:r>
        <w:r>
          <w:instrText xml:space="preserve"> PAGEREF _Toc1286 \h </w:instrText>
        </w:r>
        <w:r>
          <w:fldChar w:fldCharType="separate"/>
        </w:r>
        <w:r>
          <w:t>29</w:t>
        </w:r>
        <w:r>
          <w:fldChar w:fldCharType="end"/>
        </w:r>
      </w:hyperlink>
    </w:p>
    <w:p>
      <w:pPr>
        <w:pStyle w:val="TOC2"/>
        <w:tabs>
          <w:tab w:val="right" w:leader="dot" w:pos="8306"/>
        </w:tabs>
      </w:pPr>
      <w:hyperlink w:anchor="_Toc28637" w:history="1">
        <w:r>
          <w:rPr>
            <w:rFonts w:ascii="仿宋" w:eastAsia="仿宋" w:hAnsi="仿宋" w:cs="仿宋" w:hint="eastAsia"/>
            <w:lang w:eastAsia="zh-CN"/>
          </w:rPr>
          <w:t>(二)、资金筹措</w:t>
        </w:r>
        <w:r>
          <w:tab/>
        </w:r>
        <w:r>
          <w:fldChar w:fldCharType="begin"/>
        </w:r>
        <w:r>
          <w:instrText xml:space="preserve"> PAGEREF _Toc28637 \h </w:instrText>
        </w:r>
        <w:r>
          <w:fldChar w:fldCharType="separate"/>
        </w:r>
        <w:r>
          <w:t>30</w:t>
        </w:r>
        <w:r>
          <w:fldChar w:fldCharType="end"/>
        </w:r>
      </w:hyperlink>
    </w:p>
    <w:p>
      <w:pPr>
        <w:pStyle w:val="TOC1"/>
        <w:tabs>
          <w:tab w:val="right" w:leader="dot" w:pos="8306"/>
        </w:tabs>
      </w:pPr>
      <w:hyperlink w:anchor="_Toc5331" w:history="1">
        <w:r>
          <w:rPr>
            <w:rFonts w:ascii="仿宋" w:eastAsia="仿宋" w:hAnsi="仿宋" w:cs="仿宋" w:hint="eastAsia"/>
            <w:lang w:eastAsia="zh-CN"/>
          </w:rPr>
          <w:t>十、润滑剂项目计划安排</w:t>
        </w:r>
        <w:r>
          <w:tab/>
        </w:r>
        <w:r>
          <w:fldChar w:fldCharType="begin"/>
        </w:r>
        <w:r>
          <w:instrText xml:space="preserve"> PAGEREF _Toc5331 \h </w:instrText>
        </w:r>
        <w:r>
          <w:fldChar w:fldCharType="separate"/>
        </w:r>
        <w:r>
          <w:t>31</w:t>
        </w:r>
        <w:r>
          <w:fldChar w:fldCharType="end"/>
        </w:r>
      </w:hyperlink>
    </w:p>
    <w:p>
      <w:pPr>
        <w:pStyle w:val="TOC2"/>
        <w:tabs>
          <w:tab w:val="right" w:leader="dot" w:pos="8306"/>
        </w:tabs>
      </w:pPr>
      <w:hyperlink w:anchor="_Toc5876" w:history="1">
        <w:r>
          <w:rPr>
            <w:rFonts w:ascii="仿宋" w:eastAsia="仿宋" w:hAnsi="仿宋" w:cs="仿宋" w:hint="eastAsia"/>
            <w:lang w:eastAsia="zh-CN"/>
          </w:rPr>
          <w:t>(一)、建设周期</w:t>
        </w:r>
        <w:r>
          <w:tab/>
        </w:r>
        <w:r>
          <w:fldChar w:fldCharType="begin"/>
        </w:r>
        <w:r>
          <w:instrText xml:space="preserve"> PAGEREF _Toc5876 \h </w:instrText>
        </w:r>
        <w:r>
          <w:fldChar w:fldCharType="separate"/>
        </w:r>
        <w:r>
          <w:t>31</w:t>
        </w:r>
        <w:r>
          <w:fldChar w:fldCharType="end"/>
        </w:r>
      </w:hyperlink>
    </w:p>
    <w:p>
      <w:pPr>
        <w:pStyle w:val="TOC2"/>
        <w:tabs>
          <w:tab w:val="right" w:leader="dot" w:pos="8306"/>
        </w:tabs>
      </w:pPr>
      <w:hyperlink w:anchor="_Toc6456" w:history="1">
        <w:r>
          <w:rPr>
            <w:rFonts w:ascii="仿宋" w:eastAsia="仿宋" w:hAnsi="仿宋" w:cs="仿宋" w:hint="eastAsia"/>
            <w:lang w:eastAsia="zh-CN"/>
          </w:rPr>
          <w:t>(二)、建设进度</w:t>
        </w:r>
        <w:r>
          <w:tab/>
        </w:r>
        <w:r>
          <w:fldChar w:fldCharType="begin"/>
        </w:r>
        <w:r>
          <w:instrText xml:space="preserve"> PAGEREF _Toc6456 \h </w:instrText>
        </w:r>
        <w:r>
          <w:fldChar w:fldCharType="separate"/>
        </w:r>
        <w:r>
          <w:t>32</w:t>
        </w:r>
        <w:r>
          <w:fldChar w:fldCharType="end"/>
        </w:r>
      </w:hyperlink>
    </w:p>
    <w:p>
      <w:pPr>
        <w:pStyle w:val="TOC2"/>
        <w:tabs>
          <w:tab w:val="right" w:leader="dot" w:pos="8306"/>
        </w:tabs>
      </w:pPr>
      <w:hyperlink w:anchor="_Toc9575" w:history="1">
        <w:r>
          <w:rPr>
            <w:rFonts w:ascii="仿宋" w:eastAsia="仿宋" w:hAnsi="仿宋" w:cs="仿宋" w:hint="eastAsia"/>
            <w:lang w:eastAsia="zh-CN"/>
          </w:rPr>
          <w:t>(三)、进度安排注意事项</w:t>
        </w:r>
        <w:r>
          <w:tab/>
        </w:r>
        <w:r>
          <w:fldChar w:fldCharType="begin"/>
        </w:r>
        <w:r>
          <w:instrText xml:space="preserve"> PAGEREF _Toc9575 \h </w:instrText>
        </w:r>
        <w:r>
          <w:fldChar w:fldCharType="separate"/>
        </w:r>
        <w:r>
          <w:t>33</w:t>
        </w:r>
        <w:r>
          <w:fldChar w:fldCharType="end"/>
        </w:r>
      </w:hyperlink>
    </w:p>
    <w:p>
      <w:pPr>
        <w:pStyle w:val="TOC2"/>
        <w:tabs>
          <w:tab w:val="right" w:leader="dot" w:pos="8306"/>
        </w:tabs>
      </w:pPr>
      <w:hyperlink w:anchor="_Toc277" w:history="1">
        <w:r>
          <w:rPr>
            <w:rFonts w:ascii="仿宋" w:eastAsia="仿宋" w:hAnsi="仿宋" w:cs="仿宋" w:hint="eastAsia"/>
            <w:lang w:eastAsia="zh-CN"/>
          </w:rPr>
          <w:t>(四)、人力资源配置</w:t>
        </w:r>
        <w:r>
          <w:tab/>
        </w:r>
        <w:r>
          <w:fldChar w:fldCharType="begin"/>
        </w:r>
        <w:r>
          <w:instrText xml:space="preserve"> PAGEREF _Toc277 \h </w:instrText>
        </w:r>
        <w:r>
          <w:fldChar w:fldCharType="separate"/>
        </w:r>
        <w:r>
          <w:t>34</w:t>
        </w:r>
        <w:r>
          <w:fldChar w:fldCharType="end"/>
        </w:r>
      </w:hyperlink>
    </w:p>
    <w:p>
      <w:pPr>
        <w:pStyle w:val="TOC1"/>
        <w:tabs>
          <w:tab w:val="right" w:leader="dot" w:pos="8306"/>
        </w:tabs>
      </w:pPr>
      <w:hyperlink w:anchor="_Toc459" w:history="1">
        <w:r>
          <w:rPr>
            <w:rFonts w:ascii="仿宋" w:eastAsia="仿宋" w:hAnsi="仿宋" w:cs="仿宋" w:hint="eastAsia"/>
            <w:lang w:eastAsia="zh-CN"/>
          </w:rPr>
          <w:t>十一、生产安全保护</w:t>
        </w:r>
        <w:r>
          <w:tab/>
        </w:r>
        <w:r>
          <w:fldChar w:fldCharType="begin"/>
        </w:r>
        <w:r>
          <w:instrText xml:space="preserve"> PAGEREF _Toc459 \h </w:instrText>
        </w:r>
        <w:r>
          <w:fldChar w:fldCharType="separate"/>
        </w:r>
        <w:r>
          <w:t>35</w:t>
        </w:r>
        <w:r>
          <w:fldChar w:fldCharType="end"/>
        </w:r>
      </w:hyperlink>
    </w:p>
    <w:p>
      <w:pPr>
        <w:pStyle w:val="TOC2"/>
        <w:tabs>
          <w:tab w:val="right" w:leader="dot" w:pos="8306"/>
        </w:tabs>
      </w:pPr>
      <w:hyperlink w:anchor="_Toc18198" w:history="1">
        <w:r>
          <w:rPr>
            <w:rFonts w:ascii="仿宋" w:eastAsia="仿宋" w:hAnsi="仿宋" w:cs="仿宋" w:hint="eastAsia"/>
            <w:lang w:eastAsia="zh-CN"/>
          </w:rPr>
          <w:t>(一)、消防安全</w:t>
        </w:r>
        <w:r>
          <w:tab/>
        </w:r>
        <w:r>
          <w:fldChar w:fldCharType="begin"/>
        </w:r>
        <w:r>
          <w:instrText xml:space="preserve"> PAGEREF _Toc18198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50" w:history="1">
        <w:r>
          <w:rPr>
            <w:rFonts w:ascii="仿宋" w:eastAsia="仿宋" w:hAnsi="仿宋" w:cs="仿宋" w:hint="eastAsia"/>
            <w:lang w:eastAsia="zh-CN"/>
          </w:rPr>
          <w:t>(二)、防火防爆总图布置措施</w:t>
        </w:r>
        <w:r>
          <w:tab/>
        </w:r>
        <w:r>
          <w:fldChar w:fldCharType="begin"/>
        </w:r>
        <w:r>
          <w:instrText xml:space="preserve"> PAGEREF _Toc22750 \h </w:instrText>
        </w:r>
        <w:r>
          <w:fldChar w:fldCharType="separate"/>
        </w:r>
        <w:r>
          <w:t>36</w:t>
        </w:r>
        <w:r>
          <w:fldChar w:fldCharType="end"/>
        </w:r>
      </w:hyperlink>
    </w:p>
    <w:p>
      <w:pPr>
        <w:pStyle w:val="TOC2"/>
        <w:tabs>
          <w:tab w:val="right" w:leader="dot" w:pos="8306"/>
        </w:tabs>
      </w:pPr>
      <w:hyperlink w:anchor="_Toc5822" w:history="1">
        <w:r>
          <w:rPr>
            <w:rFonts w:ascii="仿宋" w:eastAsia="仿宋" w:hAnsi="仿宋" w:cs="仿宋" w:hint="eastAsia"/>
            <w:lang w:eastAsia="zh-CN"/>
          </w:rPr>
          <w:t>(三)、自然灾害防范措施</w:t>
        </w:r>
        <w:r>
          <w:tab/>
        </w:r>
        <w:r>
          <w:fldChar w:fldCharType="begin"/>
        </w:r>
        <w:r>
          <w:instrText xml:space="preserve"> PAGEREF _Toc5822 \h </w:instrText>
        </w:r>
        <w:r>
          <w:fldChar w:fldCharType="separate"/>
        </w:r>
        <w:r>
          <w:t>37</w:t>
        </w:r>
        <w:r>
          <w:fldChar w:fldCharType="end"/>
        </w:r>
      </w:hyperlink>
    </w:p>
    <w:p>
      <w:pPr>
        <w:pStyle w:val="TOC2"/>
        <w:tabs>
          <w:tab w:val="right" w:leader="dot" w:pos="8306"/>
        </w:tabs>
      </w:pPr>
      <w:hyperlink w:anchor="_Toc31465" w:history="1">
        <w:r>
          <w:rPr>
            <w:rFonts w:ascii="仿宋" w:eastAsia="仿宋" w:hAnsi="仿宋" w:cs="仿宋" w:hint="eastAsia"/>
            <w:lang w:eastAsia="zh-CN"/>
          </w:rPr>
          <w:t>(四)、安全色及安全标志使用要求</w:t>
        </w:r>
        <w:r>
          <w:tab/>
        </w:r>
        <w:r>
          <w:fldChar w:fldCharType="begin"/>
        </w:r>
        <w:r>
          <w:instrText xml:space="preserve"> PAGEREF _Toc31465 \h </w:instrText>
        </w:r>
        <w:r>
          <w:fldChar w:fldCharType="separate"/>
        </w:r>
        <w:r>
          <w:t>38</w:t>
        </w:r>
        <w:r>
          <w:fldChar w:fldCharType="end"/>
        </w:r>
      </w:hyperlink>
    </w:p>
    <w:p>
      <w:pPr>
        <w:pStyle w:val="TOC2"/>
        <w:tabs>
          <w:tab w:val="right" w:leader="dot" w:pos="8306"/>
        </w:tabs>
      </w:pPr>
      <w:hyperlink w:anchor="_Toc20151" w:history="1">
        <w:r>
          <w:rPr>
            <w:rFonts w:ascii="仿宋" w:eastAsia="仿宋" w:hAnsi="仿宋" w:cs="仿宋" w:hint="eastAsia"/>
            <w:lang w:eastAsia="zh-CN"/>
          </w:rPr>
          <w:t>(五)、防尘防毒措施</w:t>
        </w:r>
        <w:r>
          <w:tab/>
        </w:r>
        <w:r>
          <w:fldChar w:fldCharType="begin"/>
        </w:r>
        <w:r>
          <w:instrText xml:space="preserve"> PAGEREF _Toc20151 \h </w:instrText>
        </w:r>
        <w:r>
          <w:fldChar w:fldCharType="separate"/>
        </w:r>
        <w:r>
          <w:t>39</w:t>
        </w:r>
        <w:r>
          <w:fldChar w:fldCharType="end"/>
        </w:r>
      </w:hyperlink>
    </w:p>
    <w:p>
      <w:pPr>
        <w:pStyle w:val="TOC2"/>
        <w:tabs>
          <w:tab w:val="right" w:leader="dot" w:pos="8306"/>
        </w:tabs>
      </w:pPr>
      <w:hyperlink w:anchor="_Toc1358" w:history="1">
        <w:r>
          <w:rPr>
            <w:rFonts w:ascii="仿宋" w:eastAsia="仿宋" w:hAnsi="仿宋" w:cs="仿宋" w:hint="eastAsia"/>
            <w:lang w:eastAsia="zh-CN"/>
          </w:rPr>
          <w:t>(六)、防静电、触电防护及防雷措施</w:t>
        </w:r>
        <w:r>
          <w:tab/>
        </w:r>
        <w:r>
          <w:fldChar w:fldCharType="begin"/>
        </w:r>
        <w:r>
          <w:instrText xml:space="preserve"> PAGEREF _Toc1358 \h </w:instrText>
        </w:r>
        <w:r>
          <w:fldChar w:fldCharType="separate"/>
        </w:r>
        <w:r>
          <w:t>40</w:t>
        </w:r>
        <w:r>
          <w:fldChar w:fldCharType="end"/>
        </w:r>
      </w:hyperlink>
    </w:p>
    <w:p>
      <w:pPr>
        <w:pStyle w:val="TOC2"/>
        <w:tabs>
          <w:tab w:val="right" w:leader="dot" w:pos="8306"/>
        </w:tabs>
      </w:pPr>
      <w:hyperlink w:anchor="_Toc29368" w:history="1">
        <w:r>
          <w:rPr>
            <w:rFonts w:ascii="仿宋" w:eastAsia="仿宋" w:hAnsi="仿宋" w:cs="仿宋" w:hint="eastAsia"/>
            <w:lang w:eastAsia="zh-CN"/>
          </w:rPr>
          <w:t>(七)、机械设备安全保障措施</w:t>
        </w:r>
        <w:r>
          <w:tab/>
        </w:r>
        <w:r>
          <w:fldChar w:fldCharType="begin"/>
        </w:r>
        <w:r>
          <w:instrText xml:space="preserve"> PAGEREF _Toc29368 \h </w:instrText>
        </w:r>
        <w:r>
          <w:fldChar w:fldCharType="separate"/>
        </w:r>
        <w:r>
          <w:t>41</w:t>
        </w:r>
        <w:r>
          <w:fldChar w:fldCharType="end"/>
        </w:r>
      </w:hyperlink>
    </w:p>
    <w:p>
      <w:pPr>
        <w:pStyle w:val="TOC1"/>
        <w:tabs>
          <w:tab w:val="right" w:leader="dot" w:pos="8306"/>
        </w:tabs>
      </w:pPr>
      <w:hyperlink w:anchor="_Toc16731" w:history="1">
        <w:r>
          <w:rPr>
            <w:rFonts w:ascii="仿宋" w:eastAsia="仿宋" w:hAnsi="仿宋" w:cs="仿宋" w:hint="eastAsia"/>
            <w:lang w:eastAsia="zh-CN"/>
          </w:rPr>
          <w:t>十二、润滑剂项目风险管理</w:t>
        </w:r>
        <w:r>
          <w:tab/>
        </w:r>
        <w:r>
          <w:fldChar w:fldCharType="begin"/>
        </w:r>
        <w:r>
          <w:instrText xml:space="preserve"> PAGEREF _Toc16731 \h </w:instrText>
        </w:r>
        <w:r>
          <w:fldChar w:fldCharType="separate"/>
        </w:r>
        <w:r>
          <w:t>43</w:t>
        </w:r>
        <w:r>
          <w:fldChar w:fldCharType="end"/>
        </w:r>
      </w:hyperlink>
    </w:p>
    <w:p>
      <w:pPr>
        <w:pStyle w:val="TOC2"/>
        <w:tabs>
          <w:tab w:val="right" w:leader="dot" w:pos="8306"/>
        </w:tabs>
      </w:pPr>
      <w:hyperlink w:anchor="_Toc29055" w:history="1">
        <w:r>
          <w:rPr>
            <w:rFonts w:ascii="仿宋" w:eastAsia="仿宋" w:hAnsi="仿宋" w:cs="仿宋" w:hint="eastAsia"/>
            <w:lang w:eastAsia="zh-CN"/>
          </w:rPr>
          <w:t>(一)、风险识别与评估</w:t>
        </w:r>
        <w:r>
          <w:tab/>
        </w:r>
        <w:r>
          <w:fldChar w:fldCharType="begin"/>
        </w:r>
        <w:r>
          <w:instrText xml:space="preserve"> PAGEREF _Toc29055 \h </w:instrText>
        </w:r>
        <w:r>
          <w:fldChar w:fldCharType="separate"/>
        </w:r>
        <w:r>
          <w:t>43</w:t>
        </w:r>
        <w:r>
          <w:fldChar w:fldCharType="end"/>
        </w:r>
      </w:hyperlink>
    </w:p>
    <w:p>
      <w:pPr>
        <w:pStyle w:val="TOC2"/>
        <w:tabs>
          <w:tab w:val="right" w:leader="dot" w:pos="8306"/>
        </w:tabs>
      </w:pPr>
      <w:hyperlink w:anchor="_Toc10969" w:history="1">
        <w:r>
          <w:rPr>
            <w:rFonts w:ascii="仿宋" w:eastAsia="仿宋" w:hAnsi="仿宋" w:cs="仿宋" w:hint="eastAsia"/>
            <w:lang w:eastAsia="zh-CN"/>
          </w:rPr>
          <w:t>(二)、风险应对策略</w:t>
        </w:r>
        <w:r>
          <w:tab/>
        </w:r>
        <w:r>
          <w:fldChar w:fldCharType="begin"/>
        </w:r>
        <w:r>
          <w:instrText xml:space="preserve"> PAGEREF _Toc10969 \h </w:instrText>
        </w:r>
        <w:r>
          <w:fldChar w:fldCharType="separate"/>
        </w:r>
        <w:r>
          <w:t>44</w:t>
        </w:r>
        <w:r>
          <w:fldChar w:fldCharType="end"/>
        </w:r>
      </w:hyperlink>
    </w:p>
    <w:p>
      <w:pPr>
        <w:pStyle w:val="TOC2"/>
        <w:tabs>
          <w:tab w:val="right" w:leader="dot" w:pos="8306"/>
        </w:tabs>
      </w:pPr>
      <w:hyperlink w:anchor="_Toc1966" w:history="1">
        <w:r>
          <w:rPr>
            <w:rFonts w:ascii="仿宋" w:eastAsia="仿宋" w:hAnsi="仿宋" w:cs="仿宋" w:hint="eastAsia"/>
            <w:lang w:eastAsia="zh-CN"/>
          </w:rPr>
          <w:t>(三)、风险监控与控制</w:t>
        </w:r>
        <w:r>
          <w:tab/>
        </w:r>
        <w:r>
          <w:fldChar w:fldCharType="begin"/>
        </w:r>
        <w:r>
          <w:instrText xml:space="preserve"> PAGEREF _Toc1966 \h </w:instrText>
        </w:r>
        <w:r>
          <w:fldChar w:fldCharType="separate"/>
        </w:r>
        <w:r>
          <w:t>46</w:t>
        </w:r>
        <w:r>
          <w:fldChar w:fldCharType="end"/>
        </w:r>
      </w:hyperlink>
    </w:p>
    <w:p>
      <w:pPr>
        <w:pStyle w:val="TOC1"/>
        <w:tabs>
          <w:tab w:val="right" w:leader="dot" w:pos="8306"/>
        </w:tabs>
      </w:pPr>
      <w:hyperlink w:anchor="_Toc25584" w:history="1">
        <w:r>
          <w:rPr>
            <w:rFonts w:ascii="仿宋" w:eastAsia="仿宋" w:hAnsi="仿宋" w:cs="仿宋" w:hint="eastAsia"/>
            <w:lang w:eastAsia="zh-CN"/>
          </w:rPr>
          <w:t>十三、供应链管理</w:t>
        </w:r>
        <w:r>
          <w:tab/>
        </w:r>
        <w:r>
          <w:fldChar w:fldCharType="begin"/>
        </w:r>
        <w:r>
          <w:instrText xml:space="preserve"> PAGEREF _Toc25584 \h </w:instrText>
        </w:r>
        <w:r>
          <w:fldChar w:fldCharType="separate"/>
        </w:r>
        <w:r>
          <w:t>47</w:t>
        </w:r>
        <w:r>
          <w:fldChar w:fldCharType="end"/>
        </w:r>
      </w:hyperlink>
    </w:p>
    <w:p>
      <w:pPr>
        <w:pStyle w:val="TOC2"/>
        <w:tabs>
          <w:tab w:val="right" w:leader="dot" w:pos="8306"/>
        </w:tabs>
      </w:pPr>
      <w:hyperlink w:anchor="_Toc3733" w:history="1">
        <w:r>
          <w:rPr>
            <w:rFonts w:ascii="仿宋" w:eastAsia="仿宋" w:hAnsi="仿宋" w:cs="仿宋" w:hint="eastAsia"/>
            <w:lang w:eastAsia="zh-CN"/>
          </w:rPr>
          <w:t>(一)、供应链战略规划</w:t>
        </w:r>
        <w:r>
          <w:tab/>
        </w:r>
        <w:r>
          <w:fldChar w:fldCharType="begin"/>
        </w:r>
        <w:r>
          <w:instrText xml:space="preserve"> PAGEREF _Toc3733 \h </w:instrText>
        </w:r>
        <w:r>
          <w:fldChar w:fldCharType="separate"/>
        </w:r>
        <w:r>
          <w:t>47</w:t>
        </w:r>
        <w:r>
          <w:fldChar w:fldCharType="end"/>
        </w:r>
      </w:hyperlink>
    </w:p>
    <w:p>
      <w:pPr>
        <w:pStyle w:val="TOC2"/>
        <w:tabs>
          <w:tab w:val="right" w:leader="dot" w:pos="8306"/>
        </w:tabs>
      </w:pPr>
      <w:hyperlink w:anchor="_Toc18777" w:history="1">
        <w:r>
          <w:rPr>
            <w:rFonts w:ascii="仿宋" w:eastAsia="仿宋" w:hAnsi="仿宋" w:cs="仿宋" w:hint="eastAsia"/>
            <w:lang w:eastAsia="zh-CN"/>
          </w:rPr>
          <w:t>(二)、供应商选择与合作</w:t>
        </w:r>
        <w:r>
          <w:tab/>
        </w:r>
        <w:r>
          <w:fldChar w:fldCharType="begin"/>
        </w:r>
        <w:r>
          <w:instrText xml:space="preserve"> PAGEREF _Toc18777 \h </w:instrText>
        </w:r>
        <w:r>
          <w:fldChar w:fldCharType="separate"/>
        </w:r>
        <w:r>
          <w:t>48</w:t>
        </w:r>
        <w:r>
          <w:fldChar w:fldCharType="end"/>
        </w:r>
      </w:hyperlink>
    </w:p>
    <w:p>
      <w:pPr>
        <w:pStyle w:val="TOC2"/>
        <w:tabs>
          <w:tab w:val="right" w:leader="dot" w:pos="8306"/>
        </w:tabs>
      </w:pPr>
      <w:hyperlink w:anchor="_Toc15906" w:history="1">
        <w:r>
          <w:rPr>
            <w:rFonts w:ascii="仿宋" w:eastAsia="仿宋" w:hAnsi="仿宋" w:cs="仿宋" w:hint="eastAsia"/>
            <w:lang w:eastAsia="zh-CN"/>
          </w:rPr>
          <w:t>(三)、物流与库存管理</w:t>
        </w:r>
        <w:r>
          <w:tab/>
        </w:r>
        <w:r>
          <w:fldChar w:fldCharType="begin"/>
        </w:r>
        <w:r>
          <w:instrText xml:space="preserve"> PAGEREF _Toc15906 \h </w:instrText>
        </w:r>
        <w:r>
          <w:fldChar w:fldCharType="separate"/>
        </w:r>
        <w:r>
          <w:t>49</w:t>
        </w:r>
        <w:r>
          <w:fldChar w:fldCharType="end"/>
        </w:r>
      </w:hyperlink>
    </w:p>
    <w:p>
      <w:pPr>
        <w:pStyle w:val="TOC1"/>
        <w:tabs>
          <w:tab w:val="right" w:leader="dot" w:pos="8306"/>
        </w:tabs>
      </w:pPr>
      <w:hyperlink w:anchor="_Toc12536" w:history="1">
        <w:r>
          <w:rPr>
            <w:rFonts w:ascii="仿宋" w:eastAsia="仿宋" w:hAnsi="仿宋" w:cs="仿宋" w:hint="eastAsia"/>
            <w:lang w:eastAsia="zh-CN"/>
          </w:rPr>
          <w:t>十四、润滑剂项目工程方案分析</w:t>
        </w:r>
        <w:r>
          <w:tab/>
        </w:r>
        <w:r>
          <w:fldChar w:fldCharType="begin"/>
        </w:r>
        <w:r>
          <w:instrText xml:space="preserve"> PAGEREF _Toc12536 \h </w:instrText>
        </w:r>
        <w:r>
          <w:fldChar w:fldCharType="separate"/>
        </w:r>
        <w:r>
          <w:t>51</w:t>
        </w:r>
        <w:r>
          <w:fldChar w:fldCharType="end"/>
        </w:r>
      </w:hyperlink>
    </w:p>
    <w:p>
      <w:pPr>
        <w:pStyle w:val="TOC2"/>
        <w:tabs>
          <w:tab w:val="right" w:leader="dot" w:pos="8306"/>
        </w:tabs>
      </w:pPr>
      <w:hyperlink w:anchor="_Toc25495" w:history="1">
        <w:r>
          <w:rPr>
            <w:rFonts w:ascii="仿宋" w:eastAsia="仿宋" w:hAnsi="仿宋" w:cs="仿宋" w:hint="eastAsia"/>
            <w:lang w:eastAsia="zh-CN"/>
          </w:rPr>
          <w:t>(一)、建筑工程设计原则</w:t>
        </w:r>
        <w:r>
          <w:tab/>
        </w:r>
        <w:r>
          <w:fldChar w:fldCharType="begin"/>
        </w:r>
        <w:r>
          <w:instrText xml:space="preserve"> PAGEREF _Toc25495 \h </w:instrText>
        </w:r>
        <w:r>
          <w:fldChar w:fldCharType="separate"/>
        </w:r>
        <w:r>
          <w:t>51</w:t>
        </w:r>
        <w:r>
          <w:fldChar w:fldCharType="end"/>
        </w:r>
      </w:hyperlink>
    </w:p>
    <w:p>
      <w:pPr>
        <w:pStyle w:val="TOC2"/>
        <w:tabs>
          <w:tab w:val="right" w:leader="dot" w:pos="8306"/>
        </w:tabs>
      </w:pPr>
      <w:hyperlink w:anchor="_Toc28231" w:history="1">
        <w:r>
          <w:rPr>
            <w:rFonts w:ascii="仿宋" w:eastAsia="仿宋" w:hAnsi="仿宋" w:cs="仿宋" w:hint="eastAsia"/>
            <w:lang w:eastAsia="zh-CN"/>
          </w:rPr>
          <w:t>(二)、土建工程建设指标</w:t>
        </w:r>
        <w:r>
          <w:tab/>
        </w:r>
        <w:r>
          <w:fldChar w:fldCharType="begin"/>
        </w:r>
        <w:r>
          <w:instrText xml:space="preserve"> PAGEREF _Toc28231 \h </w:instrText>
        </w:r>
        <w:r>
          <w:fldChar w:fldCharType="separate"/>
        </w:r>
        <w:r>
          <w:t>54</w:t>
        </w:r>
        <w:r>
          <w:fldChar w:fldCharType="end"/>
        </w:r>
      </w:hyperlink>
    </w:p>
    <w:p>
      <w:pPr>
        <w:pStyle w:val="TOC1"/>
        <w:tabs>
          <w:tab w:val="right" w:leader="dot" w:pos="8306"/>
        </w:tabs>
      </w:pPr>
      <w:hyperlink w:anchor="_Toc23226" w:history="1">
        <w:r>
          <w:rPr>
            <w:rFonts w:ascii="仿宋" w:eastAsia="仿宋" w:hAnsi="仿宋" w:cs="仿宋" w:hint="eastAsia"/>
            <w:lang w:eastAsia="zh-CN"/>
          </w:rPr>
          <w:t>十五、风险识别与分类</w:t>
        </w:r>
        <w:r>
          <w:tab/>
        </w:r>
        <w:r>
          <w:fldChar w:fldCharType="begin"/>
        </w:r>
        <w:r>
          <w:instrText xml:space="preserve"> PAGEREF _Toc23226 \h </w:instrText>
        </w:r>
        <w:r>
          <w:fldChar w:fldCharType="separate"/>
        </w:r>
        <w:r>
          <w:t>56</w:t>
        </w:r>
        <w:r>
          <w:fldChar w:fldCharType="end"/>
        </w:r>
      </w:hyperlink>
    </w:p>
    <w:p>
      <w:pPr>
        <w:pStyle w:val="TOC2"/>
        <w:tabs>
          <w:tab w:val="right" w:leader="dot" w:pos="8306"/>
        </w:tabs>
      </w:pPr>
      <w:hyperlink w:anchor="_Toc21322" w:history="1">
        <w:r>
          <w:rPr>
            <w:rFonts w:ascii="仿宋" w:eastAsia="仿宋" w:hAnsi="仿宋" w:cs="仿宋" w:hint="eastAsia"/>
            <w:lang w:eastAsia="zh-CN"/>
          </w:rPr>
          <w:t>(一)、风险识别</w:t>
        </w:r>
        <w:r>
          <w:tab/>
        </w:r>
        <w:r>
          <w:fldChar w:fldCharType="begin"/>
        </w:r>
        <w:r>
          <w:instrText xml:space="preserve"> PAGEREF _Toc21322 \h </w:instrText>
        </w:r>
        <w:r>
          <w:fldChar w:fldCharType="separate"/>
        </w:r>
        <w:r>
          <w:t>56</w:t>
        </w:r>
        <w:r>
          <w:fldChar w:fldCharType="end"/>
        </w:r>
      </w:hyperlink>
    </w:p>
    <w:p>
      <w:pPr>
        <w:pStyle w:val="TOC2"/>
        <w:tabs>
          <w:tab w:val="right" w:leader="dot" w:pos="8306"/>
        </w:tabs>
      </w:pPr>
      <w:hyperlink w:anchor="_Toc17805" w:history="1">
        <w:r>
          <w:rPr>
            <w:rFonts w:ascii="仿宋" w:eastAsia="仿宋" w:hAnsi="仿宋" w:cs="仿宋" w:hint="eastAsia"/>
            <w:lang w:eastAsia="zh-CN"/>
          </w:rPr>
          <w:t>(二)、风险分类</w:t>
        </w:r>
        <w:r>
          <w:tab/>
        </w:r>
        <w:r>
          <w:fldChar w:fldCharType="begin"/>
        </w:r>
        <w:r>
          <w:instrText xml:space="preserve"> PAGEREF _Toc17805 \h </w:instrText>
        </w:r>
        <w:r>
          <w:fldChar w:fldCharType="separate"/>
        </w:r>
        <w:r>
          <w:t>57</w:t>
        </w:r>
        <w:r>
          <w:fldChar w:fldCharType="end"/>
        </w:r>
      </w:hyperlink>
    </w:p>
    <w:p>
      <w:pPr>
        <w:pStyle w:val="TOC1"/>
        <w:tabs>
          <w:tab w:val="right" w:leader="dot" w:pos="8306"/>
        </w:tabs>
      </w:pPr>
      <w:hyperlink w:anchor="_Toc23004" w:history="1">
        <w:r>
          <w:rPr>
            <w:rFonts w:ascii="仿宋" w:eastAsia="仿宋" w:hAnsi="仿宋" w:cs="仿宋" w:hint="eastAsia"/>
            <w:lang w:eastAsia="zh-CN"/>
          </w:rPr>
          <w:t>十六、营销与推广策略</w:t>
        </w:r>
        <w:r>
          <w:tab/>
        </w:r>
        <w:r>
          <w:fldChar w:fldCharType="begin"/>
        </w:r>
        <w:r>
          <w:instrText xml:space="preserve"> PAGEREF _Toc23004 \h </w:instrText>
        </w:r>
        <w:r>
          <w:fldChar w:fldCharType="separate"/>
        </w:r>
        <w:r>
          <w:t>59</w:t>
        </w:r>
        <w:r>
          <w:fldChar w:fldCharType="end"/>
        </w:r>
      </w:hyperlink>
    </w:p>
    <w:p>
      <w:pPr>
        <w:pStyle w:val="TOC2"/>
        <w:tabs>
          <w:tab w:val="right" w:leader="dot" w:pos="8306"/>
        </w:tabs>
      </w:pPr>
      <w:hyperlink w:anchor="_Toc7899" w:history="1">
        <w:r>
          <w:rPr>
            <w:rFonts w:ascii="仿宋" w:eastAsia="仿宋" w:hAnsi="仿宋" w:cs="仿宋" w:hint="eastAsia"/>
            <w:lang w:eastAsia="zh-CN"/>
          </w:rPr>
          <w:t>(一)、产品/服务定位与特点</w:t>
        </w:r>
        <w:r>
          <w:tab/>
        </w:r>
        <w:r>
          <w:fldChar w:fldCharType="begin"/>
        </w:r>
        <w:r>
          <w:instrText xml:space="preserve"> PAGEREF _Toc7899 \h </w:instrText>
        </w:r>
        <w:r>
          <w:fldChar w:fldCharType="separate"/>
        </w:r>
        <w:r>
          <w:t>59</w:t>
        </w:r>
        <w:r>
          <w:fldChar w:fldCharType="end"/>
        </w:r>
      </w:hyperlink>
    </w:p>
    <w:p>
      <w:pPr>
        <w:pStyle w:val="TOC2"/>
        <w:tabs>
          <w:tab w:val="right" w:leader="dot" w:pos="8306"/>
        </w:tabs>
      </w:pPr>
      <w:hyperlink w:anchor="_Toc16524" w:history="1">
        <w:r>
          <w:rPr>
            <w:rFonts w:ascii="仿宋" w:eastAsia="仿宋" w:hAnsi="仿宋" w:cs="仿宋" w:hint="eastAsia"/>
            <w:lang w:eastAsia="zh-CN"/>
          </w:rPr>
          <w:t>(二)、市场定位与竞争分析</w:t>
        </w:r>
        <w:r>
          <w:tab/>
        </w:r>
        <w:r>
          <w:fldChar w:fldCharType="begin"/>
        </w:r>
        <w:r>
          <w:instrText xml:space="preserve"> PAGEREF _Toc16524 \h </w:instrText>
        </w:r>
        <w:r>
          <w:fldChar w:fldCharType="separate"/>
        </w:r>
        <w:r>
          <w:t>60</w:t>
        </w:r>
        <w:r>
          <w:fldChar w:fldCharType="end"/>
        </w:r>
      </w:hyperlink>
    </w:p>
    <w:p>
      <w:pPr>
        <w:pStyle w:val="TOC2"/>
        <w:tabs>
          <w:tab w:val="right" w:leader="dot" w:pos="8306"/>
        </w:tabs>
      </w:pPr>
      <w:hyperlink w:anchor="_Toc26140" w:history="1">
        <w:r>
          <w:rPr>
            <w:rFonts w:ascii="仿宋" w:eastAsia="仿宋" w:hAnsi="仿宋" w:cs="仿宋" w:hint="eastAsia"/>
            <w:lang w:eastAsia="zh-CN"/>
          </w:rPr>
          <w:t>(三)、营销渠道与策略</w:t>
        </w:r>
        <w:r>
          <w:tab/>
        </w:r>
        <w:r>
          <w:fldChar w:fldCharType="begin"/>
        </w:r>
        <w:r>
          <w:instrText xml:space="preserve"> PAGEREF _Toc26140 \h </w:instrText>
        </w:r>
        <w:r>
          <w:fldChar w:fldCharType="separate"/>
        </w:r>
        <w:r>
          <w:t>61</w:t>
        </w:r>
        <w:r>
          <w:fldChar w:fldCharType="end"/>
        </w:r>
      </w:hyperlink>
    </w:p>
    <w:p>
      <w:pPr>
        <w:pStyle w:val="TOC2"/>
        <w:tabs>
          <w:tab w:val="right" w:leader="dot" w:pos="8306"/>
        </w:tabs>
      </w:pPr>
      <w:hyperlink w:anchor="_Toc32629" w:history="1">
        <w:r>
          <w:rPr>
            <w:rFonts w:ascii="仿宋" w:eastAsia="仿宋" w:hAnsi="仿宋" w:cs="仿宋" w:hint="eastAsia"/>
            <w:lang w:eastAsia="zh-CN"/>
          </w:rPr>
          <w:t>(四)、推广与宣传活动</w:t>
        </w:r>
        <w:r>
          <w:tab/>
        </w:r>
        <w:r>
          <w:fldChar w:fldCharType="begin"/>
        </w:r>
        <w:r>
          <w:instrText xml:space="preserve"> PAGEREF _Toc32629 \h </w:instrText>
        </w:r>
        <w:r>
          <w:fldChar w:fldCharType="separate"/>
        </w:r>
        <w:r>
          <w:t>62</w:t>
        </w:r>
        <w:r>
          <w:fldChar w:fldCharType="end"/>
        </w:r>
      </w:hyperlink>
    </w:p>
    <w:p>
      <w:pPr>
        <w:pStyle w:val="TOC1"/>
        <w:tabs>
          <w:tab w:val="right" w:leader="dot" w:pos="8306"/>
        </w:tabs>
      </w:pPr>
      <w:hyperlink w:anchor="_Toc22393" w:history="1">
        <w:r>
          <w:rPr>
            <w:rFonts w:ascii="仿宋" w:eastAsia="仿宋" w:hAnsi="仿宋" w:cs="仿宋" w:hint="eastAsia"/>
            <w:lang w:eastAsia="zh-CN"/>
          </w:rPr>
          <w:t>十七、润滑剂项目治理与监督</w:t>
        </w:r>
        <w:r>
          <w:tab/>
        </w:r>
        <w:r>
          <w:fldChar w:fldCharType="begin"/>
        </w:r>
        <w:r>
          <w:instrText xml:space="preserve"> PAGEREF _Toc22393 \h </w:instrText>
        </w:r>
        <w:r>
          <w:fldChar w:fldCharType="separate"/>
        </w:r>
        <w:r>
          <w:t>68</w:t>
        </w:r>
        <w:r>
          <w:fldChar w:fldCharType="end"/>
        </w:r>
      </w:hyperlink>
    </w:p>
    <w:p>
      <w:pPr>
        <w:pStyle w:val="TOC2"/>
        <w:tabs>
          <w:tab w:val="right" w:leader="dot" w:pos="8306"/>
        </w:tabs>
      </w:pPr>
      <w:hyperlink w:anchor="_Toc23726" w:history="1">
        <w:r>
          <w:rPr>
            <w:rFonts w:ascii="仿宋" w:eastAsia="仿宋" w:hAnsi="仿宋" w:cs="仿宋" w:hint="eastAsia"/>
            <w:lang w:eastAsia="zh-CN"/>
          </w:rPr>
          <w:t>(一)、润滑剂项目治理结构</w:t>
        </w:r>
        <w:r>
          <w:tab/>
        </w:r>
        <w:r>
          <w:fldChar w:fldCharType="begin"/>
        </w:r>
        <w:r>
          <w:instrText xml:space="preserve"> PAGEREF _Toc23726 \h </w:instrText>
        </w:r>
        <w:r>
          <w:fldChar w:fldCharType="separate"/>
        </w:r>
        <w:r>
          <w:t>68</w:t>
        </w:r>
        <w:r>
          <w:fldChar w:fldCharType="end"/>
        </w:r>
      </w:hyperlink>
    </w:p>
    <w:p>
      <w:pPr>
        <w:pStyle w:val="TOC2"/>
        <w:tabs>
          <w:tab w:val="right" w:leader="dot" w:pos="8306"/>
        </w:tabs>
      </w:pPr>
      <w:hyperlink w:anchor="_Toc30973" w:history="1">
        <w:r>
          <w:rPr>
            <w:rFonts w:ascii="仿宋" w:eastAsia="仿宋" w:hAnsi="仿宋" w:cs="仿宋" w:hint="eastAsia"/>
            <w:lang w:eastAsia="zh-CN"/>
          </w:rPr>
          <w:t>(二)、监督与审计</w:t>
        </w:r>
        <w:r>
          <w:tab/>
        </w:r>
        <w:r>
          <w:fldChar w:fldCharType="begin"/>
        </w:r>
        <w:r>
          <w:instrText xml:space="preserve"> PAGEREF _Toc30973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65"/>
      <w:r>
        <w:rPr>
          <w:rFonts w:ascii="仿宋" w:eastAsia="仿宋" w:hAnsi="仿宋" w:cs="仿宋" w:hint="eastAsia"/>
          <w:sz w:val="28"/>
          <w:lang w:eastAsia="zh-CN"/>
        </w:rPr>
        <w:t>一、润滑剂项目文档管理</w:t>
      </w:r>
      <w:bookmarkEnd w:id="2"/>
    </w:p>
    <w:p>
      <w:pPr>
        <w:pStyle w:val="Heading2"/>
        <w:rPr>
          <w:rFonts w:ascii="仿宋" w:eastAsia="仿宋" w:hAnsi="仿宋" w:cs="仿宋" w:hint="eastAsia"/>
          <w:lang w:eastAsia="zh-CN"/>
        </w:rPr>
      </w:pPr>
      <w:bookmarkStart w:id="3" w:name="_Toc183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润滑剂项目高度重视文档的质量和准确性，以支持润滑剂项目的各项活动和决策。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文档的编制始于润滑剂项目计划的初期，我们制定了详细的文档编制计划，明确了每个文档的内容、格式和编写责任人。在润滑剂项目启动阶段，我们首先编制了润滑剂项目章程，明确定义了润滑剂项目的目标、范围、风险等关键要素。随后，润滑剂项目团队根据计划陆续编制了需求文档、设计文档、测试文档等各类文档，确保润滑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润滑剂项目管理中的重要环节，旨在确保润滑剂项目文档符合质量标准和润滑剂项目需求。在润滑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除了内部审查，我们还进行了外部审查，邀请润滑剂项目相关利益方和专业领域的专家对文档进行独立审查。这有助于获取更全面、客观的反馈，确保润滑剂项目文档不仅符合内部标准，也满足外部需求。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润滑剂项目在文档编制与审查方面建立了严格的管理机制，通过规范的流程和多维度的审查，确保润滑剂项目文档的质量、准确性和可靠性，为润滑剂项目的顺利推进提供了有力支持。</w:t>
      </w:r>
    </w:p>
    <w:p>
      <w:pPr>
        <w:pStyle w:val="Heading2"/>
        <w:ind w:firstLine="560" w:firstLineChars="200"/>
        <w:rPr>
          <w:rFonts w:ascii="仿宋" w:eastAsia="仿宋" w:hAnsi="仿宋" w:cs="仿宋" w:hint="eastAsia"/>
          <w:sz w:val="28"/>
          <w:lang w:eastAsia="zh-CN"/>
        </w:rPr>
      </w:pPr>
      <w:bookmarkStart w:id="4" w:name="_Toc108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在润滑剂项目中，我们致力于优化文档发布与分发过程，以确保信息的高效传递和团队间协作的顺畅进行。以下是我们采取的关键优化策略：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我们通过多渠道发布文档，包括电子邮件、润滑剂项目管理平台、内部网站等，以满足不同团队成员的偏好和需求。多渠道发布确保了信息的全面覆盖。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我们采用了精细的权限控制，确保只有授权人员可以访问敏感信息。这种安全措施保护了润滑剂项目文档的机密性，防止了未经授权的信息泄露。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4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文档存档与归档是润滑剂项目生命周期中一个至关重要的环节，直接关系到润滑剂项目信息的长期保存和历史记录的完整性。在润滑剂项目中，我们实施了一系列有效的文档存档与归档管理策略：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55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345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技术管理特点体现在其创新导向。通过引入最先进的技术趋势和解决方案，润滑剂项目致力于提升科技含量、提高质量和效率水平。这意味着我们将采用最新的工具和方法，确保润滑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润滑剂项目技术管理的显著特征。通过整合不同领域的技术资源，我们实现了跨学科的协同工作。这有助于优化技术架构，提高整体效能。此外，整合性策略还促进了不同技术团队之间的紧密沟通和高效合作，确保润滑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润滑剂项目所采用的技术。通过不断优化技术方案，润滑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润滑剂项目团队将在润滑剂项目初期识别可能的技术风险，并采取相应的预防和应对措施。通过建立健全的风险评估机制，润滑剂项目能够在实施过程中及时发现并解决潜在的技术问题，保障润滑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通过这些独特的技术管理特点，我们确信在润滑剂项目中，技术将成为润滑剂项目成功的有力支持。这一深度剖析揭示了技术管理在润滑剂项目实施中的关键作用，为润滑剂项目的技术基础奠定了坚实的基础。</w:t>
      </w:r>
    </w:p>
    <w:p>
      <w:pPr>
        <w:pStyle w:val="Heading2"/>
        <w:ind w:firstLine="560" w:firstLineChars="200"/>
        <w:rPr>
          <w:rFonts w:ascii="仿宋" w:eastAsia="仿宋" w:hAnsi="仿宋" w:cs="仿宋" w:hint="eastAsia"/>
          <w:sz w:val="28"/>
          <w:lang w:eastAsia="zh-CN"/>
        </w:rPr>
      </w:pPr>
      <w:bookmarkStart w:id="8" w:name="_Toc1067"/>
      <w:r>
        <w:rPr>
          <w:rFonts w:ascii="仿宋" w:eastAsia="仿宋" w:hAnsi="仿宋" w:cs="仿宋" w:hint="eastAsia"/>
          <w:sz w:val="28"/>
          <w:lang w:eastAsia="zh-CN"/>
        </w:rPr>
        <w:t>(二)、润滑剂项目工艺技术设计方案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润滑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润滑剂项目将严格按照相关行业规范要求进行组织。通过有效控制产品质量，润滑剂项目将致力于为顾客提供优质的润滑剂项目产品和良好的服务。这体现了润滑剂项目对于生产活动合规性和质量标准的高度重视，为润滑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润滑剂项目注重生态效益和清洁生产原则。润滑剂项目建设将紧密结合地方特色经济发展，与社会经济发展规划和区域环境保护规划方案相协调一致。通过与当地区域自然生态系统的结合，润滑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润滑剂项目产品具有多样化的客户需求和个性化的特点。因此，润滑剂项目产品规格品种多样，且单批生产数量较小。为满足这一特点，润滑剂项目承办单位将建设先进的柔性制造生产线。通过广泛应用柔性制造技术，润滑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润滑剂项目采用的技术具有较高的技术含量和自动化水平，处于国内先进水平。这一技术选用不仅体现了对生产效率、质量和环境友好性的高标准要求，同时为润滑剂项目的可持续发展奠定了坚实的基础。</w:t>
      </w:r>
    </w:p>
    <w:p>
      <w:pPr>
        <w:pStyle w:val="Heading2"/>
        <w:ind w:firstLine="560" w:firstLineChars="200"/>
        <w:rPr>
          <w:rFonts w:ascii="仿宋" w:eastAsia="仿宋" w:hAnsi="仿宋" w:cs="仿宋" w:hint="eastAsia"/>
          <w:sz w:val="28"/>
          <w:lang w:eastAsia="zh-CN"/>
        </w:rPr>
      </w:pPr>
      <w:bookmarkStart w:id="9" w:name="_Toc405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为确保润滑剂项目的高效生产和技术实施，我们制定了一套精心设计的设备选型方案，以满足润滑剂项目生产、质量和环保的要求。该方案的主要特点如下：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润滑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针对润滑剂项目产品的多样性和小批量生产的特点，我们将建设柔性制造生产线。通过在设备选型中考虑柔性制造技术，可以灵活应对不同产品规格和生产需求，实现生产线的高度灵活性和适应性。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974"/>
      <w:r>
        <w:rPr>
          <w:rFonts w:ascii="仿宋" w:eastAsia="仿宋" w:hAnsi="仿宋" w:cs="仿宋" w:hint="eastAsia"/>
          <w:sz w:val="28"/>
          <w:lang w:eastAsia="zh-CN"/>
        </w:rPr>
        <w:t>三、润滑剂项目可持续发展</w:t>
      </w:r>
      <w:bookmarkEnd w:id="10"/>
    </w:p>
    <w:p>
      <w:pPr>
        <w:pStyle w:val="Heading2"/>
        <w:rPr>
          <w:rFonts w:ascii="仿宋" w:eastAsia="仿宋" w:hAnsi="仿宋" w:cs="仿宋" w:hint="eastAsia"/>
          <w:lang w:eastAsia="zh-CN"/>
        </w:rPr>
      </w:pPr>
      <w:bookmarkStart w:id="11" w:name="_Toc2602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剂项目中，润滑剂项目团队着眼于未来，明确了可持续发展的战略方向。制定的具体可持续发展目标包括降低资源使用、采用环保技术、最大化社会效益等。这一步骤不仅有助于润滑剂项目在环保和社会责任方面达到最高标准，也为未来提供了明确的指引，确保润滑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可持续实践的融入润滑剂项目管理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润滑剂项目管理周期。从润滑剂项目规划开始，润滑剂项目团队就考虑了环境和社会的因素。在执行阶段，润滑剂项目团队积极推动绿色技术的应用，优化资源利用。此外，关注员工的社会责任，通过培训和沟通活动提高员工对可持续发展的认知，使他们能够在日常工作中践行可持续实践。这些举措不仅为润滑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515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扎根于润滑剂项目的可持续发展理念，我们深信环保与社会责任是润滑剂项目成功的关键支柱。在润滑剂项目的每一步，我们都致力于通过创新和实践，履行对环境和社会的坚定责任。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团队通过引入先进的环保技术、建立高效的废物处理系统以及推动能源节约措施，积极履行环保责任。定期的环保监测和评估确保润滑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不仅致力于自身可持续发展，还注重对社会的回馈。通过支持社区润滑剂项目、参与慈善事业、提供培训机会等方式，润滑剂项目积极履行社会责任。与当地社区建立积极互动，关注员工的工作与生活平衡，以及员工的身心健康，是润滑剂项目在社会责任层面的关键举措。这样的实践不仅增强了润滑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7864"/>
      <w:r>
        <w:rPr>
          <w:rFonts w:ascii="仿宋" w:eastAsia="仿宋" w:hAnsi="仿宋" w:cs="仿宋" w:hint="eastAsia"/>
          <w:sz w:val="28"/>
          <w:lang w:eastAsia="zh-CN"/>
        </w:rPr>
        <w:t>四、润滑剂项目概论</w:t>
      </w:r>
      <w:bookmarkEnd w:id="13"/>
    </w:p>
    <w:p>
      <w:pPr>
        <w:pStyle w:val="Heading2"/>
        <w:rPr>
          <w:rFonts w:ascii="仿宋" w:eastAsia="仿宋" w:hAnsi="仿宋" w:cs="仿宋" w:hint="eastAsia"/>
          <w:lang w:eastAsia="zh-CN"/>
        </w:rPr>
      </w:pPr>
      <w:bookmarkStart w:id="14" w:name="_Toc23542"/>
      <w:r>
        <w:rPr>
          <w:rFonts w:ascii="仿宋" w:eastAsia="仿宋" w:hAnsi="仿宋" w:cs="仿宋" w:hint="eastAsia"/>
          <w:lang w:eastAsia="zh-CN"/>
        </w:rPr>
        <w:t>(一)、润滑剂项目概况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起源追溯至对市场的深入洞察。市场的不断演变与变革为润滑剂项目提供了难得的机遇。当前市场存在的需求缺口和变革的大环境共同构成了润滑剂项目的背景。这个润滑剂项目旨在充分利用市场机遇，填补行业中尚未满足的需求，为客户提供全新的解决方案。市场的变革和需求的增长使得这个润滑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润滑剂项目名称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正式命名为润滑剂。这个名称不仅仅是一个标识，更代表了润滑剂项目的核心理念和愿景。它蕴含着润滑剂项目所要解决问题的关键字，具有强烈的表达和辨识度，为润滑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润滑剂项目目标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核心目标是提供一种全新、高效的解决方案，满足客户日益增长的需求。润滑剂项目追求的不仅仅是满足市场需求，更是在市场中获得卓越的竞争优势。通过不断提升产品或服务的质量和创新水平，润滑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润滑剂项目范围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全面涵盖了产品研发、制造、市场推广和售后服务，确保从产品设计到最终用户体验的全方位关注。这一全面的润滑剂项目范围是为了确保润滑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润滑剂项目时间表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润滑剂项目计划在未来18个月内完成，包括研发、测试、市场试点和正式推出等不同阶段。这个时间表的合理设计是为了确保润滑剂项目各个阶段的顺利推进，以便按时交付高质量的成果。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润滑剂项目预算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润滑剂项目总预算估算为XX百万美元，主要分配在研发、市场推广、人员培训和运营等方面。这一充足的预算为润滑剂项目提供了充足的资源，确保润滑剂项目在各个方面都能取得优异的表现。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润滑剂项目风险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润滑剂项目可能面临的风险包括市场接受度低、技术难题、竞争激烈等。润滑剂项目团队已经制定了相应的风险应对计划，通过前瞻性的风险管理，确保润滑剂项目在面对不确定性时能够迅速做出应对。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润滑剂项目团队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润滑剂项目汇聚了一支经验丰富、多领域专业素养的核心团队，确保润滑剂项目在各个方面都能拥有高水平的执行力。团队的协同作战是润滑剂项目成功的关键因素之一。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润滑剂项目背景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润滑剂项目的背景根植于市场对更高效、创新产品的渴望，同时也受到科技发展对行业格局的深刻改变的影响。这为润滑剂项目提供了广阔的发展空间和市场需求。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润滑剂项目现状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截至目前，润滑剂项目已完成市场调研和技术验证，取得了初步的成功。这为润滑剂项目在未来的发展奠定了坚实的基础，为更远大的目标打下了坚实的基石。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9080"/>
      <w:r>
        <w:rPr>
          <w:rFonts w:ascii="仿宋" w:eastAsia="仿宋" w:hAnsi="仿宋" w:cs="仿宋" w:hint="eastAsia"/>
          <w:sz w:val="28"/>
          <w:lang w:eastAsia="zh-CN"/>
        </w:rPr>
        <w:t>(二)、润滑剂项目目标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keyword》润滑剂项目首要业务目标是在市场中占据有利地位，实现产品/服务的成功推广和销售。通过不断提升产品质量、创新性，润滑剂项目追求成为行业中的领导者，赢得更多客户的青睐。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在科技迅速发展的时代，润滑剂项目着眼于技术创新。通过持续的研发和技术升级，润滑剂项目旨在推出更具创新性的产品或服务，以满足市场对新鲜、先进解决方案的需求。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为了建立可持续的客户关系，润滑剂项目设定了客户满意度目标。通过提供卓越的产品质量和优质的客户服务，润滑剂项目追求赢得客户的信任和忠诚度，确保他们的满意度达到行业领先水平。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润滑剂项目注重社会责任和可持续发展。通过实施环保、社会责任润滑剂项目，润滑剂项目致力于在经济发展的同时保护环境，促进社会公平，实现可持续经营。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润滑剂项目的团队是实现目标的核心驱动力。因此，润滑剂项目设定了团队发展目标，包括提升团队成员的专业技能、培养领导力，以及搭建协同高效的团队工作氛围。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1285"/>
      <w:r>
        <w:rPr>
          <w:rFonts w:ascii="仿宋" w:eastAsia="仿宋" w:hAnsi="仿宋" w:cs="仿宋" w:hint="eastAsia"/>
          <w:sz w:val="28"/>
          <w:lang w:eastAsia="zh-CN"/>
        </w:rPr>
        <w:t>(三)、润滑剂项目提出的理由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润滑剂项目提出的理由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提出源于对市场机遇的深刻洞察。当前市场中存在的需求缺口和行业发展趋势表明，有巨大的商业机会等待被开发。通过准确捕捉市场机遇，润滑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理念基于对技术创新的信仰。通过持续的研发和技术投入，润滑剂项目有望推出更具创新性的产品或服务。在科技飞速发展的当下，润滑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提出是为了增强企业的行业竞争力。通过提升产品或服务的质量和独特性，润滑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响应了消费者需求的变化。随着社会和科技的不断发展，消费者对产品和服务的需求也在发生变化。通过深入了解并及时回应消费者的新需求，润滑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润滑剂项目的提出是企业战略发展规划的一部分。在面对日益激烈的市场竞争和不断变化的商业环境中，润滑剂项目作为企业战略的一环，旨在为企业开辟新的增长领域，巩固企业在行业中的地位。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润滑剂项目的提出不仅仅是基于商业考量，还注重社会责任。通过推出环保、社会责任等方面的润滑剂项目，润滑剂企业可以在社会中树立积极形象，为社会做出积极贡献，实现经济效益和社会效益的双赢。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润滑剂项目的提出反映了对利益相关者期望的关注。包括客户、员工、投资者等利益相关者在企业发展中都有着各自的期望，润滑剂项目力求在满足这些期望的同时，取得更大的共赢。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7782"/>
      <w:r>
        <w:rPr>
          <w:rFonts w:ascii="仿宋" w:eastAsia="仿宋" w:hAnsi="仿宋" w:cs="仿宋" w:hint="eastAsia"/>
          <w:sz w:val="28"/>
          <w:lang w:eastAsia="zh-CN"/>
        </w:rPr>
        <w:t>(四)、润滑剂项目意义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在实施润滑剂项目的过程中，我们不仅仅是在追逐商业成功，更是为企业和社会的多个层面创造了深远的意义。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首要意义在于提升企业的市场竞争力。通过持续的创新和对产品质量的高标准要求，润滑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https://d.book118.com/258125110122006024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65416"/>
    <w:rsid w:val="122654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251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2024-01-09T03:49:00Z</dcterms:created>
  <dcterms:modified xsi:type="dcterms:W3CDTF">2024-01-09T03:50:08Z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7F73660671B94A5EA5DC634723BE7C43_11</vt:lpwstr>
  </property>
  <property fmtid="{D5CDD505-2E9C-101B-9397-08002B2CF9AE}" pid="3" name="KSOProductBuildVer">
    <vt:lpwstr>2052-12.1.0.16120</vt:lpwstr>
  </property>
</Properties>
</file>