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全自动滗水器项目规划设计纲要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615" w:history="1">
        <w:r>
          <w:rPr>
            <w:rFonts w:ascii="仿宋" w:eastAsia="仿宋" w:hAnsi="仿宋" w:cs="仿宋" w:hint="eastAsia"/>
            <w:lang w:eastAsia="zh-CN"/>
          </w:rPr>
          <w:t>前言</w:t>
        </w:r>
        <w:r>
          <w:tab/>
        </w:r>
        <w:r>
          <w:fldChar w:fldCharType="begin"/>
        </w:r>
        <w:r>
          <w:instrText xml:space="preserve"> PAGEREF _Toc16615 \h </w:instrText>
        </w:r>
        <w:r>
          <w:fldChar w:fldCharType="separate"/>
        </w:r>
        <w:r>
          <w:t>3</w:t>
        </w:r>
        <w:r>
          <w:fldChar w:fldCharType="end"/>
        </w:r>
      </w:hyperlink>
    </w:p>
    <w:p>
      <w:pPr>
        <w:pStyle w:val="TOC1"/>
        <w:tabs>
          <w:tab w:val="right" w:leader="dot" w:pos="8306"/>
        </w:tabs>
      </w:pPr>
      <w:hyperlink w:anchor="_Toc28589" w:history="1">
        <w:r>
          <w:rPr>
            <w:rFonts w:ascii="仿宋" w:eastAsia="仿宋" w:hAnsi="仿宋" w:cs="仿宋" w:hint="eastAsia"/>
            <w:lang w:eastAsia="zh-CN"/>
          </w:rPr>
          <w:t>一、全自动滗水器项目可持续发展</w:t>
        </w:r>
        <w:r>
          <w:tab/>
        </w:r>
        <w:r>
          <w:fldChar w:fldCharType="begin"/>
        </w:r>
        <w:r>
          <w:instrText xml:space="preserve"> PAGEREF _Toc28589 \h </w:instrText>
        </w:r>
        <w:r>
          <w:fldChar w:fldCharType="separate"/>
        </w:r>
        <w:r>
          <w:t>3</w:t>
        </w:r>
        <w:r>
          <w:fldChar w:fldCharType="end"/>
        </w:r>
      </w:hyperlink>
    </w:p>
    <w:p>
      <w:pPr>
        <w:pStyle w:val="TOC2"/>
        <w:tabs>
          <w:tab w:val="right" w:leader="dot" w:pos="8306"/>
        </w:tabs>
      </w:pPr>
      <w:hyperlink w:anchor="_Toc26537" w:history="1">
        <w:r>
          <w:rPr>
            <w:rFonts w:ascii="仿宋" w:eastAsia="仿宋" w:hAnsi="仿宋" w:cs="仿宋" w:hint="eastAsia"/>
            <w:lang w:eastAsia="zh-CN"/>
          </w:rPr>
          <w:t>(一)、可持续战略与实践</w:t>
        </w:r>
        <w:r>
          <w:tab/>
        </w:r>
        <w:r>
          <w:fldChar w:fldCharType="begin"/>
        </w:r>
        <w:r>
          <w:instrText xml:space="preserve"> PAGEREF _Toc26537 \h </w:instrText>
        </w:r>
        <w:r>
          <w:fldChar w:fldCharType="separate"/>
        </w:r>
        <w:r>
          <w:t>3</w:t>
        </w:r>
        <w:r>
          <w:fldChar w:fldCharType="end"/>
        </w:r>
      </w:hyperlink>
    </w:p>
    <w:p>
      <w:pPr>
        <w:pStyle w:val="TOC2"/>
        <w:tabs>
          <w:tab w:val="right" w:leader="dot" w:pos="8306"/>
        </w:tabs>
      </w:pPr>
      <w:hyperlink w:anchor="_Toc25017" w:history="1">
        <w:r>
          <w:rPr>
            <w:rFonts w:ascii="仿宋" w:eastAsia="仿宋" w:hAnsi="仿宋" w:cs="仿宋" w:hint="eastAsia"/>
            <w:lang w:eastAsia="zh-CN"/>
          </w:rPr>
          <w:t>(二)、环保与社会责任</w:t>
        </w:r>
        <w:r>
          <w:tab/>
        </w:r>
        <w:r>
          <w:fldChar w:fldCharType="begin"/>
        </w:r>
        <w:r>
          <w:instrText xml:space="preserve"> PAGEREF _Toc25017 \h </w:instrText>
        </w:r>
        <w:r>
          <w:fldChar w:fldCharType="separate"/>
        </w:r>
        <w:r>
          <w:t>4</w:t>
        </w:r>
        <w:r>
          <w:fldChar w:fldCharType="end"/>
        </w:r>
      </w:hyperlink>
    </w:p>
    <w:p>
      <w:pPr>
        <w:pStyle w:val="TOC1"/>
        <w:tabs>
          <w:tab w:val="right" w:leader="dot" w:pos="8306"/>
        </w:tabs>
      </w:pPr>
      <w:hyperlink w:anchor="_Toc16560" w:history="1">
        <w:r>
          <w:rPr>
            <w:rFonts w:ascii="仿宋" w:eastAsia="仿宋" w:hAnsi="仿宋" w:cs="仿宋" w:hint="eastAsia"/>
            <w:lang w:eastAsia="zh-CN"/>
          </w:rPr>
          <w:t>二、产品规划分析</w:t>
        </w:r>
        <w:r>
          <w:tab/>
        </w:r>
        <w:r>
          <w:fldChar w:fldCharType="begin"/>
        </w:r>
        <w:r>
          <w:instrText xml:space="preserve"> PAGEREF _Toc16560 \h </w:instrText>
        </w:r>
        <w:r>
          <w:fldChar w:fldCharType="separate"/>
        </w:r>
        <w:r>
          <w:t>5</w:t>
        </w:r>
        <w:r>
          <w:fldChar w:fldCharType="end"/>
        </w:r>
      </w:hyperlink>
    </w:p>
    <w:p>
      <w:pPr>
        <w:pStyle w:val="TOC2"/>
        <w:tabs>
          <w:tab w:val="right" w:leader="dot" w:pos="8306"/>
        </w:tabs>
      </w:pPr>
      <w:hyperlink w:anchor="_Toc8903" w:history="1">
        <w:r>
          <w:rPr>
            <w:rFonts w:ascii="仿宋" w:eastAsia="仿宋" w:hAnsi="仿宋" w:cs="仿宋" w:hint="eastAsia"/>
            <w:lang w:eastAsia="zh-CN"/>
          </w:rPr>
          <w:t>(一)、产品规划</w:t>
        </w:r>
        <w:r>
          <w:tab/>
        </w:r>
        <w:r>
          <w:fldChar w:fldCharType="begin"/>
        </w:r>
        <w:r>
          <w:instrText xml:space="preserve"> PAGEREF _Toc8903 \h </w:instrText>
        </w:r>
        <w:r>
          <w:fldChar w:fldCharType="separate"/>
        </w:r>
        <w:r>
          <w:t>5</w:t>
        </w:r>
        <w:r>
          <w:fldChar w:fldCharType="end"/>
        </w:r>
      </w:hyperlink>
    </w:p>
    <w:p>
      <w:pPr>
        <w:pStyle w:val="TOC2"/>
        <w:tabs>
          <w:tab w:val="right" w:leader="dot" w:pos="8306"/>
        </w:tabs>
      </w:pPr>
      <w:hyperlink w:anchor="_Toc3136" w:history="1">
        <w:r>
          <w:rPr>
            <w:rFonts w:ascii="仿宋" w:eastAsia="仿宋" w:hAnsi="仿宋" w:cs="仿宋" w:hint="eastAsia"/>
            <w:lang w:eastAsia="zh-CN"/>
          </w:rPr>
          <w:t>(二)、建设规模</w:t>
        </w:r>
        <w:r>
          <w:tab/>
        </w:r>
        <w:r>
          <w:fldChar w:fldCharType="begin"/>
        </w:r>
        <w:r>
          <w:instrText xml:space="preserve"> PAGEREF _Toc3136 \h </w:instrText>
        </w:r>
        <w:r>
          <w:fldChar w:fldCharType="separate"/>
        </w:r>
        <w:r>
          <w:t>5</w:t>
        </w:r>
        <w:r>
          <w:fldChar w:fldCharType="end"/>
        </w:r>
      </w:hyperlink>
    </w:p>
    <w:p>
      <w:pPr>
        <w:pStyle w:val="TOC1"/>
        <w:tabs>
          <w:tab w:val="right" w:leader="dot" w:pos="8306"/>
        </w:tabs>
      </w:pPr>
      <w:hyperlink w:anchor="_Toc14988" w:history="1">
        <w:r>
          <w:rPr>
            <w:rFonts w:ascii="仿宋" w:eastAsia="仿宋" w:hAnsi="仿宋" w:cs="仿宋" w:hint="eastAsia"/>
            <w:lang w:eastAsia="zh-CN"/>
          </w:rPr>
          <w:t>三、全自动滗水器项目选址可行性分析</w:t>
        </w:r>
        <w:r>
          <w:tab/>
        </w:r>
        <w:r>
          <w:fldChar w:fldCharType="begin"/>
        </w:r>
        <w:r>
          <w:instrText xml:space="preserve"> PAGEREF _Toc14988 \h </w:instrText>
        </w:r>
        <w:r>
          <w:fldChar w:fldCharType="separate"/>
        </w:r>
        <w:r>
          <w:t>7</w:t>
        </w:r>
        <w:r>
          <w:fldChar w:fldCharType="end"/>
        </w:r>
      </w:hyperlink>
    </w:p>
    <w:p>
      <w:pPr>
        <w:pStyle w:val="TOC2"/>
        <w:tabs>
          <w:tab w:val="right" w:leader="dot" w:pos="8306"/>
        </w:tabs>
      </w:pPr>
      <w:hyperlink w:anchor="_Toc25010" w:history="1">
        <w:r>
          <w:rPr>
            <w:rFonts w:ascii="仿宋" w:eastAsia="仿宋" w:hAnsi="仿宋" w:cs="仿宋" w:hint="eastAsia"/>
            <w:lang w:eastAsia="zh-CN"/>
          </w:rPr>
          <w:t>(一)、全自动滗水器项目选址</w:t>
        </w:r>
        <w:r>
          <w:tab/>
        </w:r>
        <w:r>
          <w:fldChar w:fldCharType="begin"/>
        </w:r>
        <w:r>
          <w:instrText xml:space="preserve"> PAGEREF _Toc25010 \h </w:instrText>
        </w:r>
        <w:r>
          <w:fldChar w:fldCharType="separate"/>
        </w:r>
        <w:r>
          <w:t>7</w:t>
        </w:r>
        <w:r>
          <w:fldChar w:fldCharType="end"/>
        </w:r>
      </w:hyperlink>
    </w:p>
    <w:p>
      <w:pPr>
        <w:pStyle w:val="TOC2"/>
        <w:tabs>
          <w:tab w:val="right" w:leader="dot" w:pos="8306"/>
        </w:tabs>
      </w:pPr>
      <w:hyperlink w:anchor="_Toc16269" w:history="1">
        <w:r>
          <w:rPr>
            <w:rFonts w:ascii="仿宋" w:eastAsia="仿宋" w:hAnsi="仿宋" w:cs="仿宋" w:hint="eastAsia"/>
            <w:lang w:eastAsia="zh-CN"/>
          </w:rPr>
          <w:t>(二)、用地控制指标</w:t>
        </w:r>
        <w:r>
          <w:tab/>
        </w:r>
        <w:r>
          <w:fldChar w:fldCharType="begin"/>
        </w:r>
        <w:r>
          <w:instrText xml:space="preserve"> PAGEREF _Toc16269 \h </w:instrText>
        </w:r>
        <w:r>
          <w:fldChar w:fldCharType="separate"/>
        </w:r>
        <w:r>
          <w:t>7</w:t>
        </w:r>
        <w:r>
          <w:fldChar w:fldCharType="end"/>
        </w:r>
      </w:hyperlink>
    </w:p>
    <w:p>
      <w:pPr>
        <w:pStyle w:val="TOC2"/>
        <w:tabs>
          <w:tab w:val="right" w:leader="dot" w:pos="8306"/>
        </w:tabs>
      </w:pPr>
      <w:hyperlink w:anchor="_Toc12230" w:history="1">
        <w:r>
          <w:rPr>
            <w:rFonts w:ascii="仿宋" w:eastAsia="仿宋" w:hAnsi="仿宋" w:cs="仿宋" w:hint="eastAsia"/>
            <w:lang w:eastAsia="zh-CN"/>
          </w:rPr>
          <w:t>(三)、节约用地措施</w:t>
        </w:r>
        <w:r>
          <w:tab/>
        </w:r>
        <w:r>
          <w:fldChar w:fldCharType="begin"/>
        </w:r>
        <w:r>
          <w:instrText xml:space="preserve"> PAGEREF _Toc12230 \h </w:instrText>
        </w:r>
        <w:r>
          <w:fldChar w:fldCharType="separate"/>
        </w:r>
        <w:r>
          <w:t>9</w:t>
        </w:r>
        <w:r>
          <w:fldChar w:fldCharType="end"/>
        </w:r>
      </w:hyperlink>
    </w:p>
    <w:p>
      <w:pPr>
        <w:pStyle w:val="TOC2"/>
        <w:tabs>
          <w:tab w:val="right" w:leader="dot" w:pos="8306"/>
        </w:tabs>
      </w:pPr>
      <w:hyperlink w:anchor="_Toc30385" w:history="1">
        <w:r>
          <w:rPr>
            <w:rFonts w:ascii="仿宋" w:eastAsia="仿宋" w:hAnsi="仿宋" w:cs="仿宋" w:hint="eastAsia"/>
            <w:lang w:eastAsia="zh-CN"/>
          </w:rPr>
          <w:t>(四)、总图布置方案</w:t>
        </w:r>
        <w:r>
          <w:tab/>
        </w:r>
        <w:r>
          <w:fldChar w:fldCharType="begin"/>
        </w:r>
        <w:r>
          <w:instrText xml:space="preserve"> PAGEREF _Toc30385 \h </w:instrText>
        </w:r>
        <w:r>
          <w:fldChar w:fldCharType="separate"/>
        </w:r>
        <w:r>
          <w:t>10</w:t>
        </w:r>
        <w:r>
          <w:fldChar w:fldCharType="end"/>
        </w:r>
      </w:hyperlink>
    </w:p>
    <w:p>
      <w:pPr>
        <w:pStyle w:val="TOC2"/>
        <w:tabs>
          <w:tab w:val="right" w:leader="dot" w:pos="8306"/>
        </w:tabs>
      </w:pPr>
      <w:hyperlink w:anchor="_Toc31835" w:history="1">
        <w:r>
          <w:rPr>
            <w:rFonts w:ascii="仿宋" w:eastAsia="仿宋" w:hAnsi="仿宋" w:cs="仿宋" w:hint="eastAsia"/>
            <w:lang w:eastAsia="zh-CN"/>
          </w:rPr>
          <w:t>(五)、选址综合评价</w:t>
        </w:r>
        <w:r>
          <w:tab/>
        </w:r>
        <w:r>
          <w:fldChar w:fldCharType="begin"/>
        </w:r>
        <w:r>
          <w:instrText xml:space="preserve"> PAGEREF _Toc31835 \h </w:instrText>
        </w:r>
        <w:r>
          <w:fldChar w:fldCharType="separate"/>
        </w:r>
        <w:r>
          <w:t>11</w:t>
        </w:r>
        <w:r>
          <w:fldChar w:fldCharType="end"/>
        </w:r>
      </w:hyperlink>
    </w:p>
    <w:p>
      <w:pPr>
        <w:pStyle w:val="TOC1"/>
        <w:tabs>
          <w:tab w:val="right" w:leader="dot" w:pos="8306"/>
        </w:tabs>
      </w:pPr>
      <w:hyperlink w:anchor="_Toc14473" w:history="1">
        <w:r>
          <w:rPr>
            <w:rFonts w:ascii="仿宋" w:eastAsia="仿宋" w:hAnsi="仿宋" w:cs="仿宋" w:hint="eastAsia"/>
            <w:lang w:eastAsia="zh-CN"/>
          </w:rPr>
          <w:t>四、全自动滗水器项目建设单位说明</w:t>
        </w:r>
        <w:r>
          <w:tab/>
        </w:r>
        <w:r>
          <w:fldChar w:fldCharType="begin"/>
        </w:r>
        <w:r>
          <w:instrText xml:space="preserve"> PAGEREF _Toc14473 \h </w:instrText>
        </w:r>
        <w:r>
          <w:fldChar w:fldCharType="separate"/>
        </w:r>
        <w:r>
          <w:t>12</w:t>
        </w:r>
        <w:r>
          <w:fldChar w:fldCharType="end"/>
        </w:r>
      </w:hyperlink>
    </w:p>
    <w:p>
      <w:pPr>
        <w:pStyle w:val="TOC2"/>
        <w:tabs>
          <w:tab w:val="right" w:leader="dot" w:pos="8306"/>
        </w:tabs>
      </w:pPr>
      <w:hyperlink w:anchor="_Toc18222" w:history="1">
        <w:r>
          <w:rPr>
            <w:rFonts w:ascii="仿宋" w:eastAsia="仿宋" w:hAnsi="仿宋" w:cs="仿宋" w:hint="eastAsia"/>
            <w:lang w:eastAsia="zh-CN"/>
          </w:rPr>
          <w:t>(一)、全自动滗水器项目承办单位基本情况</w:t>
        </w:r>
        <w:r>
          <w:tab/>
        </w:r>
        <w:r>
          <w:fldChar w:fldCharType="begin"/>
        </w:r>
        <w:r>
          <w:instrText xml:space="preserve"> PAGEREF _Toc18222 \h </w:instrText>
        </w:r>
        <w:r>
          <w:fldChar w:fldCharType="separate"/>
        </w:r>
        <w:r>
          <w:t>12</w:t>
        </w:r>
        <w:r>
          <w:fldChar w:fldCharType="end"/>
        </w:r>
      </w:hyperlink>
    </w:p>
    <w:p>
      <w:pPr>
        <w:pStyle w:val="TOC2"/>
        <w:tabs>
          <w:tab w:val="right" w:leader="dot" w:pos="8306"/>
        </w:tabs>
      </w:pPr>
      <w:hyperlink w:anchor="_Toc4514" w:history="1">
        <w:r>
          <w:rPr>
            <w:rFonts w:ascii="仿宋" w:eastAsia="仿宋" w:hAnsi="仿宋" w:cs="仿宋" w:hint="eastAsia"/>
            <w:lang w:eastAsia="zh-CN"/>
          </w:rPr>
          <w:t>(二)、公司经济效益分析</w:t>
        </w:r>
        <w:r>
          <w:tab/>
        </w:r>
        <w:r>
          <w:fldChar w:fldCharType="begin"/>
        </w:r>
        <w:r>
          <w:instrText xml:space="preserve"> PAGEREF _Toc4514 \h </w:instrText>
        </w:r>
        <w:r>
          <w:fldChar w:fldCharType="separate"/>
        </w:r>
        <w:r>
          <w:t>13</w:t>
        </w:r>
        <w:r>
          <w:fldChar w:fldCharType="end"/>
        </w:r>
      </w:hyperlink>
    </w:p>
    <w:p>
      <w:pPr>
        <w:pStyle w:val="TOC1"/>
        <w:tabs>
          <w:tab w:val="right" w:leader="dot" w:pos="8306"/>
        </w:tabs>
      </w:pPr>
      <w:hyperlink w:anchor="_Toc20303" w:history="1">
        <w:r>
          <w:rPr>
            <w:rFonts w:ascii="仿宋" w:eastAsia="仿宋" w:hAnsi="仿宋" w:cs="仿宋" w:hint="eastAsia"/>
            <w:lang w:eastAsia="zh-CN"/>
          </w:rPr>
          <w:t>五、全自动滗水器项目文档管理</w:t>
        </w:r>
        <w:r>
          <w:tab/>
        </w:r>
        <w:r>
          <w:fldChar w:fldCharType="begin"/>
        </w:r>
        <w:r>
          <w:instrText xml:space="preserve"> PAGEREF _Toc20303 \h </w:instrText>
        </w:r>
        <w:r>
          <w:fldChar w:fldCharType="separate"/>
        </w:r>
        <w:r>
          <w:t>14</w:t>
        </w:r>
        <w:r>
          <w:fldChar w:fldCharType="end"/>
        </w:r>
      </w:hyperlink>
    </w:p>
    <w:p>
      <w:pPr>
        <w:pStyle w:val="TOC2"/>
        <w:tabs>
          <w:tab w:val="right" w:leader="dot" w:pos="8306"/>
        </w:tabs>
      </w:pPr>
      <w:hyperlink w:anchor="_Toc32413" w:history="1">
        <w:r>
          <w:rPr>
            <w:rFonts w:ascii="仿宋" w:eastAsia="仿宋" w:hAnsi="仿宋" w:cs="仿宋" w:hint="eastAsia"/>
            <w:lang w:eastAsia="zh-CN"/>
          </w:rPr>
          <w:t>(一)、文档编制与审查</w:t>
        </w:r>
        <w:r>
          <w:tab/>
        </w:r>
        <w:r>
          <w:fldChar w:fldCharType="begin"/>
        </w:r>
        <w:r>
          <w:instrText xml:space="preserve"> PAGEREF _Toc32413 \h </w:instrText>
        </w:r>
        <w:r>
          <w:fldChar w:fldCharType="separate"/>
        </w:r>
        <w:r>
          <w:t>14</w:t>
        </w:r>
        <w:r>
          <w:fldChar w:fldCharType="end"/>
        </w:r>
      </w:hyperlink>
    </w:p>
    <w:p>
      <w:pPr>
        <w:pStyle w:val="TOC2"/>
        <w:tabs>
          <w:tab w:val="right" w:leader="dot" w:pos="8306"/>
        </w:tabs>
      </w:pPr>
      <w:hyperlink w:anchor="_Toc14692" w:history="1">
        <w:r>
          <w:rPr>
            <w:rFonts w:ascii="仿宋" w:eastAsia="仿宋" w:hAnsi="仿宋" w:cs="仿宋" w:hint="eastAsia"/>
            <w:lang w:eastAsia="zh-CN"/>
          </w:rPr>
          <w:t>(二)、文档发布与分发</w:t>
        </w:r>
        <w:r>
          <w:tab/>
        </w:r>
        <w:r>
          <w:fldChar w:fldCharType="begin"/>
        </w:r>
        <w:r>
          <w:instrText xml:space="preserve"> PAGEREF _Toc14692 \h </w:instrText>
        </w:r>
        <w:r>
          <w:fldChar w:fldCharType="separate"/>
        </w:r>
        <w:r>
          <w:t>15</w:t>
        </w:r>
        <w:r>
          <w:fldChar w:fldCharType="end"/>
        </w:r>
      </w:hyperlink>
    </w:p>
    <w:p>
      <w:pPr>
        <w:pStyle w:val="TOC2"/>
        <w:tabs>
          <w:tab w:val="right" w:leader="dot" w:pos="8306"/>
        </w:tabs>
      </w:pPr>
      <w:hyperlink w:anchor="_Toc27112" w:history="1">
        <w:r>
          <w:rPr>
            <w:rFonts w:ascii="仿宋" w:eastAsia="仿宋" w:hAnsi="仿宋" w:cs="仿宋" w:hint="eastAsia"/>
            <w:lang w:eastAsia="zh-CN"/>
          </w:rPr>
          <w:t>(三)、文档存档与归档</w:t>
        </w:r>
        <w:r>
          <w:tab/>
        </w:r>
        <w:r>
          <w:fldChar w:fldCharType="begin"/>
        </w:r>
        <w:r>
          <w:instrText xml:space="preserve"> PAGEREF _Toc27112 \h </w:instrText>
        </w:r>
        <w:r>
          <w:fldChar w:fldCharType="separate"/>
        </w:r>
        <w:r>
          <w:t>16</w:t>
        </w:r>
        <w:r>
          <w:fldChar w:fldCharType="end"/>
        </w:r>
      </w:hyperlink>
    </w:p>
    <w:p>
      <w:pPr>
        <w:pStyle w:val="TOC1"/>
        <w:tabs>
          <w:tab w:val="right" w:leader="dot" w:pos="8306"/>
        </w:tabs>
      </w:pPr>
      <w:hyperlink w:anchor="_Toc17663" w:history="1">
        <w:r>
          <w:rPr>
            <w:rFonts w:ascii="仿宋" w:eastAsia="仿宋" w:hAnsi="仿宋" w:cs="仿宋" w:hint="eastAsia"/>
            <w:lang w:eastAsia="zh-CN"/>
          </w:rPr>
          <w:t>六、全自动滗水器项目危机管理</w:t>
        </w:r>
        <w:r>
          <w:tab/>
        </w:r>
        <w:r>
          <w:fldChar w:fldCharType="begin"/>
        </w:r>
        <w:r>
          <w:instrText xml:space="preserve"> PAGEREF _Toc17663 \h </w:instrText>
        </w:r>
        <w:r>
          <w:fldChar w:fldCharType="separate"/>
        </w:r>
        <w:r>
          <w:t>17</w:t>
        </w:r>
        <w:r>
          <w:fldChar w:fldCharType="end"/>
        </w:r>
      </w:hyperlink>
    </w:p>
    <w:p>
      <w:pPr>
        <w:pStyle w:val="TOC2"/>
        <w:tabs>
          <w:tab w:val="right" w:leader="dot" w:pos="8306"/>
        </w:tabs>
      </w:pPr>
      <w:hyperlink w:anchor="_Toc69" w:history="1">
        <w:r>
          <w:rPr>
            <w:rFonts w:ascii="仿宋" w:eastAsia="仿宋" w:hAnsi="仿宋" w:cs="仿宋" w:hint="eastAsia"/>
            <w:lang w:eastAsia="zh-CN"/>
          </w:rPr>
          <w:t>(一)、危机预警与识别</w:t>
        </w:r>
        <w:r>
          <w:tab/>
        </w:r>
        <w:r>
          <w:fldChar w:fldCharType="begin"/>
        </w:r>
        <w:r>
          <w:instrText xml:space="preserve"> PAGEREF _Toc69 \h </w:instrText>
        </w:r>
        <w:r>
          <w:fldChar w:fldCharType="separate"/>
        </w:r>
        <w:r>
          <w:t>17</w:t>
        </w:r>
        <w:r>
          <w:fldChar w:fldCharType="end"/>
        </w:r>
      </w:hyperlink>
    </w:p>
    <w:p>
      <w:pPr>
        <w:pStyle w:val="TOC2"/>
        <w:tabs>
          <w:tab w:val="right" w:leader="dot" w:pos="8306"/>
        </w:tabs>
      </w:pPr>
      <w:hyperlink w:anchor="_Toc29060" w:history="1">
        <w:r>
          <w:rPr>
            <w:rFonts w:ascii="仿宋" w:eastAsia="仿宋" w:hAnsi="仿宋" w:cs="仿宋" w:hint="eastAsia"/>
            <w:lang w:eastAsia="zh-CN"/>
          </w:rPr>
          <w:t>(二)、危机应对与恢复</w:t>
        </w:r>
        <w:r>
          <w:tab/>
        </w:r>
        <w:r>
          <w:fldChar w:fldCharType="begin"/>
        </w:r>
        <w:r>
          <w:instrText xml:space="preserve"> PAGEREF _Toc29060 \h </w:instrText>
        </w:r>
        <w:r>
          <w:fldChar w:fldCharType="separate"/>
        </w:r>
        <w:r>
          <w:t>18</w:t>
        </w:r>
        <w:r>
          <w:fldChar w:fldCharType="end"/>
        </w:r>
      </w:hyperlink>
    </w:p>
    <w:p>
      <w:pPr>
        <w:pStyle w:val="TOC1"/>
        <w:tabs>
          <w:tab w:val="right" w:leader="dot" w:pos="8306"/>
        </w:tabs>
      </w:pPr>
      <w:hyperlink w:anchor="_Toc23171" w:history="1">
        <w:r>
          <w:rPr>
            <w:rFonts w:ascii="仿宋" w:eastAsia="仿宋" w:hAnsi="仿宋" w:cs="仿宋" w:hint="eastAsia"/>
            <w:lang w:eastAsia="zh-CN"/>
          </w:rPr>
          <w:t>七、全自动滗水器项目技术管理</w:t>
        </w:r>
        <w:r>
          <w:tab/>
        </w:r>
        <w:r>
          <w:fldChar w:fldCharType="begin"/>
        </w:r>
        <w:r>
          <w:instrText xml:space="preserve"> PAGEREF _Toc23171 \h </w:instrText>
        </w:r>
        <w:r>
          <w:fldChar w:fldCharType="separate"/>
        </w:r>
        <w:r>
          <w:t>20</w:t>
        </w:r>
        <w:r>
          <w:fldChar w:fldCharType="end"/>
        </w:r>
      </w:hyperlink>
    </w:p>
    <w:p>
      <w:pPr>
        <w:pStyle w:val="TOC2"/>
        <w:tabs>
          <w:tab w:val="right" w:leader="dot" w:pos="8306"/>
        </w:tabs>
      </w:pPr>
      <w:hyperlink w:anchor="_Toc14205" w:history="1">
        <w:r>
          <w:rPr>
            <w:rFonts w:ascii="仿宋" w:eastAsia="仿宋" w:hAnsi="仿宋" w:cs="仿宋" w:hint="eastAsia"/>
            <w:lang w:eastAsia="zh-CN"/>
          </w:rPr>
          <w:t>(一)、技术方案选用方向</w:t>
        </w:r>
        <w:r>
          <w:tab/>
        </w:r>
        <w:r>
          <w:fldChar w:fldCharType="begin"/>
        </w:r>
        <w:r>
          <w:instrText xml:space="preserve"> PAGEREF _Toc14205 \h </w:instrText>
        </w:r>
        <w:r>
          <w:fldChar w:fldCharType="separate"/>
        </w:r>
        <w:r>
          <w:t>20</w:t>
        </w:r>
        <w:r>
          <w:fldChar w:fldCharType="end"/>
        </w:r>
      </w:hyperlink>
    </w:p>
    <w:p>
      <w:pPr>
        <w:pStyle w:val="TOC2"/>
        <w:tabs>
          <w:tab w:val="right" w:leader="dot" w:pos="8306"/>
        </w:tabs>
      </w:pPr>
      <w:hyperlink w:anchor="_Toc11804" w:history="1">
        <w:r>
          <w:rPr>
            <w:rFonts w:ascii="仿宋" w:eastAsia="仿宋" w:hAnsi="仿宋" w:cs="仿宋" w:hint="eastAsia"/>
            <w:lang w:eastAsia="zh-CN"/>
          </w:rPr>
          <w:t>(二)、工艺技术方案选用原则</w:t>
        </w:r>
        <w:r>
          <w:tab/>
        </w:r>
        <w:r>
          <w:fldChar w:fldCharType="begin"/>
        </w:r>
        <w:r>
          <w:instrText xml:space="preserve"> PAGEREF _Toc11804 \h </w:instrText>
        </w:r>
        <w:r>
          <w:fldChar w:fldCharType="separate"/>
        </w:r>
        <w:r>
          <w:t>21</w:t>
        </w:r>
        <w:r>
          <w:fldChar w:fldCharType="end"/>
        </w:r>
      </w:hyperlink>
    </w:p>
    <w:p>
      <w:pPr>
        <w:pStyle w:val="TOC2"/>
        <w:tabs>
          <w:tab w:val="right" w:leader="dot" w:pos="8306"/>
        </w:tabs>
      </w:pPr>
      <w:hyperlink w:anchor="_Toc24907" w:history="1">
        <w:r>
          <w:rPr>
            <w:rFonts w:ascii="仿宋" w:eastAsia="仿宋" w:hAnsi="仿宋" w:cs="仿宋" w:hint="eastAsia"/>
            <w:lang w:eastAsia="zh-CN"/>
          </w:rPr>
          <w:t>(三)、工艺技术方案要求</w:t>
        </w:r>
        <w:r>
          <w:tab/>
        </w:r>
        <w:r>
          <w:fldChar w:fldCharType="begin"/>
        </w:r>
        <w:r>
          <w:instrText xml:space="preserve"> PAGEREF _Toc24907 \h </w:instrText>
        </w:r>
        <w:r>
          <w:fldChar w:fldCharType="separate"/>
        </w:r>
        <w:r>
          <w:t>24</w:t>
        </w:r>
        <w:r>
          <w:fldChar w:fldCharType="end"/>
        </w:r>
      </w:hyperlink>
    </w:p>
    <w:p>
      <w:pPr>
        <w:pStyle w:val="TOC1"/>
        <w:tabs>
          <w:tab w:val="right" w:leader="dot" w:pos="8306"/>
        </w:tabs>
      </w:pPr>
      <w:hyperlink w:anchor="_Toc908" w:history="1">
        <w:r>
          <w:rPr>
            <w:rFonts w:ascii="仿宋" w:eastAsia="仿宋" w:hAnsi="仿宋" w:cs="仿宋" w:hint="eastAsia"/>
            <w:lang w:eastAsia="zh-CN"/>
          </w:rPr>
          <w:t>八、全自动滗水器项目风险管理</w:t>
        </w:r>
        <w:r>
          <w:tab/>
        </w:r>
        <w:r>
          <w:fldChar w:fldCharType="begin"/>
        </w:r>
        <w:r>
          <w:instrText xml:space="preserve"> PAGEREF _Toc908 \h </w:instrText>
        </w:r>
        <w:r>
          <w:fldChar w:fldCharType="separate"/>
        </w:r>
        <w:r>
          <w:t>26</w:t>
        </w:r>
        <w:r>
          <w:fldChar w:fldCharType="end"/>
        </w:r>
      </w:hyperlink>
    </w:p>
    <w:p>
      <w:pPr>
        <w:pStyle w:val="TOC2"/>
        <w:tabs>
          <w:tab w:val="right" w:leader="dot" w:pos="8306"/>
        </w:tabs>
      </w:pPr>
      <w:hyperlink w:anchor="_Toc9871" w:history="1">
        <w:r>
          <w:rPr>
            <w:rFonts w:ascii="仿宋" w:eastAsia="仿宋" w:hAnsi="仿宋" w:cs="仿宋" w:hint="eastAsia"/>
            <w:lang w:eastAsia="zh-CN"/>
          </w:rPr>
          <w:t>(一)、风险识别与评估</w:t>
        </w:r>
        <w:r>
          <w:tab/>
        </w:r>
        <w:r>
          <w:fldChar w:fldCharType="begin"/>
        </w:r>
        <w:r>
          <w:instrText xml:space="preserve"> PAGEREF _Toc9871 \h </w:instrText>
        </w:r>
        <w:r>
          <w:fldChar w:fldCharType="separate"/>
        </w:r>
        <w:r>
          <w:t>26</w:t>
        </w:r>
        <w:r>
          <w:fldChar w:fldCharType="end"/>
        </w:r>
      </w:hyperlink>
    </w:p>
    <w:p>
      <w:pPr>
        <w:pStyle w:val="TOC2"/>
        <w:tabs>
          <w:tab w:val="right" w:leader="dot" w:pos="8306"/>
        </w:tabs>
      </w:pPr>
      <w:hyperlink w:anchor="_Toc10402" w:history="1">
        <w:r>
          <w:rPr>
            <w:rFonts w:ascii="仿宋" w:eastAsia="仿宋" w:hAnsi="仿宋" w:cs="仿宋" w:hint="eastAsia"/>
            <w:lang w:eastAsia="zh-CN"/>
          </w:rPr>
          <w:t>(二)、风险应对策略</w:t>
        </w:r>
        <w:r>
          <w:tab/>
        </w:r>
        <w:r>
          <w:fldChar w:fldCharType="begin"/>
        </w:r>
        <w:r>
          <w:instrText xml:space="preserve"> PAGEREF _Toc10402 \h </w:instrText>
        </w:r>
        <w:r>
          <w:fldChar w:fldCharType="separate"/>
        </w:r>
        <w:r>
          <w:t>27</w:t>
        </w:r>
        <w:r>
          <w:fldChar w:fldCharType="end"/>
        </w:r>
      </w:hyperlink>
    </w:p>
    <w:p>
      <w:pPr>
        <w:pStyle w:val="TOC2"/>
        <w:tabs>
          <w:tab w:val="right" w:leader="dot" w:pos="8306"/>
        </w:tabs>
      </w:pPr>
      <w:hyperlink w:anchor="_Toc1995" w:history="1">
        <w:r>
          <w:rPr>
            <w:rFonts w:ascii="仿宋" w:eastAsia="仿宋" w:hAnsi="仿宋" w:cs="仿宋" w:hint="eastAsia"/>
            <w:lang w:eastAsia="zh-CN"/>
          </w:rPr>
          <w:t>(三)、风险监控与控制</w:t>
        </w:r>
        <w:r>
          <w:tab/>
        </w:r>
        <w:r>
          <w:fldChar w:fldCharType="begin"/>
        </w:r>
        <w:r>
          <w:instrText xml:space="preserve"> PAGEREF _Toc1995 \h </w:instrText>
        </w:r>
        <w:r>
          <w:fldChar w:fldCharType="separate"/>
        </w:r>
        <w:r>
          <w:t>29</w:t>
        </w:r>
        <w:r>
          <w:fldChar w:fldCharType="end"/>
        </w:r>
      </w:hyperlink>
    </w:p>
    <w:p>
      <w:pPr>
        <w:pStyle w:val="TOC1"/>
        <w:tabs>
          <w:tab w:val="right" w:leader="dot" w:pos="8306"/>
        </w:tabs>
      </w:pPr>
      <w:hyperlink w:anchor="_Toc1561" w:history="1">
        <w:r>
          <w:rPr>
            <w:rFonts w:ascii="仿宋" w:eastAsia="仿宋" w:hAnsi="仿宋" w:cs="仿宋" w:hint="eastAsia"/>
            <w:lang w:eastAsia="zh-CN"/>
          </w:rPr>
          <w:t>九、全自动滗水器项目投资规划</w:t>
        </w:r>
        <w:r>
          <w:tab/>
        </w:r>
        <w:r>
          <w:fldChar w:fldCharType="begin"/>
        </w:r>
        <w:r>
          <w:instrText xml:space="preserve"> PAGEREF _Toc1561 \h </w:instrText>
        </w:r>
        <w:r>
          <w:fldChar w:fldCharType="separate"/>
        </w:r>
        <w:r>
          <w:t>30</w:t>
        </w:r>
        <w:r>
          <w:fldChar w:fldCharType="end"/>
        </w:r>
      </w:hyperlink>
    </w:p>
    <w:p>
      <w:pPr>
        <w:pStyle w:val="TOC2"/>
        <w:tabs>
          <w:tab w:val="right" w:leader="dot" w:pos="8306"/>
        </w:tabs>
      </w:pPr>
      <w:hyperlink w:anchor="_Toc5122" w:history="1">
        <w:r>
          <w:rPr>
            <w:rFonts w:ascii="仿宋" w:eastAsia="仿宋" w:hAnsi="仿宋" w:cs="仿宋" w:hint="eastAsia"/>
            <w:lang w:eastAsia="zh-CN"/>
          </w:rPr>
          <w:t>(一)、全自动滗水器项目总投资估算</w:t>
        </w:r>
        <w:r>
          <w:tab/>
        </w:r>
        <w:r>
          <w:fldChar w:fldCharType="begin"/>
        </w:r>
        <w:r>
          <w:instrText xml:space="preserve"> PAGEREF _Toc5122 \h </w:instrText>
        </w:r>
        <w:r>
          <w:fldChar w:fldCharType="separate"/>
        </w:r>
        <w:r>
          <w:t>30</w:t>
        </w:r>
        <w:r>
          <w:fldChar w:fldCharType="end"/>
        </w:r>
      </w:hyperlink>
    </w:p>
    <w:p>
      <w:pPr>
        <w:pStyle w:val="TOC2"/>
        <w:tabs>
          <w:tab w:val="right" w:leader="dot" w:pos="8306"/>
        </w:tabs>
      </w:pPr>
      <w:hyperlink w:anchor="_Toc31548" w:history="1">
        <w:r>
          <w:rPr>
            <w:rFonts w:ascii="仿宋" w:eastAsia="仿宋" w:hAnsi="仿宋" w:cs="仿宋" w:hint="eastAsia"/>
            <w:lang w:eastAsia="zh-CN"/>
          </w:rPr>
          <w:t>(二)、资金筹措</w:t>
        </w:r>
        <w:r>
          <w:tab/>
        </w:r>
        <w:r>
          <w:fldChar w:fldCharType="begin"/>
        </w:r>
        <w:r>
          <w:instrText xml:space="preserve"> PAGEREF _Toc31548 \h </w:instrText>
        </w:r>
        <w:r>
          <w:fldChar w:fldCharType="separate"/>
        </w:r>
        <w:r>
          <w:t>31</w:t>
        </w:r>
        <w:r>
          <w:fldChar w:fldCharType="end"/>
        </w:r>
      </w:hyperlink>
    </w:p>
    <w:p>
      <w:pPr>
        <w:pStyle w:val="TOC1"/>
        <w:tabs>
          <w:tab w:val="right" w:leader="dot" w:pos="8306"/>
        </w:tabs>
      </w:pPr>
      <w:hyperlink w:anchor="_Toc20578" w:history="1">
        <w:r>
          <w:rPr>
            <w:rFonts w:ascii="仿宋" w:eastAsia="仿宋" w:hAnsi="仿宋" w:cs="仿宋" w:hint="eastAsia"/>
            <w:lang w:eastAsia="zh-CN"/>
          </w:rPr>
          <w:t>十、全自动滗水器项目人力资源管理</w:t>
        </w:r>
        <w:r>
          <w:tab/>
        </w:r>
        <w:r>
          <w:fldChar w:fldCharType="begin"/>
        </w:r>
        <w:r>
          <w:instrText xml:space="preserve"> PAGEREF _Toc20578 \h </w:instrText>
        </w:r>
        <w:r>
          <w:fldChar w:fldCharType="separate"/>
        </w:r>
        <w:r>
          <w:t>32</w:t>
        </w:r>
        <w:r>
          <w:fldChar w:fldCharType="end"/>
        </w:r>
      </w:hyperlink>
    </w:p>
    <w:p>
      <w:pPr>
        <w:pStyle w:val="TOC2"/>
        <w:tabs>
          <w:tab w:val="right" w:leader="dot" w:pos="8306"/>
        </w:tabs>
      </w:pPr>
      <w:hyperlink w:anchor="_Toc14177" w:history="1">
        <w:r>
          <w:rPr>
            <w:rFonts w:ascii="仿宋" w:eastAsia="仿宋" w:hAnsi="仿宋" w:cs="仿宋" w:hint="eastAsia"/>
            <w:lang w:eastAsia="zh-CN"/>
          </w:rPr>
          <w:t>(一)、建立健全的预算管理制度</w:t>
        </w:r>
        <w:r>
          <w:tab/>
        </w:r>
        <w:r>
          <w:fldChar w:fldCharType="begin"/>
        </w:r>
        <w:r>
          <w:instrText xml:space="preserve"> PAGEREF _Toc14177 \h </w:instrText>
        </w:r>
        <w:r>
          <w:fldChar w:fldCharType="separate"/>
        </w:r>
        <w:r>
          <w:t>32</w:t>
        </w:r>
        <w:r>
          <w:fldChar w:fldCharType="end"/>
        </w:r>
      </w:hyperlink>
    </w:p>
    <w:p>
      <w:pPr>
        <w:pStyle w:val="TOC2"/>
        <w:tabs>
          <w:tab w:val="right" w:leader="dot" w:pos="8306"/>
        </w:tabs>
      </w:pPr>
      <w:hyperlink w:anchor="_Toc31296" w:history="1">
        <w:r>
          <w:rPr>
            <w:rFonts w:ascii="仿宋" w:eastAsia="仿宋" w:hAnsi="仿宋" w:cs="仿宋" w:hint="eastAsia"/>
            <w:lang w:eastAsia="zh-CN"/>
          </w:rPr>
          <w:t>(二)、加强资金流动监控</w:t>
        </w:r>
        <w:r>
          <w:tab/>
        </w:r>
        <w:r>
          <w:fldChar w:fldCharType="begin"/>
        </w:r>
        <w:r>
          <w:instrText xml:space="preserve"> PAGEREF _Toc31296 \h </w:instrText>
        </w:r>
        <w:r>
          <w:fldChar w:fldCharType="separate"/>
        </w:r>
        <w:r>
          <w:t>34</w:t>
        </w:r>
        <w:r>
          <w:fldChar w:fldCharType="end"/>
        </w:r>
      </w:hyperlink>
    </w:p>
    <w:p>
      <w:pPr>
        <w:pStyle w:val="TOC2"/>
        <w:tabs>
          <w:tab w:val="right" w:leader="dot" w:pos="8306"/>
        </w:tabs>
      </w:pPr>
      <w:hyperlink w:anchor="_Toc2172" w:history="1">
        <w:r>
          <w:rPr>
            <w:rFonts w:ascii="仿宋" w:eastAsia="仿宋" w:hAnsi="仿宋" w:cs="仿宋" w:hint="eastAsia"/>
            <w:lang w:eastAsia="zh-CN"/>
          </w:rPr>
          <w:t>(三)、制定完善的风险控制机制</w:t>
        </w:r>
        <w:r>
          <w:tab/>
        </w:r>
        <w:r>
          <w:fldChar w:fldCharType="begin"/>
        </w:r>
        <w:r>
          <w:instrText xml:space="preserve"> PAGEREF _Toc2172 \h </w:instrText>
        </w:r>
        <w:r>
          <w:fldChar w:fldCharType="separate"/>
        </w:r>
        <w:r>
          <w:t>35</w:t>
        </w:r>
        <w:r>
          <w:fldChar w:fldCharType="end"/>
        </w:r>
      </w:hyperlink>
    </w:p>
    <w:p>
      <w:pPr>
        <w:pStyle w:val="TOC2"/>
        <w:tabs>
          <w:tab w:val="right" w:leader="dot" w:pos="8306"/>
        </w:tabs>
      </w:pPr>
      <w:hyperlink w:anchor="_Toc24044" w:history="1">
        <w:r>
          <w:rPr>
            <w:rFonts w:ascii="仿宋" w:eastAsia="仿宋" w:hAnsi="仿宋" w:cs="仿宋" w:hint="eastAsia"/>
            <w:lang w:eastAsia="zh-CN"/>
          </w:rPr>
          <w:t>(四)、优化成本管理</w:t>
        </w:r>
        <w:r>
          <w:tab/>
        </w:r>
        <w:r>
          <w:fldChar w:fldCharType="begin"/>
        </w:r>
        <w:r>
          <w:instrText xml:space="preserve"> PAGEREF _Toc24044 \h </w:instrText>
        </w:r>
        <w:r>
          <w:fldChar w:fldCharType="separate"/>
        </w:r>
        <w:r>
          <w:t>36</w:t>
        </w:r>
        <w:r>
          <w:fldChar w:fldCharType="end"/>
        </w:r>
      </w:hyperlink>
    </w:p>
    <w:p>
      <w:pPr>
        <w:pStyle w:val="TOC1"/>
        <w:tabs>
          <w:tab w:val="right" w:leader="dot" w:pos="8306"/>
        </w:tabs>
      </w:pPr>
      <w:hyperlink w:anchor="_Toc3873" w:history="1">
        <w:r>
          <w:rPr>
            <w:rFonts w:ascii="仿宋" w:eastAsia="仿宋" w:hAnsi="仿宋" w:cs="仿宋" w:hint="eastAsia"/>
            <w:lang w:eastAsia="zh-CN"/>
          </w:rPr>
          <w:t>十一、全自动滗水器项目环境影响分析</w:t>
        </w:r>
        <w:r>
          <w:tab/>
        </w:r>
        <w:r>
          <w:fldChar w:fldCharType="begin"/>
        </w:r>
        <w:r>
          <w:instrText xml:space="preserve"> PAGEREF _Toc3873 \h </w:instrText>
        </w:r>
        <w:r>
          <w:fldChar w:fldCharType="separate"/>
        </w:r>
        <w:r>
          <w:t>37</w:t>
        </w:r>
        <w:r>
          <w:fldChar w:fldCharType="end"/>
        </w:r>
      </w:hyperlink>
    </w:p>
    <w:p>
      <w:pPr>
        <w:pStyle w:val="TOC2"/>
        <w:tabs>
          <w:tab w:val="right" w:leader="dot" w:pos="8306"/>
        </w:tabs>
      </w:pPr>
      <w:hyperlink w:anchor="_Toc4389" w:history="1">
        <w:r>
          <w:rPr>
            <w:rFonts w:ascii="仿宋" w:eastAsia="仿宋" w:hAnsi="仿宋" w:cs="仿宋" w:hint="eastAsia"/>
            <w:lang w:eastAsia="zh-CN"/>
          </w:rPr>
          <w:t>(一)、建设区域环境质量现状</w:t>
        </w:r>
        <w:r>
          <w:tab/>
        </w:r>
        <w:r>
          <w:fldChar w:fldCharType="begin"/>
        </w:r>
        <w:r>
          <w:instrText xml:space="preserve"> PAGEREF _Toc4389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79" w:history="1">
        <w:r>
          <w:rPr>
            <w:rFonts w:ascii="仿宋" w:eastAsia="仿宋" w:hAnsi="仿宋" w:cs="仿宋" w:hint="eastAsia"/>
            <w:lang w:eastAsia="zh-CN"/>
          </w:rPr>
          <w:t>(二)、建设期环境保护</w:t>
        </w:r>
        <w:r>
          <w:tab/>
        </w:r>
        <w:r>
          <w:fldChar w:fldCharType="begin"/>
        </w:r>
        <w:r>
          <w:instrText xml:space="preserve"> PAGEREF _Toc2979 \h </w:instrText>
        </w:r>
        <w:r>
          <w:fldChar w:fldCharType="separate"/>
        </w:r>
        <w:r>
          <w:t>39</w:t>
        </w:r>
        <w:r>
          <w:fldChar w:fldCharType="end"/>
        </w:r>
      </w:hyperlink>
    </w:p>
    <w:p>
      <w:pPr>
        <w:pStyle w:val="TOC2"/>
        <w:tabs>
          <w:tab w:val="right" w:leader="dot" w:pos="8306"/>
        </w:tabs>
      </w:pPr>
      <w:hyperlink w:anchor="_Toc5688" w:history="1">
        <w:r>
          <w:rPr>
            <w:rFonts w:ascii="仿宋" w:eastAsia="仿宋" w:hAnsi="仿宋" w:cs="仿宋" w:hint="eastAsia"/>
            <w:lang w:eastAsia="zh-CN"/>
          </w:rPr>
          <w:t>(三)、运营期环境保护</w:t>
        </w:r>
        <w:r>
          <w:tab/>
        </w:r>
        <w:r>
          <w:fldChar w:fldCharType="begin"/>
        </w:r>
        <w:r>
          <w:instrText xml:space="preserve"> PAGEREF _Toc5688 \h </w:instrText>
        </w:r>
        <w:r>
          <w:fldChar w:fldCharType="separate"/>
        </w:r>
        <w:r>
          <w:t>40</w:t>
        </w:r>
        <w:r>
          <w:fldChar w:fldCharType="end"/>
        </w:r>
      </w:hyperlink>
    </w:p>
    <w:p>
      <w:pPr>
        <w:pStyle w:val="TOC2"/>
        <w:tabs>
          <w:tab w:val="right" w:leader="dot" w:pos="8306"/>
        </w:tabs>
      </w:pPr>
      <w:hyperlink w:anchor="_Toc21822" w:history="1">
        <w:r>
          <w:rPr>
            <w:rFonts w:ascii="仿宋" w:eastAsia="仿宋" w:hAnsi="仿宋" w:cs="仿宋" w:hint="eastAsia"/>
            <w:lang w:eastAsia="zh-CN"/>
          </w:rPr>
          <w:t>(四)、全自动滗水器项目建设对区域经济的影响</w:t>
        </w:r>
        <w:r>
          <w:tab/>
        </w:r>
        <w:r>
          <w:fldChar w:fldCharType="begin"/>
        </w:r>
        <w:r>
          <w:instrText xml:space="preserve"> PAGEREF _Toc21822 \h </w:instrText>
        </w:r>
        <w:r>
          <w:fldChar w:fldCharType="separate"/>
        </w:r>
        <w:r>
          <w:t>42</w:t>
        </w:r>
        <w:r>
          <w:fldChar w:fldCharType="end"/>
        </w:r>
      </w:hyperlink>
    </w:p>
    <w:p>
      <w:pPr>
        <w:pStyle w:val="TOC2"/>
        <w:tabs>
          <w:tab w:val="right" w:leader="dot" w:pos="8306"/>
        </w:tabs>
      </w:pPr>
      <w:hyperlink w:anchor="_Toc21775" w:history="1">
        <w:r>
          <w:rPr>
            <w:rFonts w:ascii="仿宋" w:eastAsia="仿宋" w:hAnsi="仿宋" w:cs="仿宋" w:hint="eastAsia"/>
            <w:lang w:eastAsia="zh-CN"/>
          </w:rPr>
          <w:t>(五)、废弃物处理</w:t>
        </w:r>
        <w:r>
          <w:tab/>
        </w:r>
        <w:r>
          <w:fldChar w:fldCharType="begin"/>
        </w:r>
        <w:r>
          <w:instrText xml:space="preserve"> PAGEREF _Toc21775 \h </w:instrText>
        </w:r>
        <w:r>
          <w:fldChar w:fldCharType="separate"/>
        </w:r>
        <w:r>
          <w:t>43</w:t>
        </w:r>
        <w:r>
          <w:fldChar w:fldCharType="end"/>
        </w:r>
      </w:hyperlink>
    </w:p>
    <w:p>
      <w:pPr>
        <w:pStyle w:val="TOC2"/>
        <w:tabs>
          <w:tab w:val="right" w:leader="dot" w:pos="8306"/>
        </w:tabs>
      </w:pPr>
      <w:hyperlink w:anchor="_Toc21348" w:history="1">
        <w:r>
          <w:rPr>
            <w:rFonts w:ascii="仿宋" w:eastAsia="仿宋" w:hAnsi="仿宋" w:cs="仿宋" w:hint="eastAsia"/>
            <w:lang w:eastAsia="zh-CN"/>
          </w:rPr>
          <w:t>(六)、特殊环境影响分析</w:t>
        </w:r>
        <w:r>
          <w:tab/>
        </w:r>
        <w:r>
          <w:fldChar w:fldCharType="begin"/>
        </w:r>
        <w:r>
          <w:instrText xml:space="preserve"> PAGEREF _Toc21348 \h </w:instrText>
        </w:r>
        <w:r>
          <w:fldChar w:fldCharType="separate"/>
        </w:r>
        <w:r>
          <w:t>45</w:t>
        </w:r>
        <w:r>
          <w:fldChar w:fldCharType="end"/>
        </w:r>
      </w:hyperlink>
    </w:p>
    <w:p>
      <w:pPr>
        <w:pStyle w:val="TOC2"/>
        <w:tabs>
          <w:tab w:val="right" w:leader="dot" w:pos="8306"/>
        </w:tabs>
      </w:pPr>
      <w:hyperlink w:anchor="_Toc441" w:history="1">
        <w:r>
          <w:rPr>
            <w:rFonts w:ascii="仿宋" w:eastAsia="仿宋" w:hAnsi="仿宋" w:cs="仿宋" w:hint="eastAsia"/>
            <w:lang w:eastAsia="zh-CN"/>
          </w:rPr>
          <w:t>(七)、清洁生产</w:t>
        </w:r>
        <w:r>
          <w:tab/>
        </w:r>
        <w:r>
          <w:fldChar w:fldCharType="begin"/>
        </w:r>
        <w:r>
          <w:instrText xml:space="preserve"> PAGEREF _Toc441 \h </w:instrText>
        </w:r>
        <w:r>
          <w:fldChar w:fldCharType="separate"/>
        </w:r>
        <w:r>
          <w:t>46</w:t>
        </w:r>
        <w:r>
          <w:fldChar w:fldCharType="end"/>
        </w:r>
      </w:hyperlink>
    </w:p>
    <w:p>
      <w:pPr>
        <w:pStyle w:val="TOC2"/>
        <w:tabs>
          <w:tab w:val="right" w:leader="dot" w:pos="8306"/>
        </w:tabs>
      </w:pPr>
      <w:hyperlink w:anchor="_Toc21163" w:history="1">
        <w:r>
          <w:rPr>
            <w:rFonts w:ascii="仿宋" w:eastAsia="仿宋" w:hAnsi="仿宋" w:cs="仿宋" w:hint="eastAsia"/>
            <w:lang w:eastAsia="zh-CN"/>
          </w:rPr>
          <w:t>(八)、环境保护综合评价</w:t>
        </w:r>
        <w:r>
          <w:tab/>
        </w:r>
        <w:r>
          <w:fldChar w:fldCharType="begin"/>
        </w:r>
        <w:r>
          <w:instrText xml:space="preserve"> PAGEREF _Toc21163 \h </w:instrText>
        </w:r>
        <w:r>
          <w:fldChar w:fldCharType="separate"/>
        </w:r>
        <w:r>
          <w:t>47</w:t>
        </w:r>
        <w:r>
          <w:fldChar w:fldCharType="end"/>
        </w:r>
      </w:hyperlink>
    </w:p>
    <w:p>
      <w:pPr>
        <w:pStyle w:val="TOC1"/>
        <w:tabs>
          <w:tab w:val="right" w:leader="dot" w:pos="8306"/>
        </w:tabs>
      </w:pPr>
      <w:hyperlink w:anchor="_Toc1076" w:history="1">
        <w:r>
          <w:rPr>
            <w:rFonts w:ascii="仿宋" w:eastAsia="仿宋" w:hAnsi="仿宋" w:cs="仿宋" w:hint="eastAsia"/>
            <w:lang w:eastAsia="zh-CN"/>
          </w:rPr>
          <w:t>十二、全自动滗水器项目人力资源培养与发展</w:t>
        </w:r>
        <w:r>
          <w:tab/>
        </w:r>
        <w:r>
          <w:fldChar w:fldCharType="begin"/>
        </w:r>
        <w:r>
          <w:instrText xml:space="preserve"> PAGEREF _Toc1076 \h </w:instrText>
        </w:r>
        <w:r>
          <w:fldChar w:fldCharType="separate"/>
        </w:r>
        <w:r>
          <w:t>48</w:t>
        </w:r>
        <w:r>
          <w:fldChar w:fldCharType="end"/>
        </w:r>
      </w:hyperlink>
    </w:p>
    <w:p>
      <w:pPr>
        <w:pStyle w:val="TOC2"/>
        <w:tabs>
          <w:tab w:val="right" w:leader="dot" w:pos="8306"/>
        </w:tabs>
      </w:pPr>
      <w:hyperlink w:anchor="_Toc6635" w:history="1">
        <w:r>
          <w:rPr>
            <w:rFonts w:ascii="仿宋" w:eastAsia="仿宋" w:hAnsi="仿宋" w:cs="仿宋" w:hint="eastAsia"/>
            <w:lang w:eastAsia="zh-CN"/>
          </w:rPr>
          <w:t>(一)、人才需求与规划</w:t>
        </w:r>
        <w:r>
          <w:tab/>
        </w:r>
        <w:r>
          <w:fldChar w:fldCharType="begin"/>
        </w:r>
        <w:r>
          <w:instrText xml:space="preserve"> PAGEREF _Toc6635 \h </w:instrText>
        </w:r>
        <w:r>
          <w:fldChar w:fldCharType="separate"/>
        </w:r>
        <w:r>
          <w:t>48</w:t>
        </w:r>
        <w:r>
          <w:fldChar w:fldCharType="end"/>
        </w:r>
      </w:hyperlink>
    </w:p>
    <w:p>
      <w:pPr>
        <w:pStyle w:val="TOC2"/>
        <w:tabs>
          <w:tab w:val="right" w:leader="dot" w:pos="8306"/>
        </w:tabs>
      </w:pPr>
      <w:hyperlink w:anchor="_Toc21374" w:history="1">
        <w:r>
          <w:rPr>
            <w:rFonts w:ascii="仿宋" w:eastAsia="仿宋" w:hAnsi="仿宋" w:cs="仿宋" w:hint="eastAsia"/>
            <w:lang w:eastAsia="zh-CN"/>
          </w:rPr>
          <w:t>(二)、培训与发展计划</w:t>
        </w:r>
        <w:r>
          <w:tab/>
        </w:r>
        <w:r>
          <w:fldChar w:fldCharType="begin"/>
        </w:r>
        <w:r>
          <w:instrText xml:space="preserve"> PAGEREF _Toc21374 \h </w:instrText>
        </w:r>
        <w:r>
          <w:fldChar w:fldCharType="separate"/>
        </w:r>
        <w:r>
          <w:t>49</w:t>
        </w:r>
        <w:r>
          <w:fldChar w:fldCharType="end"/>
        </w:r>
      </w:hyperlink>
    </w:p>
    <w:p>
      <w:pPr>
        <w:pStyle w:val="TOC1"/>
        <w:tabs>
          <w:tab w:val="right" w:leader="dot" w:pos="8306"/>
        </w:tabs>
      </w:pPr>
      <w:hyperlink w:anchor="_Toc2445" w:history="1">
        <w:r>
          <w:rPr>
            <w:rFonts w:ascii="仿宋" w:eastAsia="仿宋" w:hAnsi="仿宋" w:cs="仿宋" w:hint="eastAsia"/>
            <w:lang w:eastAsia="zh-CN"/>
          </w:rPr>
          <w:t>十三、全自动滗水器项目工程方案分析</w:t>
        </w:r>
        <w:r>
          <w:tab/>
        </w:r>
        <w:r>
          <w:fldChar w:fldCharType="begin"/>
        </w:r>
        <w:r>
          <w:instrText xml:space="preserve"> PAGEREF _Toc2445 \h </w:instrText>
        </w:r>
        <w:r>
          <w:fldChar w:fldCharType="separate"/>
        </w:r>
        <w:r>
          <w:t>49</w:t>
        </w:r>
        <w:r>
          <w:fldChar w:fldCharType="end"/>
        </w:r>
      </w:hyperlink>
    </w:p>
    <w:p>
      <w:pPr>
        <w:pStyle w:val="TOC2"/>
        <w:tabs>
          <w:tab w:val="right" w:leader="dot" w:pos="8306"/>
        </w:tabs>
      </w:pPr>
      <w:hyperlink w:anchor="_Toc1593" w:history="1">
        <w:r>
          <w:rPr>
            <w:rFonts w:ascii="仿宋" w:eastAsia="仿宋" w:hAnsi="仿宋" w:cs="仿宋" w:hint="eastAsia"/>
            <w:lang w:eastAsia="zh-CN"/>
          </w:rPr>
          <w:t>(一)、建筑工程设计原则</w:t>
        </w:r>
        <w:r>
          <w:tab/>
        </w:r>
        <w:r>
          <w:fldChar w:fldCharType="begin"/>
        </w:r>
        <w:r>
          <w:instrText xml:space="preserve"> PAGEREF _Toc1593 \h </w:instrText>
        </w:r>
        <w:r>
          <w:fldChar w:fldCharType="separate"/>
        </w:r>
        <w:r>
          <w:t>49</w:t>
        </w:r>
        <w:r>
          <w:fldChar w:fldCharType="end"/>
        </w:r>
      </w:hyperlink>
    </w:p>
    <w:p>
      <w:pPr>
        <w:pStyle w:val="TOC2"/>
        <w:tabs>
          <w:tab w:val="right" w:leader="dot" w:pos="8306"/>
        </w:tabs>
      </w:pPr>
      <w:hyperlink w:anchor="_Toc7710" w:history="1">
        <w:r>
          <w:rPr>
            <w:rFonts w:ascii="仿宋" w:eastAsia="仿宋" w:hAnsi="仿宋" w:cs="仿宋" w:hint="eastAsia"/>
            <w:lang w:eastAsia="zh-CN"/>
          </w:rPr>
          <w:t>(二)、土建工程建设指标</w:t>
        </w:r>
        <w:r>
          <w:tab/>
        </w:r>
        <w:r>
          <w:fldChar w:fldCharType="begin"/>
        </w:r>
        <w:r>
          <w:instrText xml:space="preserve"> PAGEREF _Toc7710 \h </w:instrText>
        </w:r>
        <w:r>
          <w:fldChar w:fldCharType="separate"/>
        </w:r>
        <w:r>
          <w:t>53</w:t>
        </w:r>
        <w:r>
          <w:fldChar w:fldCharType="end"/>
        </w:r>
      </w:hyperlink>
    </w:p>
    <w:p>
      <w:pPr>
        <w:pStyle w:val="TOC1"/>
        <w:tabs>
          <w:tab w:val="right" w:leader="dot" w:pos="8306"/>
        </w:tabs>
      </w:pPr>
      <w:hyperlink w:anchor="_Toc11620" w:history="1">
        <w:r>
          <w:rPr>
            <w:rFonts w:ascii="仿宋" w:eastAsia="仿宋" w:hAnsi="仿宋" w:cs="仿宋" w:hint="eastAsia"/>
            <w:lang w:eastAsia="zh-CN"/>
          </w:rPr>
          <w:t>十四、全自动滗水器项目变更管理</w:t>
        </w:r>
        <w:r>
          <w:tab/>
        </w:r>
        <w:r>
          <w:fldChar w:fldCharType="begin"/>
        </w:r>
        <w:r>
          <w:instrText xml:space="preserve"> PAGEREF _Toc11620 \h </w:instrText>
        </w:r>
        <w:r>
          <w:fldChar w:fldCharType="separate"/>
        </w:r>
        <w:r>
          <w:t>54</w:t>
        </w:r>
        <w:r>
          <w:fldChar w:fldCharType="end"/>
        </w:r>
      </w:hyperlink>
    </w:p>
    <w:p>
      <w:pPr>
        <w:pStyle w:val="TOC2"/>
        <w:tabs>
          <w:tab w:val="right" w:leader="dot" w:pos="8306"/>
        </w:tabs>
      </w:pPr>
      <w:hyperlink w:anchor="_Toc14493" w:history="1">
        <w:r>
          <w:rPr>
            <w:rFonts w:ascii="仿宋" w:eastAsia="仿宋" w:hAnsi="仿宋" w:cs="仿宋" w:hint="eastAsia"/>
            <w:lang w:eastAsia="zh-CN"/>
          </w:rPr>
          <w:t>(一)、变更申请与评估</w:t>
        </w:r>
        <w:r>
          <w:tab/>
        </w:r>
        <w:r>
          <w:fldChar w:fldCharType="begin"/>
        </w:r>
        <w:r>
          <w:instrText xml:space="preserve"> PAGEREF _Toc14493 \h </w:instrText>
        </w:r>
        <w:r>
          <w:fldChar w:fldCharType="separate"/>
        </w:r>
        <w:r>
          <w:t>54</w:t>
        </w:r>
        <w:r>
          <w:fldChar w:fldCharType="end"/>
        </w:r>
      </w:hyperlink>
    </w:p>
    <w:p>
      <w:pPr>
        <w:pStyle w:val="TOC2"/>
        <w:tabs>
          <w:tab w:val="right" w:leader="dot" w:pos="8306"/>
        </w:tabs>
      </w:pPr>
      <w:hyperlink w:anchor="_Toc29184" w:history="1">
        <w:r>
          <w:rPr>
            <w:rFonts w:ascii="仿宋" w:eastAsia="仿宋" w:hAnsi="仿宋" w:cs="仿宋" w:hint="eastAsia"/>
            <w:lang w:eastAsia="zh-CN"/>
          </w:rPr>
          <w:t>(二)、变更实施与控制</w:t>
        </w:r>
        <w:r>
          <w:tab/>
        </w:r>
        <w:r>
          <w:fldChar w:fldCharType="begin"/>
        </w:r>
        <w:r>
          <w:instrText xml:space="preserve"> PAGEREF _Toc29184 \h </w:instrText>
        </w:r>
        <w:r>
          <w:fldChar w:fldCharType="separate"/>
        </w:r>
        <w:r>
          <w:t>55</w:t>
        </w:r>
        <w:r>
          <w:fldChar w:fldCharType="end"/>
        </w:r>
      </w:hyperlink>
    </w:p>
    <w:p>
      <w:pPr>
        <w:pStyle w:val="TOC1"/>
        <w:tabs>
          <w:tab w:val="right" w:leader="dot" w:pos="8306"/>
        </w:tabs>
      </w:pPr>
      <w:hyperlink w:anchor="_Toc25123" w:history="1">
        <w:r>
          <w:rPr>
            <w:rFonts w:ascii="仿宋" w:eastAsia="仿宋" w:hAnsi="仿宋" w:cs="仿宋" w:hint="eastAsia"/>
            <w:lang w:eastAsia="zh-CN"/>
          </w:rPr>
          <w:t>十五、供应链管理</w:t>
        </w:r>
        <w:r>
          <w:tab/>
        </w:r>
        <w:r>
          <w:fldChar w:fldCharType="begin"/>
        </w:r>
        <w:r>
          <w:instrText xml:space="preserve"> PAGEREF _Toc25123 \h </w:instrText>
        </w:r>
        <w:r>
          <w:fldChar w:fldCharType="separate"/>
        </w:r>
        <w:r>
          <w:t>55</w:t>
        </w:r>
        <w:r>
          <w:fldChar w:fldCharType="end"/>
        </w:r>
      </w:hyperlink>
    </w:p>
    <w:p>
      <w:pPr>
        <w:pStyle w:val="TOC2"/>
        <w:tabs>
          <w:tab w:val="right" w:leader="dot" w:pos="8306"/>
        </w:tabs>
      </w:pPr>
      <w:hyperlink w:anchor="_Toc29835" w:history="1">
        <w:r>
          <w:rPr>
            <w:rFonts w:ascii="仿宋" w:eastAsia="仿宋" w:hAnsi="仿宋" w:cs="仿宋" w:hint="eastAsia"/>
            <w:lang w:eastAsia="zh-CN"/>
          </w:rPr>
          <w:t>(一)、供应链战略规划</w:t>
        </w:r>
        <w:r>
          <w:tab/>
        </w:r>
        <w:r>
          <w:fldChar w:fldCharType="begin"/>
        </w:r>
        <w:r>
          <w:instrText xml:space="preserve"> PAGEREF _Toc29835 \h </w:instrText>
        </w:r>
        <w:r>
          <w:fldChar w:fldCharType="separate"/>
        </w:r>
        <w:r>
          <w:t>55</w:t>
        </w:r>
        <w:r>
          <w:fldChar w:fldCharType="end"/>
        </w:r>
      </w:hyperlink>
    </w:p>
    <w:p>
      <w:pPr>
        <w:pStyle w:val="TOC2"/>
        <w:tabs>
          <w:tab w:val="right" w:leader="dot" w:pos="8306"/>
        </w:tabs>
      </w:pPr>
      <w:hyperlink w:anchor="_Toc11726" w:history="1">
        <w:r>
          <w:rPr>
            <w:rFonts w:ascii="仿宋" w:eastAsia="仿宋" w:hAnsi="仿宋" w:cs="仿宋" w:hint="eastAsia"/>
            <w:lang w:eastAsia="zh-CN"/>
          </w:rPr>
          <w:t>(二)、供应商选择与合作</w:t>
        </w:r>
        <w:r>
          <w:tab/>
        </w:r>
        <w:r>
          <w:fldChar w:fldCharType="begin"/>
        </w:r>
        <w:r>
          <w:instrText xml:space="preserve"> PAGEREF _Toc11726 \h </w:instrText>
        </w:r>
        <w:r>
          <w:fldChar w:fldCharType="separate"/>
        </w:r>
        <w:r>
          <w:t>57</w:t>
        </w:r>
        <w:r>
          <w:fldChar w:fldCharType="end"/>
        </w:r>
      </w:hyperlink>
    </w:p>
    <w:p>
      <w:pPr>
        <w:pStyle w:val="TOC2"/>
        <w:tabs>
          <w:tab w:val="right" w:leader="dot" w:pos="8306"/>
        </w:tabs>
      </w:pPr>
      <w:hyperlink w:anchor="_Toc9665" w:history="1">
        <w:r>
          <w:rPr>
            <w:rFonts w:ascii="仿宋" w:eastAsia="仿宋" w:hAnsi="仿宋" w:cs="仿宋" w:hint="eastAsia"/>
            <w:lang w:eastAsia="zh-CN"/>
          </w:rPr>
          <w:t>(三)、物流与库存管理</w:t>
        </w:r>
        <w:r>
          <w:tab/>
        </w:r>
        <w:r>
          <w:fldChar w:fldCharType="begin"/>
        </w:r>
        <w:r>
          <w:instrText xml:space="preserve"> PAGEREF _Toc9665 \h </w:instrText>
        </w:r>
        <w:r>
          <w:fldChar w:fldCharType="separate"/>
        </w:r>
        <w:r>
          <w:t>58</w:t>
        </w:r>
        <w:r>
          <w:fldChar w:fldCharType="end"/>
        </w:r>
      </w:hyperlink>
    </w:p>
    <w:p>
      <w:pPr>
        <w:pStyle w:val="TOC1"/>
        <w:tabs>
          <w:tab w:val="right" w:leader="dot" w:pos="8306"/>
        </w:tabs>
      </w:pPr>
      <w:hyperlink w:anchor="_Toc13090" w:history="1">
        <w:r>
          <w:rPr>
            <w:rFonts w:ascii="仿宋" w:eastAsia="仿宋" w:hAnsi="仿宋" w:cs="仿宋" w:hint="eastAsia"/>
            <w:lang w:eastAsia="zh-CN"/>
          </w:rPr>
          <w:t>十六、利益相关者分析与沟通计划</w:t>
        </w:r>
        <w:r>
          <w:tab/>
        </w:r>
        <w:r>
          <w:fldChar w:fldCharType="begin"/>
        </w:r>
        <w:r>
          <w:instrText xml:space="preserve"> PAGEREF _Toc13090 \h </w:instrText>
        </w:r>
        <w:r>
          <w:fldChar w:fldCharType="separate"/>
        </w:r>
        <w:r>
          <w:t>60</w:t>
        </w:r>
        <w:r>
          <w:fldChar w:fldCharType="end"/>
        </w:r>
      </w:hyperlink>
    </w:p>
    <w:p>
      <w:pPr>
        <w:pStyle w:val="TOC2"/>
        <w:tabs>
          <w:tab w:val="right" w:leader="dot" w:pos="8306"/>
        </w:tabs>
      </w:pPr>
      <w:hyperlink w:anchor="_Toc18950" w:history="1">
        <w:r>
          <w:rPr>
            <w:rFonts w:ascii="仿宋" w:eastAsia="仿宋" w:hAnsi="仿宋" w:cs="仿宋" w:hint="eastAsia"/>
            <w:lang w:eastAsia="zh-CN"/>
          </w:rPr>
          <w:t>(一)、利益相关者分析</w:t>
        </w:r>
        <w:r>
          <w:tab/>
        </w:r>
        <w:r>
          <w:fldChar w:fldCharType="begin"/>
        </w:r>
        <w:r>
          <w:instrText xml:space="preserve"> PAGEREF _Toc18950 \h </w:instrText>
        </w:r>
        <w:r>
          <w:fldChar w:fldCharType="separate"/>
        </w:r>
        <w:r>
          <w:t>60</w:t>
        </w:r>
        <w:r>
          <w:fldChar w:fldCharType="end"/>
        </w:r>
      </w:hyperlink>
    </w:p>
    <w:p>
      <w:pPr>
        <w:pStyle w:val="TOC2"/>
        <w:tabs>
          <w:tab w:val="right" w:leader="dot" w:pos="8306"/>
        </w:tabs>
      </w:pPr>
      <w:hyperlink w:anchor="_Toc11313" w:history="1">
        <w:r>
          <w:rPr>
            <w:rFonts w:ascii="仿宋" w:eastAsia="仿宋" w:hAnsi="仿宋" w:cs="仿宋" w:hint="eastAsia"/>
            <w:lang w:eastAsia="zh-CN"/>
          </w:rPr>
          <w:t>(二)、沟通计划</w:t>
        </w:r>
        <w:r>
          <w:tab/>
        </w:r>
        <w:r>
          <w:fldChar w:fldCharType="begin"/>
        </w:r>
        <w:r>
          <w:instrText xml:space="preserve"> PAGEREF _Toc11313 \h </w:instrText>
        </w:r>
        <w:r>
          <w:fldChar w:fldCharType="separate"/>
        </w:r>
        <w:r>
          <w:t>61</w:t>
        </w:r>
        <w:r>
          <w:fldChar w:fldCharType="end"/>
        </w:r>
      </w:hyperlink>
    </w:p>
    <w:p>
      <w:pPr>
        <w:pStyle w:val="TOC1"/>
        <w:tabs>
          <w:tab w:val="right" w:leader="dot" w:pos="8306"/>
        </w:tabs>
      </w:pPr>
      <w:hyperlink w:anchor="_Toc9564" w:history="1">
        <w:r>
          <w:rPr>
            <w:rFonts w:ascii="仿宋" w:eastAsia="仿宋" w:hAnsi="仿宋" w:cs="仿宋" w:hint="eastAsia"/>
            <w:lang w:eastAsia="zh-CN"/>
          </w:rPr>
          <w:t>十七、全自动滗水器项目治理与监督</w:t>
        </w:r>
        <w:r>
          <w:tab/>
        </w:r>
        <w:r>
          <w:fldChar w:fldCharType="begin"/>
        </w:r>
        <w:r>
          <w:instrText xml:space="preserve"> PAGEREF _Toc9564 \h </w:instrText>
        </w:r>
        <w:r>
          <w:fldChar w:fldCharType="separate"/>
        </w:r>
        <w:r>
          <w:t>62</w:t>
        </w:r>
        <w:r>
          <w:fldChar w:fldCharType="end"/>
        </w:r>
      </w:hyperlink>
    </w:p>
    <w:p>
      <w:pPr>
        <w:pStyle w:val="TOC2"/>
        <w:tabs>
          <w:tab w:val="right" w:leader="dot" w:pos="8306"/>
        </w:tabs>
      </w:pPr>
      <w:hyperlink w:anchor="_Toc24140" w:history="1">
        <w:r>
          <w:rPr>
            <w:rFonts w:ascii="仿宋" w:eastAsia="仿宋" w:hAnsi="仿宋" w:cs="仿宋" w:hint="eastAsia"/>
            <w:lang w:eastAsia="zh-CN"/>
          </w:rPr>
          <w:t>(一)、全自动滗水器项目治理结构</w:t>
        </w:r>
        <w:r>
          <w:tab/>
        </w:r>
        <w:r>
          <w:fldChar w:fldCharType="begin"/>
        </w:r>
        <w:r>
          <w:instrText xml:space="preserve"> PAGEREF _Toc24140 \h </w:instrText>
        </w:r>
        <w:r>
          <w:fldChar w:fldCharType="separate"/>
        </w:r>
        <w:r>
          <w:t>62</w:t>
        </w:r>
        <w:r>
          <w:fldChar w:fldCharType="end"/>
        </w:r>
      </w:hyperlink>
    </w:p>
    <w:p>
      <w:pPr>
        <w:pStyle w:val="TOC2"/>
        <w:tabs>
          <w:tab w:val="right" w:leader="dot" w:pos="8306"/>
        </w:tabs>
      </w:pPr>
      <w:hyperlink w:anchor="_Toc31703" w:history="1">
        <w:r>
          <w:rPr>
            <w:rFonts w:ascii="仿宋" w:eastAsia="仿宋" w:hAnsi="仿宋" w:cs="仿宋" w:hint="eastAsia"/>
            <w:lang w:eastAsia="zh-CN"/>
          </w:rPr>
          <w:t>(二)、监督与审计</w:t>
        </w:r>
        <w:r>
          <w:tab/>
        </w:r>
        <w:r>
          <w:fldChar w:fldCharType="begin"/>
        </w:r>
        <w:r>
          <w:instrText xml:space="preserve"> PAGEREF _Toc31703 \h </w:instrText>
        </w:r>
        <w:r>
          <w:fldChar w:fldCharType="separate"/>
        </w:r>
        <w:r>
          <w:t>64</w:t>
        </w:r>
        <w:r>
          <w:fldChar w:fldCharType="end"/>
        </w:r>
      </w:hyperlink>
    </w:p>
    <w:p>
      <w:pPr>
        <w:pStyle w:val="TOC1"/>
        <w:tabs>
          <w:tab w:val="right" w:leader="dot" w:pos="8306"/>
        </w:tabs>
      </w:pPr>
      <w:hyperlink w:anchor="_Toc26901" w:history="1">
        <w:r>
          <w:rPr>
            <w:rFonts w:ascii="仿宋" w:eastAsia="仿宋" w:hAnsi="仿宋" w:cs="仿宋" w:hint="eastAsia"/>
            <w:lang w:eastAsia="zh-CN"/>
          </w:rPr>
          <w:t>十八、全自动滗水器项目实施时间节点</w:t>
        </w:r>
        <w:r>
          <w:tab/>
        </w:r>
        <w:r>
          <w:fldChar w:fldCharType="begin"/>
        </w:r>
        <w:r>
          <w:instrText xml:space="preserve"> PAGEREF _Toc26901 \h </w:instrText>
        </w:r>
        <w:r>
          <w:fldChar w:fldCharType="separate"/>
        </w:r>
        <w:r>
          <w:t>65</w:t>
        </w:r>
        <w:r>
          <w:fldChar w:fldCharType="end"/>
        </w:r>
      </w:hyperlink>
    </w:p>
    <w:p>
      <w:pPr>
        <w:pStyle w:val="TOC2"/>
        <w:tabs>
          <w:tab w:val="right" w:leader="dot" w:pos="8306"/>
        </w:tabs>
      </w:pPr>
      <w:hyperlink w:anchor="_Toc13037" w:history="1">
        <w:r>
          <w:rPr>
            <w:rFonts w:ascii="仿宋" w:eastAsia="仿宋" w:hAnsi="仿宋" w:cs="仿宋" w:hint="eastAsia"/>
            <w:lang w:eastAsia="zh-CN"/>
          </w:rPr>
          <w:t>(一)、全自动滗水器项目启动阶段时间节点</w:t>
        </w:r>
        <w:r>
          <w:tab/>
        </w:r>
        <w:r>
          <w:fldChar w:fldCharType="begin"/>
        </w:r>
        <w:r>
          <w:instrText xml:space="preserve"> PAGEREF _Toc13037 \h </w:instrText>
        </w:r>
        <w:r>
          <w:fldChar w:fldCharType="separate"/>
        </w:r>
        <w:r>
          <w:t>65</w:t>
        </w:r>
        <w:r>
          <w:fldChar w:fldCharType="end"/>
        </w:r>
      </w:hyperlink>
    </w:p>
    <w:p>
      <w:pPr>
        <w:pStyle w:val="TOC2"/>
        <w:tabs>
          <w:tab w:val="right" w:leader="dot" w:pos="8306"/>
        </w:tabs>
      </w:pPr>
      <w:hyperlink w:anchor="_Toc14108" w:history="1">
        <w:r>
          <w:rPr>
            <w:rFonts w:ascii="仿宋" w:eastAsia="仿宋" w:hAnsi="仿宋" w:cs="仿宋" w:hint="eastAsia"/>
            <w:lang w:eastAsia="zh-CN"/>
          </w:rPr>
          <w:t>(二)、全自动滗水器项目执行阶段时间节点</w:t>
        </w:r>
        <w:r>
          <w:tab/>
        </w:r>
        <w:r>
          <w:fldChar w:fldCharType="begin"/>
        </w:r>
        <w:r>
          <w:instrText xml:space="preserve"> PAGEREF _Toc14108 \h </w:instrText>
        </w:r>
        <w:r>
          <w:fldChar w:fldCharType="separate"/>
        </w:r>
        <w:r>
          <w:t>66</w:t>
        </w:r>
        <w:r>
          <w:fldChar w:fldCharType="end"/>
        </w:r>
      </w:hyperlink>
    </w:p>
    <w:p>
      <w:pPr>
        <w:pStyle w:val="TOC2"/>
        <w:tabs>
          <w:tab w:val="right" w:leader="dot" w:pos="8306"/>
        </w:tabs>
      </w:pPr>
      <w:hyperlink w:anchor="_Toc538" w:history="1">
        <w:r>
          <w:rPr>
            <w:rFonts w:ascii="仿宋" w:eastAsia="仿宋" w:hAnsi="仿宋" w:cs="仿宋" w:hint="eastAsia"/>
            <w:lang w:eastAsia="zh-CN"/>
          </w:rPr>
          <w:t>(三)、全自动滗水器项目完成阶段时间节点</w:t>
        </w:r>
        <w:r>
          <w:tab/>
        </w:r>
        <w:r>
          <w:fldChar w:fldCharType="begin"/>
        </w:r>
        <w:r>
          <w:instrText xml:space="preserve"> PAGEREF _Toc538 \h </w:instrText>
        </w:r>
        <w:r>
          <w:fldChar w:fldCharType="separate"/>
        </w:r>
        <w:r>
          <w:t>67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661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8589"/>
      <w:r>
        <w:rPr>
          <w:rFonts w:ascii="仿宋" w:eastAsia="仿宋" w:hAnsi="仿宋" w:cs="仿宋" w:hint="eastAsia"/>
          <w:sz w:val="28"/>
          <w:lang w:eastAsia="zh-CN"/>
        </w:rPr>
        <w:t>一、全自动滗水器项目可持续发展</w:t>
      </w:r>
      <w:bookmarkEnd w:id="2"/>
    </w:p>
    <w:p>
      <w:pPr>
        <w:pStyle w:val="Heading2"/>
        <w:rPr>
          <w:rFonts w:ascii="仿宋" w:eastAsia="仿宋" w:hAnsi="仿宋" w:cs="仿宋" w:hint="eastAsia"/>
          <w:lang w:eastAsia="zh-CN"/>
        </w:rPr>
      </w:pPr>
      <w:bookmarkStart w:id="3" w:name="_Toc26537"/>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全自动滗水器项目中，全自动滗水器项目团队着眼于未来，明确了可持续发展的战略方向。制定的具体可持续发展目标包括降低资源使用、采用环保技术、最大化社会效益等。这一步骤不仅有助于全自动滗水器项目在环保和社会责任方面达到最高标准，也为未来提供了明确的指引，确保全自动滗水器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可持续实践的融入全自动滗水器项目管理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全自动滗水器项目管理周期。从全自动滗水器项目规划开始，全自动滗水器项目团队就考虑了环境和社会的因素。在执行阶段，全自动滗水器项目团队积极推动绿色技术的应用，优化资源利用。此外，关注员工的社会责任，通过培训和沟通活动提高员工对可持续发展的认知，使他们能够在日常工作中践行可持续实践。这些举措不仅为全自动滗水器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25017"/>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扎根于全自动滗水器项目的可持续发展理念，我们深信环保与社会责任是全自动滗水器项目成功的关键支柱。在全自动滗水器项目的每一步，我们都致力于通过创新和实践，履行对环境和社会的坚定责任。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全自动滗水器项目团队通过引入先进的环保技术、建立高效的废物处理系统以及推动能源节约措施，积极履行环保责任。定期的环保监测和评估确保全自动滗水器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全自动滗水器项目不仅致力于自身可持续发展，还注重对社会的回馈。通过支持社区全自动滗水器项目、参与慈善事业、提供培训机会等方式，全自动滗水器项目积极履行社会责任。与当地社区建立积极互动，关注员工的工作与生活平衡，以及员工的身心健康，是全自动滗水器项目在社会责任层面的关键举措。这样的实践不仅增强了全自动滗水器项目在社会中的声誉，也促进了社会的共同繁荣。</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5" w:name="_Toc16560"/>
      <w:r>
        <w:rPr>
          <w:rFonts w:ascii="仿宋" w:eastAsia="仿宋" w:hAnsi="仿宋" w:cs="仿宋" w:hint="eastAsia"/>
          <w:sz w:val="28"/>
          <w:lang w:eastAsia="zh-CN"/>
        </w:rPr>
        <w:t>二、产品规划分析</w:t>
      </w:r>
      <w:bookmarkEnd w:id="5"/>
    </w:p>
    <w:p>
      <w:pPr>
        <w:pStyle w:val="Heading2"/>
        <w:rPr>
          <w:rFonts w:ascii="仿宋" w:eastAsia="仿宋" w:hAnsi="仿宋" w:cs="仿宋" w:hint="eastAsia"/>
          <w:lang w:eastAsia="zh-CN"/>
        </w:rPr>
      </w:pPr>
      <w:bookmarkStart w:id="6" w:name="_Toc8903"/>
      <w:r>
        <w:rPr>
          <w:rFonts w:ascii="仿宋" w:eastAsia="仿宋" w:hAnsi="仿宋" w:cs="仿宋" w:hint="eastAsia"/>
          <w:lang w:eastAsia="zh-CN"/>
        </w:rPr>
        <w:t>(一)、产品规划</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全自动滗水器项目的主要产品是XXXX，预计年产值为XXX万元。这一产品在市场中占据着重要的地位，其广泛的应用范围使得该全自动滗水器项目的市场前景非常广阔。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全自动滗水器项目的xxx产品作为重要的原材料之一，将在多个领域发挥关键作用。其在建筑、交通、能源等方面的广泛应用将为整个产业链提供强大的支持，形成产业协同效应。全自动滗水器项目的年产值XXX万XXX万XXX万万元不仅反映了其在市场上的巨大潜力，更预示着它对国民经济的积极贡献。这种关联度高、涉及面广的产业关系，使得该全自动滗水器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7" w:name="_Toc3136"/>
      <w:r>
        <w:rPr>
          <w:rFonts w:ascii="仿宋" w:eastAsia="仿宋" w:hAnsi="仿宋" w:cs="仿宋" w:hint="eastAsia"/>
          <w:sz w:val="28"/>
          <w:lang w:eastAsia="zh-CN"/>
        </w:rPr>
        <w:t>(二)、建设规模</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全自动滗水器项目总征地面积为XXXX平方米，相当于约XX.XX亩，其中净用地面积为XXXX平方米，红线范围内相当于约XX.XX亩。这一用地规模充分考虑了全自动滗水器项目的建设需求，保障了全自动滗水器项目在合适的空间内得以充分发展。全自动滗水器项目规划的总建筑面积为XXXX平方米，其中主体工程建设占XXXX平方米，计容建筑面积达XXXX平方米。预计建筑工程的投资将达到XXXX万元，为全自动滗水器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全自动滗水器项目计划购置的设备共计XXXX台（套），设备购置费用为XXXX万元。这一设备购置计划充分考虑到全自动滗水器项目的生产需求和技术要求，确保了全自动滗水器项目在生产运营中具备先进的技术装备和高效的生产能力。设备的合理配置将为全自动滗水器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全自动滗水器项目计划总投资为XXXX万元，预计年实现营业收入为XXXX万元。这一产能规模的设定旨在确保全自动滗水器项目能够在投资与回报之间取得平衡，实现长期可持续的发展。全自动滗水器项目的总投资充分考虑到各个方面的需求，包括用地建设、设备购置等多个环节，以确保全自动滗水器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8" w:name="_Toc14988"/>
      <w:r>
        <w:rPr>
          <w:rFonts w:ascii="仿宋" w:eastAsia="仿宋" w:hAnsi="仿宋" w:cs="仿宋" w:hint="eastAsia"/>
          <w:sz w:val="28"/>
          <w:lang w:eastAsia="zh-CN"/>
        </w:rPr>
        <w:t>三、全自动滗水器项目选址可行性分析</w:t>
      </w:r>
      <w:bookmarkEnd w:id="8"/>
    </w:p>
    <w:p>
      <w:pPr>
        <w:pStyle w:val="Heading2"/>
        <w:rPr>
          <w:rFonts w:ascii="仿宋" w:eastAsia="仿宋" w:hAnsi="仿宋" w:cs="仿宋" w:hint="eastAsia"/>
          <w:lang w:eastAsia="zh-CN"/>
        </w:rPr>
      </w:pPr>
      <w:bookmarkStart w:id="9" w:name="_Toc25010"/>
      <w:r>
        <w:rPr>
          <w:rFonts w:ascii="仿宋" w:eastAsia="仿宋" w:hAnsi="仿宋" w:cs="仿宋" w:hint="eastAsia"/>
          <w:lang w:eastAsia="zh-CN"/>
        </w:rPr>
        <w:t>(一)、全自动滗水器项目选址</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该全自动滗水器项目选址位于XX省XX市XX区XXX街道</w:t>
      </w:r>
    </w:p>
    <w:p>
      <w:pPr>
        <w:pStyle w:val="Heading2"/>
        <w:ind w:firstLine="560" w:firstLineChars="200"/>
        <w:rPr>
          <w:rFonts w:ascii="仿宋" w:eastAsia="仿宋" w:hAnsi="仿宋" w:cs="仿宋" w:hint="eastAsia"/>
          <w:sz w:val="28"/>
          <w:lang w:eastAsia="zh-CN"/>
        </w:rPr>
      </w:pPr>
      <w:bookmarkStart w:id="10" w:name="_Toc16269"/>
      <w:r>
        <w:rPr>
          <w:rFonts w:ascii="仿宋" w:eastAsia="仿宋" w:hAnsi="仿宋" w:cs="仿宋" w:hint="eastAsia"/>
          <w:sz w:val="28"/>
          <w:lang w:eastAsia="zh-CN"/>
        </w:rPr>
        <w:t>(二)、用地控制指标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全自动滗水器项目的征地面积将根据全自动滗水器项目的实际规模和需求进行精确规划。具体面积XXX平方米，旨在确保全自动滗水器项目不仅能够满足当前的发展需求，还能够预留空间以适应未来的扩展。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净用地面积是在征地面积基础上去除不可利用面积后的实际可开发用地。具体面积XXX平方米，考虑到环保、交通、安全等多方面因素，以确保全自动滗水器项目在整体利用效率上达到最优。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全自动滗水器项目计划建设的建筑总规模具体面积XXX平方米。这一规模的确定综合考虑了全自动滗水器项目的性质、规模，以及城市规划的相关要求，确保建筑布局与周边环境协调一致。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绿地率是全自动滗水器项目用地中被规划为绿地的比例。具体面积XXX平方米，旨在通过合理规划绿地，改善全自动滗水器项目周边环境，提升居民生活质量，并符合城市整体绿化规划。</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5.容积率：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容积率是用地上可以建设的建筑总体积与用地面积之比。具体面积XXX，通过合理的容积率规划，确保全自动滗水器项目建筑规模与周边环境和谐共生。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全自动滗水器项目选址与当地城市规划相一致，具体面积XXX平方米。通过与城市规划部门深入沟通，确保全自动滗水器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全自动滗水器项目选址符合当地产业政策，具体面积XXX平方米。这包括全自动滗水器项目对当地经济的促进作用，以及对相关产业的带动效应，确保全自动滗水器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用地总体要求必须符合环保和可持续发展的原则，具体面积XXX平方米。通过采用绿色建筑设计、节能减排等措施，确保全自动滗水器项目在建设和运营过程中对环境的影响最小化，达到可持续发展的要求。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确保全自动滗水器项目选址具备必要的公共设施配套，具体面积XXX平方米。这包括交通便利性、教育、医疗等基础设施，以提高居民生活品质，使得全自动滗水器项目选址更具吸引力。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考虑用地总体要求对当地社会稳定性的影响，具体面积XXX平方米。通过深入了解当地社区反馈，确保全自动滗水器项目的选址和建设过程对当地社会和谐稳定产生积极作用。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全自动滗水器项目选址不仅符合法规和规划，还在实际操作中具有可行性。这一全面规划将为全自动滗水器项目的成功实施提供坚实的基础，确保全自动滗水器项目选址阶段就能够奠定良好的发展基础。</w:t>
      </w:r>
    </w:p>
    <w:p>
      <w:pPr>
        <w:pStyle w:val="Heading2"/>
        <w:ind w:firstLine="560" w:firstLineChars="200"/>
        <w:rPr>
          <w:rFonts w:ascii="仿宋" w:eastAsia="仿宋" w:hAnsi="仿宋" w:cs="仿宋" w:hint="eastAsia"/>
          <w:sz w:val="28"/>
          <w:lang w:eastAsia="zh-CN"/>
        </w:rPr>
      </w:pPr>
      <w:bookmarkStart w:id="11" w:name="_Toc12230"/>
      <w:r>
        <w:rPr>
          <w:rFonts w:ascii="仿宋" w:eastAsia="仿宋" w:hAnsi="仿宋" w:cs="仿宋" w:hint="eastAsia"/>
          <w:sz w:val="28"/>
          <w:lang w:eastAsia="zh-CN"/>
        </w:rPr>
        <w:t>(三)、节约用地措施</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全自动滗水器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全自动滗水器项目的设备规划和空间设计中，我们将采取灵活设备布局的措施。设备布局将根据实际需求进行灵活设计，避免不必要的浪费。通过合理规划设备摆放位置，我们将提高设备的利用率，减少设备间距，以确保全自动滗水器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全自动滗水器项目内部引入共享设施的概念，例如共享会议室、办公区等。通过这种方式，我们可以减少对资源的重复建设，提高资源共享效率，从而减小全自动滗水器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2" w:name="_Toc30385"/>
      <w:r>
        <w:rPr>
          <w:rFonts w:ascii="仿宋" w:eastAsia="仿宋" w:hAnsi="仿宋" w:cs="仿宋" w:hint="eastAsia"/>
          <w:sz w:val="28"/>
          <w:lang w:eastAsia="zh-CN"/>
        </w:rPr>
        <w:t>(四)、总图布置方案</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全自动滗水器项目的总图布置中，我们将不同功能区域进行明确的规划，以最大程度满足全自动滗水器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绿化与景观设计：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3" w:name="_Toc31835"/>
      <w:r>
        <w:rPr>
          <w:rFonts w:ascii="仿宋" w:eastAsia="仿宋" w:hAnsi="仿宋" w:cs="仿宋" w:hint="eastAsia"/>
          <w:sz w:val="28"/>
          <w:lang w:eastAsia="zh-CN"/>
        </w:rPr>
        <w:t>(五)、选址综合评价</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全自动滗水器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全自动滗水器项目对环境的影响是综合评价的重要因素之一。我们将详细考虑选址周边的自然环境、生态保护区、水源地等情况，确保全自动滗水器项目的建设和运营对环境影响最小化，并符合当地的环保法规标准。</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政策法规：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对选址的评价还需充分考虑当地政府的产业政策和法规。我们将详细了解全自动滗水器项目所在地的相关政策，确保全自动滗水器项目的规划和运营与当地法规相符，降低不必要的法律风险。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考虑到社会稳定性对企业运营的重要性，我们将评估选址地区的社会安全情况、劳工关系、社区反馈等方面，以确保全自动滗水器项目的建设和运营不会受到社会稳定性的负面影响。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最后，我们将综合考虑用地成本，包括土地购置费用、土地开发成本等。通过对用地成本的详细评估，我们能够做出更为精确的经济效益分析，为全自动滗水器项目的投资决策提供有力支持。</w:t>
      </w:r>
    </w:p>
    <w:p>
      <w:pPr>
        <w:pStyle w:val="Heading1"/>
        <w:ind w:firstLine="560" w:firstLineChars="200"/>
        <w:rPr>
          <w:rFonts w:ascii="仿宋" w:eastAsia="仿宋" w:hAnsi="仿宋" w:cs="仿宋" w:hint="eastAsia"/>
          <w:sz w:val="28"/>
          <w:lang w:eastAsia="zh-CN"/>
        </w:rPr>
      </w:pPr>
      <w:bookmarkStart w:id="14" w:name="_Toc14473"/>
      <w:r>
        <w:rPr>
          <w:rFonts w:ascii="仿宋" w:eastAsia="仿宋" w:hAnsi="仿宋" w:cs="仿宋" w:hint="eastAsia"/>
          <w:sz w:val="28"/>
          <w:lang w:eastAsia="zh-CN"/>
        </w:rPr>
        <w:t>四、全自动滗水器项目建设单位说明</w:t>
      </w:r>
      <w:bookmarkEnd w:id="14"/>
    </w:p>
    <w:p>
      <w:pPr>
        <w:pStyle w:val="Heading2"/>
        <w:rPr>
          <w:rFonts w:ascii="仿宋" w:eastAsia="仿宋" w:hAnsi="仿宋" w:cs="仿宋" w:hint="eastAsia"/>
          <w:lang w:eastAsia="zh-CN"/>
        </w:rPr>
      </w:pPr>
      <w:bookmarkStart w:id="15" w:name="_Toc18222"/>
      <w:r>
        <w:rPr>
          <w:rFonts w:ascii="仿宋" w:eastAsia="仿宋" w:hAnsi="仿宋" w:cs="仿宋" w:hint="eastAsia"/>
          <w:lang w:eastAsia="zh-CN"/>
        </w:rPr>
        <w:t>(一)、全自动滗水器项目承办单位基本情况</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6" w:name="_Toc4514"/>
      <w:r>
        <w:rPr>
          <w:rFonts w:ascii="仿宋" w:eastAsia="仿宋" w:hAnsi="仿宋" w:cs="仿宋" w:hint="eastAsia"/>
          <w:sz w:val="28"/>
          <w:lang w:eastAsia="zh-CN"/>
        </w:rPr>
        <w:t>(二)、公司经济效益分析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全自动滗水器项目承办单位的XXXX，我们着眼于实现可持续的经济效益。通过技术创新和解决方案的提供，公司预计在全自动滗水器项目执行期间将获得可观的收入增长。这一收入来源主要包括全自动滗水器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同时，我们注重成本控制和效率提升，以确保全自动滗水器项目的可持续盈利。透过精细的管理和资源优化，公司期望实现全自动滗水器项目利润最大化。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全自动滗水器项目实施进行全面的投资评估，包括全自动滗水器项目启动阶段的资金投入和后续运营成本。通过对全自动滗水器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为确保公司在全自动滗水器项目实施过程中具备足够的资金流动性，公司将进行详尽的现金流分析。这包括资金需求的合理预测、全自动滗水器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7" w:name="_Toc20303"/>
      <w:r>
        <w:rPr>
          <w:rFonts w:ascii="仿宋" w:eastAsia="仿宋" w:hAnsi="仿宋" w:cs="仿宋" w:hint="eastAsia"/>
          <w:sz w:val="28"/>
          <w:lang w:eastAsia="zh-CN"/>
        </w:rPr>
        <w:t>五、全自动滗水器项目文档管理</w:t>
      </w:r>
      <w:bookmarkEnd w:id="17"/>
    </w:p>
    <w:p>
      <w:pPr>
        <w:pStyle w:val="Heading2"/>
        <w:rPr>
          <w:rFonts w:ascii="仿宋" w:eastAsia="仿宋" w:hAnsi="仿宋" w:cs="仿宋" w:hint="eastAsia"/>
          <w:lang w:eastAsia="zh-CN"/>
        </w:rPr>
      </w:pPr>
      <w:bookmarkStart w:id="18" w:name="_Toc32413"/>
      <w:r>
        <w:rPr>
          <w:rFonts w:ascii="仿宋" w:eastAsia="仿宋" w:hAnsi="仿宋" w:cs="仿宋" w:hint="eastAsia"/>
          <w:lang w:eastAsia="zh-CN"/>
        </w:rPr>
        <w:t>(一)、文档编制与审查</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全自动滗水器项目高度重视文档的质量和准确性，以支持全自动滗水器项目的各项活动和决策。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全自动滗水器项目文档的编制始于全自动滗水器项目计划的初期，我们制定了详细的文档编制计划，明确了每个文档的内容、格式和编写责任人。在全自动滗水器项目启动阶段，我们首先编制了全自动滗水器项目章程，明确定义了全自动滗水器项目的目标、范围、风险等关键要素。随后，全自动滗水器项目团队根据计划陆续编制了需求文档、设计文档、测试文档等各类文档，确保全自动滗水器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全自动滗水器项目管理中的重要环节，旨在确保全自动滗水器项目文档符合质量标准和全自动滗水器项目需求。在全自动滗水器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全自动滗水器项目相关利益方和专业领域的专家对文档进行独立审查。这有助于获取更全面、客观的反馈，确保全自动滗水器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全自动滗水器项目在文档编制与审查方面建立了严格的管理机制，通过规范的流程和多维度的审查，确保全自动滗水器项目文档的质量、准确性和可靠性，为全自动滗水器项目的顺利推进提供了有力支持。</w:t>
      </w:r>
    </w:p>
    <w:p>
      <w:pPr>
        <w:pStyle w:val="Heading2"/>
        <w:ind w:firstLine="560" w:firstLineChars="200"/>
        <w:rPr>
          <w:rFonts w:ascii="仿宋" w:eastAsia="仿宋" w:hAnsi="仿宋" w:cs="仿宋" w:hint="eastAsia"/>
          <w:sz w:val="28"/>
          <w:lang w:eastAsia="zh-CN"/>
        </w:rPr>
      </w:pPr>
      <w:bookmarkStart w:id="19" w:name="_Toc14692"/>
      <w:r>
        <w:rPr>
          <w:rFonts w:ascii="仿宋" w:eastAsia="仿宋" w:hAnsi="仿宋" w:cs="仿宋" w:hint="eastAsia"/>
          <w:sz w:val="28"/>
          <w:lang w:eastAsia="zh-CN"/>
        </w:rPr>
        <w:t>(二)、文档发布与分发</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在全自动滗水器项目中，我们致力于优化文档发布与分发过程，以确保信息的高效传递和团队间协作的顺畅进行。以下是我们采取的关键优化策略：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我们通过多渠道发布文档，包括电子邮件、全自动滗水器项目管理平台、内部网站等，以满足不同团队成员的偏好和需求。多渠道发布确保了信息的全面覆盖。</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智能文档索引系统：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我们采用了精细的权限控制，确保只有授权人员可以访问敏感信息。这种安全措施保护了全自动滗水器项目文档的机密性，防止了未经授权的信息泄露。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20" w:name="_Toc27112"/>
      <w:r>
        <w:rPr>
          <w:rFonts w:ascii="仿宋" w:eastAsia="仿宋" w:hAnsi="仿宋" w:cs="仿宋" w:hint="eastAsia"/>
          <w:sz w:val="28"/>
          <w:lang w:eastAsia="zh-CN"/>
        </w:rPr>
        <w:t>(三)、文档存档与归档</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全自动滗水器项目生命周期中一个至关重要的环节，直接关系到全自动滗水器项目信息的长期保存和历史记录的完整性。在全自动滗水器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https://d.book118.com/258134012041006031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全自动滗水器项目规划设计纲要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全自动滗水器项目规划设计纲要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全自动滗水器项目规划设计纲要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全自动滗水器项目规划设计纲要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全自动滗水器项目规划设计纲要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全自动滗水器项目规划设计纲要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全自动滗水器项目规划设计纲要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全自动滗水器项目规划设计纲要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全自动滗水器项目规划设计纲要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全自动滗水器项目规划设计纲要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全自动滗水器项目规划设计纲要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全自动滗水器项目规划设计纲要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全自动滗水器项目规划设计纲要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全自动滗水器项目规划设计纲要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全自动滗水器项目规划设计纲要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全自动滗水器项目规划设计纲要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全自动滗水器项目规划设计纲要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5CA2582"/>
    <w:rsid w:val="55CA258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5813401204100603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2024-01-21T11:26:00Z</dcterms:created>
  <dcterms:modified xsi:type="dcterms:W3CDTF">2024-01-21T11:26:24Z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B85120F193DC43FEB24367CFB82E2CBC_11</vt:lpwstr>
  </property>
  <property fmtid="{D5CDD505-2E9C-101B-9397-08002B2CF9AE}" pid="3" name="KSOProductBuildVer">
    <vt:lpwstr>2052-12.1.0.16120</vt:lpwstr>
  </property>
</Properties>
</file>