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疫苗研发与生产优化方案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0"/>
        <w:rPr>
          <w:rFonts w:ascii="Microsoft JhengHei"/>
          <w:b/>
          <w:sz w:val="14"/>
        </w:rPr>
      </w:pPr>
    </w:p>
    <w:sdt>
      <w:sdtPr>
        <w:id w:val="120126216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疫苗研发流程概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疫苗生产关键步骤分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疫苗研发与生产的技术挑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优化疫苗研发的策略和方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提高疫苗生产效率的措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疫苗质量控制与管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疫苗研发与生产的合规性要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疫苗生产环境与设备优</w:t>
            </w:r>
            <w:r>
              <w:rPr>
                <w:spacing w:val="-10"/>
              </w:rPr>
              <w:t>化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疫苗研发与生产的成本控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疫苗产业发展趋势与展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疫</w:t>
      </w:r>
      <w:r>
        <w:t>苗</w:t>
      </w:r>
      <w:r>
        <w:t>研</w:t>
      </w:r>
      <w:r>
        <w:t>发</w:t>
      </w:r>
      <w:r>
        <w:t>流</w:t>
      </w:r>
      <w:r>
        <w:t>程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2"/>
        </w:rPr>
        <w:t>疫苗研发流程概述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85"/>
      </w:pPr>
      <w:r>
        <w:rPr>
          <w:spacing w:val="-11"/>
        </w:rPr>
        <w:t>疫苗研发是一个复杂且漫长的过程，通常需要数年甚至数十年的时间。</w:t>
      </w:r>
      <w:r>
        <w:rPr>
          <w:spacing w:val="-2"/>
        </w:rPr>
        <w:t>疫苗的研发流程可以分为以下几个阶段：预临床研究、临床试验、批</w:t>
      </w:r>
      <w:r>
        <w:rPr>
          <w:spacing w:val="-2"/>
        </w:rPr>
        <w:t>准上市和监管。本文将对疫苗研发流程进行概述，以期为疫苗研发与</w:t>
      </w:r>
      <w:r>
        <w:rPr>
          <w:spacing w:val="-2"/>
        </w:rPr>
        <w:t>生产优化提供参考。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预临床研究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预临床研究是疫苗研发的第一阶段，主要目的是评估疫苗的安全性、</w:t>
      </w:r>
      <w:r>
        <w:rPr>
          <w:spacing w:val="-2"/>
        </w:rPr>
        <w:t>免疫原性和剂量。在这个阶段，研究人员通常会进行实验室研究，包</w:t>
      </w:r>
      <w:r>
        <w:rPr>
          <w:spacing w:val="-2"/>
        </w:rPr>
        <w:t xml:space="preserve"> </w:t>
      </w:r>
      <w:r>
        <w:rPr>
          <w:spacing w:val="-2"/>
        </w:rPr>
        <w:t>括细胞培养、动物实验等。预临床研究的重点是确保疫苗在体内能够</w:t>
      </w:r>
      <w:r>
        <w:rPr>
          <w:spacing w:val="-2"/>
        </w:rPr>
        <w:t xml:space="preserve"> </w:t>
      </w:r>
      <w:r>
        <w:rPr>
          <w:spacing w:val="-2"/>
        </w:rPr>
        <w:t>产生有效的免疫反应，同时评估疫苗的安全性。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临床试验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rPr>
          <w:rFonts w:ascii="仿宋" w:eastAsia="仿宋"/>
        </w:rPr>
      </w:pPr>
      <w:r>
        <w:rPr>
          <w:spacing w:val="-2"/>
        </w:rPr>
        <w:t>临床试验是疫苗研发的核心阶段，分为三个阶段：</w:t>
      </w:r>
      <w:r>
        <w:rPr>
          <w:rFonts w:ascii="仿宋" w:eastAsia="仿宋"/>
          <w:spacing w:val="-2"/>
        </w:rPr>
        <w:t>I</w:t>
      </w:r>
      <w:r>
        <w:rPr>
          <w:rFonts w:ascii="仿宋" w:eastAsia="仿宋"/>
          <w:spacing w:val="-60"/>
        </w:rPr>
        <w:t xml:space="preserve"> </w:t>
      </w:r>
      <w:r>
        <w:rPr>
          <w:spacing w:val="-2"/>
        </w:rPr>
        <w:t>期、</w:t>
      </w:r>
      <w:r>
        <w:rPr>
          <w:rFonts w:ascii="仿宋" w:eastAsia="仿宋"/>
          <w:spacing w:val="-2"/>
        </w:rPr>
        <w:t>II</w:t>
      </w:r>
      <w:r>
        <w:rPr>
          <w:rFonts w:ascii="仿宋" w:eastAsia="仿宋"/>
          <w:spacing w:val="-59"/>
        </w:rPr>
        <w:t xml:space="preserve"> </w:t>
      </w:r>
      <w:r>
        <w:rPr>
          <w:spacing w:val="-21"/>
        </w:rPr>
        <w:t xml:space="preserve">期和 </w:t>
      </w:r>
      <w:r>
        <w:rPr>
          <w:rFonts w:ascii="仿宋" w:eastAsia="仿宋"/>
          <w:spacing w:val="-5"/>
        </w:rPr>
        <w:t>III</w:t>
      </w:r>
    </w:p>
    <w:p>
      <w:pPr>
        <w:pStyle w:val="BodyText"/>
        <w:spacing w:before="9"/>
        <w:ind w:left="0"/>
        <w:rPr>
          <w:rFonts w:ascii="仿宋"/>
          <w:sz w:val="20"/>
        </w:rPr>
      </w:pPr>
    </w:p>
    <w:p>
      <w:pPr>
        <w:pStyle w:val="BodyText"/>
      </w:pPr>
      <w:r>
        <w:rPr>
          <w:spacing w:val="-1"/>
        </w:rPr>
        <w:t>期。每个阶段都有其特定的目标和要求。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（</w:t>
      </w:r>
      <w:r>
        <w:rPr>
          <w:rFonts w:ascii="仿宋" w:eastAsia="仿宋"/>
          <w:spacing w:val="-6"/>
        </w:rPr>
        <w:t>1</w:t>
      </w:r>
      <w:r>
        <w:rPr>
          <w:spacing w:val="-6"/>
        </w:rPr>
        <w:t>）</w:t>
      </w:r>
      <w:r>
        <w:rPr>
          <w:rFonts w:ascii="仿宋" w:eastAsia="仿宋"/>
          <w:spacing w:val="-6"/>
        </w:rPr>
        <w:t>I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期临床试验：主要评估疫苗的安全性、免疫原性和剂量。</w:t>
      </w:r>
      <w:r>
        <w:rPr>
          <w:rFonts w:ascii="仿宋" w:eastAsia="仿宋"/>
          <w:spacing w:val="-6"/>
        </w:rPr>
        <w:t>I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期</w:t>
      </w:r>
      <w:r>
        <w:rPr>
          <w:spacing w:val="-8"/>
        </w:rPr>
        <w:t>临床试验通常在健康志愿者中进行，以确定疫苗的最佳剂量和给药方</w:t>
      </w:r>
      <w:r>
        <w:rPr>
          <w:spacing w:val="-2"/>
        </w:rPr>
        <w:t>案。此外，还会对疫苗的副作用进行初步评估。</w:t>
      </w:r>
    </w:p>
    <w:p>
      <w:pPr>
        <w:pStyle w:val="BodyText"/>
        <w:spacing w:line="417" w:lineRule="auto"/>
        <w:ind w:right="518"/>
        <w:jc w:val="both"/>
      </w:pPr>
      <w:r>
        <w:rPr>
          <w:spacing w:val="-6"/>
        </w:rPr>
        <w:t>（</w:t>
      </w:r>
      <w:r>
        <w:rPr>
          <w:rFonts w:ascii="仿宋" w:eastAsia="仿宋"/>
          <w:spacing w:val="-6"/>
        </w:rPr>
        <w:t>2</w:t>
      </w:r>
      <w:r>
        <w:rPr>
          <w:spacing w:val="-6"/>
        </w:rPr>
        <w:t>）</w:t>
      </w:r>
      <w:r>
        <w:rPr>
          <w:rFonts w:ascii="仿宋" w:eastAsia="仿宋"/>
          <w:spacing w:val="-6"/>
        </w:rPr>
        <w:t>II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期临床试验：主要评估疫苗的有效性和安全性。</w:t>
      </w:r>
      <w:r>
        <w:rPr>
          <w:rFonts w:ascii="仿宋" w:eastAsia="仿宋"/>
          <w:spacing w:val="-6"/>
        </w:rPr>
        <w:t>II</w:t>
      </w:r>
      <w:r>
        <w:rPr>
          <w:rFonts w:ascii="仿宋" w:eastAsia="仿宋"/>
          <w:spacing w:val="-29"/>
        </w:rPr>
        <w:t xml:space="preserve"> </w:t>
      </w:r>
      <w:r>
        <w:rPr>
          <w:spacing w:val="-6"/>
        </w:rPr>
        <w:t>期临床试</w:t>
      </w:r>
      <w:r>
        <w:rPr>
          <w:spacing w:val="-4"/>
        </w:rPr>
        <w:t>验通常在较大的人群中进行，包括不同年龄、性别和种族的人群。此外，还会对疫苗的剂量进行调整，以找到最佳的免疫效果和安全性平</w:t>
      </w:r>
      <w:r>
        <w:rPr>
          <w:spacing w:val="-4"/>
        </w:rPr>
        <w:t>衡点。</w:t>
      </w:r>
    </w:p>
    <w:p>
      <w:pPr>
        <w:pStyle w:val="BodyText"/>
        <w:spacing w:line="358" w:lineRule="exact"/>
      </w:pPr>
      <w:r>
        <w:t>（</w:t>
      </w:r>
      <w:r>
        <w:rPr>
          <w:rFonts w:ascii="仿宋" w:eastAsia="仿宋"/>
        </w:rPr>
        <w:t>3</w:t>
      </w:r>
      <w:r>
        <w:t>）</w:t>
      </w:r>
      <w:r>
        <w:rPr>
          <w:rFonts w:ascii="仿宋" w:eastAsia="仿宋"/>
        </w:rPr>
        <w:t>III</w:t>
      </w:r>
      <w:r>
        <w:rPr>
          <w:rFonts w:ascii="仿宋" w:eastAsia="仿宋"/>
          <w:spacing w:val="32"/>
        </w:rPr>
        <w:t xml:space="preserve"> </w:t>
      </w:r>
      <w:r>
        <w:rPr>
          <w:spacing w:val="-1"/>
        </w:rPr>
        <w:t>期临床试验：主要评估疫苗的有效性、安全性和长期保护</w:t>
      </w:r>
    </w:p>
    <w:p>
      <w:pPr>
        <w:spacing w:after="0" w:line="358" w:lineRule="exact"/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作用。</w:t>
      </w:r>
      <w:r>
        <w:rPr>
          <w:rFonts w:ascii="仿宋" w:eastAsia="仿宋"/>
          <w:spacing w:val="-4"/>
        </w:rPr>
        <w:t>III</w:t>
      </w:r>
      <w:r>
        <w:rPr>
          <w:rFonts w:ascii="仿宋" w:eastAsia="仿宋"/>
          <w:spacing w:val="-5"/>
        </w:rPr>
        <w:t xml:space="preserve"> </w:t>
      </w:r>
      <w:r>
        <w:rPr>
          <w:spacing w:val="-4"/>
        </w:rPr>
        <w:t>期临床试验通常在大规模人群中进行，涉及数千至数万名</w:t>
      </w:r>
      <w:r>
        <w:rPr>
          <w:spacing w:val="-4"/>
        </w:rPr>
        <w:t>受试者。此外，还会对疫苗的保护时间进行评估，以确保疫苗能够提</w:t>
      </w:r>
      <w:r>
        <w:rPr>
          <w:spacing w:val="-2"/>
        </w:rPr>
        <w:t>供长期的免疫保护。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批准上市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9"/>
        </w:rPr>
        <w:t xml:space="preserve">当疫苗在 </w:t>
      </w:r>
      <w:r>
        <w:rPr>
          <w:rFonts w:ascii="仿宋" w:eastAsia="仿宋"/>
          <w:spacing w:val="-4"/>
        </w:rPr>
        <w:t>III</w:t>
      </w:r>
      <w:r>
        <w:rPr>
          <w:rFonts w:ascii="仿宋" w:eastAsia="仿宋"/>
          <w:spacing w:val="-27"/>
        </w:rPr>
        <w:t xml:space="preserve"> </w:t>
      </w:r>
      <w:r>
        <w:rPr>
          <w:spacing w:val="-9"/>
        </w:rPr>
        <w:t>期临床试验中证明具有显著的有效性和安全性时，制药</w:t>
      </w:r>
      <w:r>
        <w:rPr>
          <w:spacing w:val="-4"/>
        </w:rPr>
        <w:t>公司可以向相关监管机构申请疫苗的批准上市。在获得批准后，疫苗</w:t>
      </w:r>
      <w:r>
        <w:rPr>
          <w:spacing w:val="-2"/>
        </w:rPr>
        <w:t>将进入市场销售，为广大民众提供免疫保护。</w:t>
      </w:r>
    </w:p>
    <w:p>
      <w:pPr>
        <w:pStyle w:val="ListParagraph"/>
        <w:numPr>
          <w:ilvl w:val="0"/>
          <w:numId w:val="3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5"/>
          <w:sz w:val="28"/>
        </w:rPr>
        <w:t>监管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疫苗上市后，监管机构将继续对疫苗的安全性和有效性进行监测。这</w:t>
      </w:r>
      <w:r>
        <w:rPr>
          <w:spacing w:val="-7"/>
        </w:rPr>
        <w:t>包括对疫苗接种后的不良反应进行跟踪调查，以及对疫苗的保护效果</w:t>
      </w:r>
      <w:r>
        <w:rPr>
          <w:spacing w:val="-19"/>
        </w:rPr>
        <w:t>进行长期评估。此外，监管机构还会对制药公司的生产过程进行监督，</w:t>
      </w:r>
      <w:r>
        <w:rPr>
          <w:spacing w:val="-2"/>
        </w:rPr>
        <w:t>确保疫苗的质量符合标准。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总之，疫苗研发流程涉及预临床研究、临床试验、批准上市和监管等</w:t>
      </w:r>
      <w:r>
        <w:rPr>
          <w:spacing w:val="-4"/>
        </w:rPr>
        <w:t>多个阶段。在这个过程中，研究人员需要遵循严格的科学原则和伦理</w:t>
      </w:r>
      <w:r>
        <w:rPr>
          <w:spacing w:val="-4"/>
        </w:rPr>
        <w:t>规范，确保疫苗的安全性和有效性。通过优化疫苗研发流程，有望提</w:t>
      </w:r>
      <w:r>
        <w:rPr>
          <w:spacing w:val="-2"/>
        </w:rPr>
        <w:t>高疫苗的研发效率，为全球公共卫生事业做出更大的贡献。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bookmark1"/>
      <w:bookmarkEnd w:id="1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疫</w:t>
      </w:r>
      <w:r>
        <w:t>苗</w:t>
      </w:r>
      <w:r>
        <w:t>生</w:t>
      </w:r>
      <w:r>
        <w:t>产</w:t>
      </w:r>
      <w:r>
        <w:t>关</w:t>
      </w:r>
      <w:r>
        <w:t>键</w:t>
      </w:r>
      <w:r>
        <w:t>步</w:t>
      </w:r>
      <w:r>
        <w:t>骤</w:t>
      </w:r>
      <w:r>
        <w:t>分</w:t>
      </w:r>
      <w:r>
        <w:rPr>
          <w:spacing w:val="-10"/>
        </w:rPr>
        <w:t>析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pStyle w:val="BodyText"/>
        <w:spacing w:before="1"/>
        <w:ind w:left="680"/>
      </w:pPr>
      <w:r>
        <w:rPr>
          <w:spacing w:val="-1"/>
        </w:rPr>
        <w:t>疫苗生产关键步骤分析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</w:pPr>
      <w:r>
        <w:rPr>
          <w:spacing w:val="-10"/>
        </w:rPr>
        <w:t>疫苗生产是保障公共卫生安全的重要环节，其关键步骤包括原液制备、</w:t>
      </w:r>
      <w:r>
        <w:rPr>
          <w:spacing w:val="-2"/>
        </w:rPr>
        <w:t>半成品配制、包装和分发等。本文将对这些关键步骤进行分析，以期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为疫苗生产优化提供参考。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i/>
          <w:sz w:val="28"/>
        </w:rPr>
      </w:pPr>
      <w:r>
        <w:rPr>
          <w:i/>
          <w:spacing w:val="-3"/>
          <w:sz w:val="28"/>
        </w:rPr>
        <w:t>原液制备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9"/>
          <w:sz w:val="28"/>
        </w:rPr>
        <w:t>原液制备是疫苗生产的核心环节，其质量直接影响到后续步骤的顺利</w:t>
      </w:r>
      <w:r>
        <w:rPr>
          <w:i/>
          <w:spacing w:val="-4"/>
          <w:sz w:val="28"/>
        </w:rPr>
        <w:t>进行。原液制备主要包括细胞培养、病毒收获、病毒灭活和纯化等步</w:t>
      </w:r>
      <w:r>
        <w:rPr>
          <w:i/>
          <w:spacing w:val="-6"/>
          <w:sz w:val="28"/>
        </w:rPr>
        <w:t>骤。</w:t>
      </w:r>
    </w:p>
    <w:p>
      <w:pPr>
        <w:pStyle w:val="ListParagraph"/>
        <w:numPr>
          <w:ilvl w:val="0"/>
          <w:numId w:val="30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细胞培养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细胞培养是制备原液的第一步，需要选择合适的细胞系进行培养。目</w:t>
      </w:r>
      <w:r>
        <w:rPr>
          <w:i/>
          <w:spacing w:val="-4"/>
          <w:sz w:val="28"/>
        </w:rPr>
        <w:t xml:space="preserve">前，常用的细胞系有 </w:t>
      </w:r>
      <w:r>
        <w:rPr>
          <w:rFonts w:ascii="仿宋" w:eastAsia="仿宋"/>
          <w:sz w:val="28"/>
        </w:rPr>
        <w:t>Vero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i/>
          <w:sz w:val="28"/>
        </w:rPr>
        <w:t>细胞系、</w:t>
      </w:r>
      <w:r>
        <w:rPr>
          <w:rFonts w:ascii="仿宋" w:eastAsia="仿宋"/>
          <w:sz w:val="28"/>
        </w:rPr>
        <w:t>CHO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i/>
          <w:sz w:val="28"/>
        </w:rPr>
        <w:t>细胞系等。细胞培养过程中</w:t>
      </w:r>
      <w:r>
        <w:rPr>
          <w:i/>
          <w:spacing w:val="-4"/>
          <w:sz w:val="28"/>
        </w:rPr>
        <w:t>需要严格控制温度、湿度和氧气浓度等条件，以保证细胞的生长和繁</w:t>
      </w:r>
      <w:r>
        <w:rPr>
          <w:i/>
          <w:spacing w:val="-6"/>
          <w:sz w:val="28"/>
        </w:rPr>
        <w:t>殖。</w:t>
      </w:r>
    </w:p>
    <w:p>
      <w:pPr>
        <w:pStyle w:val="ListParagraph"/>
        <w:numPr>
          <w:ilvl w:val="0"/>
          <w:numId w:val="30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病毒收获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病毒收获是将细胞培养物中的病毒进行分离和纯化的过程。常用的病</w:t>
      </w:r>
      <w:r>
        <w:rPr>
          <w:i/>
          <w:spacing w:val="-4"/>
          <w:sz w:val="28"/>
        </w:rPr>
        <w:t>毒收获方法有离心法、过滤法和超滤法等。病毒收获过程中需要对病</w:t>
      </w:r>
      <w:r>
        <w:rPr>
          <w:i/>
          <w:spacing w:val="-2"/>
          <w:sz w:val="28"/>
        </w:rPr>
        <w:t>毒的活性、纯度和产量进行严格控制，以确保原液的质量。</w:t>
      </w:r>
    </w:p>
    <w:p>
      <w:pPr>
        <w:pStyle w:val="ListParagraph"/>
        <w:numPr>
          <w:ilvl w:val="0"/>
          <w:numId w:val="30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病毒灭活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病毒灭活是将活病毒转化为无害的抗原的过程。常用的病毒灭活方法</w:t>
      </w:r>
      <w:r>
        <w:rPr>
          <w:i/>
          <w:spacing w:val="-4"/>
          <w:sz w:val="28"/>
        </w:rPr>
        <w:t>有化学灭活法、热灭活法和辐射灭活法等。病毒灭活过程中需要对灭</w:t>
      </w:r>
      <w:r>
        <w:rPr>
          <w:i/>
          <w:spacing w:val="-2"/>
          <w:sz w:val="28"/>
        </w:rPr>
        <w:t>活剂的浓度、温度和时间等因素进行严格控制，以保证灭活效果。</w:t>
      </w:r>
      <w:r>
        <w:rPr>
          <w:i/>
          <w:spacing w:val="-2"/>
          <w:sz w:val="28"/>
        </w:rPr>
        <w:t xml:space="preserve"> </w:t>
      </w:r>
      <w:r>
        <w:rPr>
          <w:rFonts w:ascii="仿宋" w:eastAsia="仿宋"/>
          <w:spacing w:val="-2"/>
          <w:sz w:val="28"/>
        </w:rPr>
        <w:t>(4)</w:t>
      </w:r>
      <w:r>
        <w:rPr>
          <w:i/>
          <w:spacing w:val="-2"/>
          <w:sz w:val="28"/>
        </w:rPr>
        <w:t>纯化</w:t>
      </w: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纯化是将病毒与其他杂质分离的过程。常用的纯化方法有层析法、电</w:t>
      </w:r>
      <w:r>
        <w:rPr>
          <w:i/>
          <w:spacing w:val="-4"/>
          <w:sz w:val="28"/>
        </w:rPr>
        <w:t>泳法和免疫吸附法等。纯化过程中需要对纯化条件、纯化剂的选择和</w:t>
      </w:r>
      <w:r>
        <w:rPr>
          <w:i/>
          <w:spacing w:val="-2"/>
          <w:sz w:val="28"/>
        </w:rPr>
        <w:t>纯化效果进行严格控制，以确保原液的纯度。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半成品配制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半成品配制是将原液与其他辅助成分混合的过程，以制备出符合要求</w:t>
      </w:r>
      <w:r>
        <w:rPr>
          <w:i/>
          <w:spacing w:val="-4"/>
          <w:sz w:val="28"/>
        </w:rPr>
        <w:t>的疫苗成品。半成品配制主要包括成分添加、混合均匀和无菌灌装等</w:t>
      </w:r>
      <w:r>
        <w:rPr>
          <w:i/>
          <w:spacing w:val="-4"/>
          <w:sz w:val="28"/>
        </w:rPr>
        <w:t>步骤。</w:t>
      </w:r>
    </w:p>
    <w:p>
      <w:pPr>
        <w:pStyle w:val="ListParagraph"/>
        <w:numPr>
          <w:ilvl w:val="0"/>
          <w:numId w:val="29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成分添加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成分添加是将各种辅助成分按照一定比例加入到原液中的过程。成分</w:t>
      </w:r>
      <w:r>
        <w:rPr>
          <w:i/>
          <w:spacing w:val="-15"/>
          <w:sz w:val="28"/>
        </w:rPr>
        <w:t>添加过程中需要对成分的种类、浓度和添加顺序等因素进行严格控制，</w:t>
      </w:r>
      <w:r>
        <w:rPr>
          <w:i/>
          <w:sz w:val="28"/>
        </w:rPr>
        <w:t>以确保疫苗成品的质量。</w:t>
      </w:r>
    </w:p>
    <w:p>
      <w:pPr>
        <w:pStyle w:val="ListParagraph"/>
        <w:numPr>
          <w:ilvl w:val="0"/>
          <w:numId w:val="29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混合均匀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混合均匀是将各种成分充分混合在一起的过程。混合均匀过程中需要</w:t>
      </w:r>
      <w:r>
        <w:rPr>
          <w:i/>
          <w:spacing w:val="-4"/>
          <w:sz w:val="28"/>
        </w:rPr>
        <w:t>对混合设备的性能、混合时间和混合温度等因素进行严格控制，以确</w:t>
      </w:r>
      <w:r>
        <w:rPr>
          <w:i/>
          <w:spacing w:val="-2"/>
          <w:sz w:val="28"/>
        </w:rPr>
        <w:t>保疫苗成品的均匀性。</w:t>
      </w:r>
    </w:p>
    <w:p>
      <w:pPr>
        <w:pStyle w:val="ListParagraph"/>
        <w:numPr>
          <w:ilvl w:val="0"/>
          <w:numId w:val="29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3"/>
          <w:sz w:val="28"/>
        </w:rPr>
        <w:t>无菌灌装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无菌灌装是将混合均匀后的疫苗半成品进行无菌灌装的过程。无菌灌</w:t>
      </w:r>
      <w:r>
        <w:rPr>
          <w:i/>
          <w:spacing w:val="-9"/>
          <w:sz w:val="28"/>
        </w:rPr>
        <w:t>装过程中需要对灌装设备的性能、灌装环境和灌装方法等因素进行严</w:t>
      </w:r>
      <w:r>
        <w:rPr>
          <w:i/>
          <w:spacing w:val="-2"/>
          <w:sz w:val="28"/>
        </w:rPr>
        <w:t>格控制，以确保疫苗成品的无菌性。</w:t>
      </w:r>
    </w:p>
    <w:p>
      <w:pPr>
        <w:pStyle w:val="ListParagraph"/>
        <w:numPr>
          <w:ilvl w:val="0"/>
          <w:numId w:val="3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包装和分发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包装和分发是将疫苗成品进行包装和运输的过程，以保证疫苗的安全</w:t>
      </w:r>
      <w:r>
        <w:rPr>
          <w:i/>
          <w:spacing w:val="-4"/>
          <w:sz w:val="28"/>
        </w:rPr>
        <w:t>性和有效性。包装和分发过程中需要对包装材料的选择、包装方法和</w:t>
      </w:r>
      <w:r>
        <w:rPr>
          <w:i/>
          <w:spacing w:val="-2"/>
          <w:sz w:val="28"/>
        </w:rPr>
        <w:t>运输条件等因素进行严格控制，以确保疫苗成品的质量。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2" w:name="_TOC_250007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疫</w:t>
      </w:r>
      <w:r>
        <w:t>苗</w:t>
      </w:r>
      <w:r>
        <w:t>研</w:t>
      </w:r>
      <w:r>
        <w:t>发</w:t>
      </w:r>
      <w:r>
        <w:t>与</w:t>
      </w:r>
      <w:r>
        <w:t>生</w:t>
      </w:r>
      <w:r>
        <w:t>产</w:t>
      </w:r>
      <w:r>
        <w:t>的</w:t>
      </w:r>
      <w:r>
        <w:t>技</w:t>
      </w:r>
      <w:r>
        <w:t>术</w:t>
      </w:r>
      <w:r>
        <w:t>挑</w:t>
      </w:r>
      <w:bookmarkEnd w:id="2"/>
      <w:r>
        <w:rPr>
          <w:spacing w:val="-10"/>
        </w:rPr>
        <w:t>战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疫苗研发与生产的技术挑战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疫苗研发与生产是保障公共卫生安全的重要环节，其技术挑战主要包</w:t>
      </w:r>
      <w:r>
        <w:rPr>
          <w:i/>
          <w:spacing w:val="-2"/>
          <w:sz w:val="28"/>
        </w:rPr>
        <w:t>括以下几个方面：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3"/>
          <w:sz w:val="28"/>
        </w:rPr>
        <w:t>疫苗设计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疫苗设计是疫苗研发的第一步，需要选择合适的抗原和载体。抗原的</w:t>
      </w:r>
      <w:r>
        <w:rPr>
          <w:i/>
          <w:spacing w:val="-4"/>
          <w:sz w:val="28"/>
        </w:rPr>
        <w:t>选择需要考虑其免疫原性、安全性和稳定性等因素；载体的选择需要</w:t>
      </w:r>
      <w:r>
        <w:rPr>
          <w:i/>
          <w:spacing w:val="-4"/>
          <w:sz w:val="28"/>
        </w:rPr>
        <w:t>考虑其生物相容性、稳定性和可放大性等因素。此外，还需要考虑疫</w:t>
      </w:r>
      <w:r>
        <w:rPr>
          <w:i/>
          <w:spacing w:val="-2"/>
          <w:sz w:val="28"/>
        </w:rPr>
        <w:t>苗的剂量、免疫程序和免疫效果等因素。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细胞培养技术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8"/>
          <w:sz w:val="28"/>
        </w:rPr>
        <w:t>细胞培养技术是疫苗生产的核心技术，需要选择合适的细胞系进行培</w:t>
      </w:r>
      <w:r>
        <w:rPr>
          <w:i/>
          <w:spacing w:val="-3"/>
          <w:sz w:val="28"/>
        </w:rPr>
        <w:t xml:space="preserve">养。目前，常用的细胞系有 </w:t>
      </w:r>
      <w:r>
        <w:rPr>
          <w:rFonts w:ascii="仿宋" w:eastAsia="仿宋"/>
          <w:sz w:val="28"/>
        </w:rPr>
        <w:t>Vero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i/>
          <w:sz w:val="28"/>
        </w:rPr>
        <w:t>细胞系、</w:t>
      </w:r>
      <w:r>
        <w:rPr>
          <w:rFonts w:ascii="仿宋" w:eastAsia="仿宋"/>
          <w:sz w:val="28"/>
        </w:rPr>
        <w:t>CHO</w:t>
      </w:r>
      <w:r>
        <w:rPr>
          <w:rFonts w:ascii="仿宋" w:eastAsia="仿宋"/>
          <w:spacing w:val="-35"/>
          <w:sz w:val="28"/>
        </w:rPr>
        <w:t xml:space="preserve"> </w:t>
      </w:r>
      <w:r>
        <w:rPr>
          <w:i/>
          <w:sz w:val="28"/>
        </w:rPr>
        <w:t>细胞系等。细胞培养</w:t>
      </w:r>
      <w:r>
        <w:rPr>
          <w:i/>
          <w:spacing w:val="-4"/>
          <w:sz w:val="28"/>
        </w:rPr>
        <w:t>过程中需要严格控制温度、湿度和氧气浓度等条件，以保证细胞的生</w:t>
      </w:r>
      <w:r>
        <w:rPr>
          <w:i/>
          <w:spacing w:val="-4"/>
          <w:sz w:val="28"/>
        </w:rPr>
        <w:t>长和繁殖。此外，还需要对细胞的生长状态、病毒的收获量和病毒的</w:t>
      </w:r>
      <w:r>
        <w:rPr>
          <w:i/>
          <w:spacing w:val="-2"/>
          <w:sz w:val="28"/>
        </w:rPr>
        <w:t>灭活效果等进行监测和控制。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病毒收获与纯化技术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病毒收获与纯化技术是疫苗生产的关键环节，需要对病毒的活性、纯</w:t>
      </w:r>
      <w:r>
        <w:rPr>
          <w:i/>
          <w:spacing w:val="-4"/>
          <w:sz w:val="28"/>
        </w:rPr>
        <w:t>度和产量进行严格控制。目前，常用的病毒收获方法有离心法、过滤</w:t>
      </w:r>
      <w:r>
        <w:rPr>
          <w:i/>
          <w:spacing w:val="-4"/>
          <w:sz w:val="28"/>
        </w:rPr>
        <w:t>法和超滤法等；常用的病毒纯化方法有层析法、电泳法和免疫吸附法</w:t>
      </w:r>
      <w:r>
        <w:rPr>
          <w:i/>
          <w:spacing w:val="-2"/>
          <w:sz w:val="28"/>
        </w:rPr>
        <w:t>等。此外，还需要对病毒的灭活效果进行监测和控制。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半成品配制技术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半成品配制技术是将原液与其他辅助成分混合的过程，需要对成分的</w:t>
      </w:r>
    </w:p>
    <w:p>
      <w:pPr>
        <w:spacing w:after="0"/>
        <w:jc w:val="left"/>
        <w:rPr>
          <w:sz w:val="28"/>
        </w:rPr>
        <w:sectPr>
          <w:footerReference w:type="default" r:id="rId10"/>
          <w:pgSz w:w="11910" w:h="16840"/>
          <w:pgMar w:top="1500" w:right="1280" w:bottom="1380" w:left="1680" w:header="0" w:footer="1195"/>
          <w:pgNumType w:start="6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种类、浓度和添加顺序等因素进行严格控制。目前，常用的半成品配</w:t>
      </w:r>
      <w:r>
        <w:rPr>
          <w:i/>
          <w:spacing w:val="-4"/>
          <w:sz w:val="28"/>
        </w:rPr>
        <w:t>制方法有冻干法、喷雾干燥法和液态混合法等。此外，还需要对半成</w:t>
      </w:r>
      <w:r>
        <w:rPr>
          <w:i/>
          <w:spacing w:val="-2"/>
          <w:sz w:val="28"/>
        </w:rPr>
        <w:t>品的均匀性和稳定性进行监测和控制。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包装与分发技术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6"/>
          <w:sz w:val="28"/>
        </w:rPr>
        <w:t>包装与分发技术是将疫苗成品进行包装和运输的过程，需要对包装材</w:t>
      </w:r>
      <w:r>
        <w:rPr>
          <w:i/>
          <w:spacing w:val="-2"/>
          <w:sz w:val="28"/>
        </w:rPr>
        <w:t>料的选择、包装方法和运输条件等因素进行严格控制。目前，常用的</w:t>
      </w:r>
      <w:r>
        <w:rPr>
          <w:i/>
          <w:spacing w:val="-19"/>
          <w:sz w:val="28"/>
        </w:rPr>
        <w:t>包装材料有玻璃瓶、塑料瓶和铝箔袋等；常用的包装方法有真空包装、</w:t>
      </w:r>
      <w:r>
        <w:rPr>
          <w:i/>
          <w:spacing w:val="-2"/>
          <w:sz w:val="28"/>
        </w:rPr>
        <w:t>充气包装和密封包装等。此外，还需要对疫苗的温度、湿度和光照等</w:t>
      </w:r>
      <w:r>
        <w:rPr>
          <w:i/>
          <w:spacing w:val="-2"/>
          <w:sz w:val="28"/>
        </w:rPr>
        <w:t>因素进行监测和控制。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质量控制技术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质量控制技术是确保疫苗安全有效的关键环节，需要对疫苗的质量进</w:t>
      </w:r>
      <w:r>
        <w:rPr>
          <w:i/>
          <w:spacing w:val="-4"/>
          <w:sz w:val="28"/>
        </w:rPr>
        <w:t>行全面监测和控制。目前，常用的质量控制方法有理化分析法、生物</w:t>
      </w:r>
      <w:r>
        <w:rPr>
          <w:i/>
          <w:spacing w:val="-4"/>
          <w:sz w:val="28"/>
        </w:rPr>
        <w:t>学活性测定法和免疫学检测法等。此外，还需要对疫苗的生产过程进</w:t>
      </w:r>
      <w:r>
        <w:rPr>
          <w:i/>
          <w:spacing w:val="-2"/>
          <w:sz w:val="28"/>
        </w:rPr>
        <w:t>行严格的质量管理体系认证。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i/>
          <w:sz w:val="28"/>
        </w:rPr>
      </w:pPr>
      <w:r>
        <w:rPr>
          <w:i/>
          <w:spacing w:val="-2"/>
          <w:sz w:val="28"/>
        </w:rPr>
        <w:t>生物安全技术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生物安全技术是确保疫苗生产过程中不会对环境和人体造成危害的</w:t>
      </w:r>
      <w:r>
        <w:rPr>
          <w:i/>
          <w:spacing w:val="-4"/>
          <w:sz w:val="28"/>
        </w:rPr>
        <w:t>关键环节，需要对生产环境进行严格的生物安全防护。目前，常用的</w:t>
      </w:r>
      <w:r>
        <w:rPr>
          <w:i/>
          <w:spacing w:val="-9"/>
          <w:sz w:val="28"/>
        </w:rPr>
        <w:t>生物安全技术有隔离操作技术、防护服穿戴技术和生物安全柜使用技</w:t>
      </w:r>
      <w:r>
        <w:rPr>
          <w:i/>
          <w:spacing w:val="-4"/>
          <w:sz w:val="28"/>
        </w:rPr>
        <w:t>术等。此外，还需要对生产过程中产生的废弃物进行严格的处理和处</w:t>
      </w:r>
      <w:r>
        <w:rPr>
          <w:i/>
          <w:spacing w:val="-6"/>
          <w:sz w:val="28"/>
        </w:rPr>
        <w:t>置。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6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优</w:t>
      </w:r>
      <w:r>
        <w:t>化</w:t>
      </w:r>
      <w:r>
        <w:t>疫</w:t>
      </w:r>
      <w:r>
        <w:t>苗</w:t>
      </w:r>
      <w:r>
        <w:t>研</w:t>
      </w:r>
      <w:r>
        <w:t>发</w:t>
      </w:r>
      <w:r>
        <w:t>的</w:t>
      </w:r>
      <w:r>
        <w:t>策</w:t>
      </w:r>
      <w:r>
        <w:t>略</w:t>
      </w:r>
      <w:r>
        <w:t>和</w:t>
      </w:r>
      <w:r>
        <w:t>方</w:t>
      </w:r>
      <w:bookmarkEnd w:id="3"/>
      <w:r>
        <w:rPr>
          <w:spacing w:val="-10"/>
        </w:rPr>
        <w:t>法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优化疫苗研发的策略和方法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疫苗研发是保障公共卫生安全的重要环节，其优化策略和方法主要包</w:t>
      </w:r>
      <w:r>
        <w:rPr>
          <w:i/>
          <w:spacing w:val="-2"/>
          <w:sz w:val="28"/>
        </w:rPr>
        <w:t>括以下几个方面：</w:t>
      </w: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疫苗设计优化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疫苗设计是疫苗研发的第一步，需要选择合适的抗原和载体。抗原的</w:t>
      </w:r>
      <w:r>
        <w:rPr>
          <w:i/>
          <w:spacing w:val="-4"/>
          <w:sz w:val="28"/>
        </w:rPr>
        <w:t>选择需要考虑其免疫原性、安全性和稳定性等因素；载体的选择需要</w:t>
      </w:r>
      <w:r>
        <w:rPr>
          <w:i/>
          <w:spacing w:val="-4"/>
          <w:sz w:val="28"/>
        </w:rPr>
        <w:t>考虑其生物相容性、稳定性和可放大性等因素。此外，还需要考虑疫</w:t>
      </w:r>
      <w:r>
        <w:rPr>
          <w:i/>
          <w:spacing w:val="-4"/>
          <w:sz w:val="28"/>
        </w:rPr>
        <w:t>苗的剂量、免疫程序和免疫效果等因素。为了优化疫苗设计，可以采</w:t>
      </w:r>
      <w:r>
        <w:rPr>
          <w:i/>
          <w:spacing w:val="-2"/>
          <w:sz w:val="28"/>
        </w:rPr>
        <w:t>用以下策略：</w:t>
      </w:r>
    </w:p>
    <w:p>
      <w:pPr>
        <w:pStyle w:val="ListParagraph"/>
        <w:numPr>
          <w:ilvl w:val="0"/>
          <w:numId w:val="26"/>
        </w:numPr>
        <w:tabs>
          <w:tab w:val="left" w:pos="541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基于结构的药物设计：通过分析抗原</w:t>
      </w:r>
      <w:r>
        <w:rPr>
          <w:rFonts w:ascii="仿宋" w:eastAsia="仿宋"/>
          <w:spacing w:val="-2"/>
          <w:sz w:val="28"/>
        </w:rPr>
        <w:t>-</w:t>
      </w:r>
      <w:r>
        <w:rPr>
          <w:i/>
          <w:spacing w:val="-2"/>
          <w:sz w:val="28"/>
        </w:rPr>
        <w:t>抗体相互作用的结构基础，</w:t>
      </w:r>
      <w:r>
        <w:rPr>
          <w:i/>
          <w:spacing w:val="-2"/>
          <w:sz w:val="28"/>
        </w:rPr>
        <w:t>设计出具有更高免疫原性和稳定性的疫苗。</w:t>
      </w:r>
    </w:p>
    <w:p>
      <w:pPr>
        <w:pStyle w:val="ListParagraph"/>
        <w:numPr>
          <w:ilvl w:val="0"/>
          <w:numId w:val="26"/>
        </w:numPr>
        <w:tabs>
          <w:tab w:val="left" w:pos="541"/>
        </w:tabs>
        <w:spacing w:before="0" w:after="0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基于人工智能的药物设计：利用人工智能算法对大量抗原</w:t>
      </w:r>
      <w:r>
        <w:rPr>
          <w:rFonts w:ascii="仿宋" w:eastAsia="仿宋"/>
          <w:spacing w:val="-2"/>
          <w:sz w:val="28"/>
        </w:rPr>
        <w:t>-</w:t>
      </w:r>
      <w:r>
        <w:rPr>
          <w:i/>
          <w:spacing w:val="-2"/>
          <w:sz w:val="28"/>
        </w:rPr>
        <w:t>抗体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pacing w:val="-2"/>
          <w:sz w:val="28"/>
        </w:rPr>
        <w:t>相互作用数据进行分析，预测出具有更高免疫原性和稳定性的疫苗。</w:t>
      </w:r>
      <w:r>
        <w:rPr>
          <w:i/>
          <w:spacing w:val="-2"/>
          <w:sz w:val="28"/>
        </w:rPr>
        <w:t xml:space="preserve"> </w:t>
      </w:r>
      <w:r>
        <w:rPr>
          <w:rFonts w:ascii="仿宋" w:eastAsia="仿宋"/>
          <w:spacing w:val="-2"/>
          <w:sz w:val="28"/>
        </w:rPr>
        <w:t>(3)</w:t>
      </w:r>
      <w:r>
        <w:rPr>
          <w:i/>
          <w:spacing w:val="-2"/>
          <w:sz w:val="28"/>
        </w:rPr>
        <w:t>基于基因工程的药物设计：通过基因工程技术将抗原基因与载体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基因进行融合，设计出具有更高免疫原性和稳定性的疫苗。</w:t>
      </w: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细胞培养优化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细胞培养是疫苗生产的核心技术，需要选择合适的细胞系进行培养。</w:t>
      </w:r>
      <w:r>
        <w:rPr>
          <w:i/>
          <w:spacing w:val="-2"/>
          <w:sz w:val="28"/>
        </w:rPr>
        <w:t>为了优化细胞培养，可以采用以下策略：</w:t>
      </w:r>
    </w:p>
    <w:p>
      <w:pPr>
        <w:pStyle w:val="ListParagraph"/>
        <w:numPr>
          <w:ilvl w:val="0"/>
          <w:numId w:val="25"/>
        </w:numPr>
        <w:tabs>
          <w:tab w:val="left" w:pos="541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优化细胞培养基配方：根据细胞生长和病毒繁殖的需求，优化细</w:t>
      </w:r>
      <w:r>
        <w:rPr>
          <w:i/>
          <w:spacing w:val="-2"/>
          <w:sz w:val="28"/>
        </w:rPr>
        <w:t>胞培养基中的营养成分和添加剂配方。</w:t>
      </w:r>
    </w:p>
    <w:p>
      <w:pPr>
        <w:pStyle w:val="ListParagraph"/>
        <w:numPr>
          <w:ilvl w:val="0"/>
          <w:numId w:val="25"/>
        </w:numPr>
        <w:tabs>
          <w:tab w:val="left" w:pos="541"/>
        </w:tabs>
        <w:spacing w:before="0" w:after="0" w:line="358" w:lineRule="exact"/>
        <w:ind w:left="541" w:right="0" w:hanging="421"/>
        <w:jc w:val="left"/>
        <w:rPr>
          <w:i/>
          <w:sz w:val="28"/>
        </w:rPr>
      </w:pPr>
      <w:r>
        <w:rPr>
          <w:i/>
          <w:spacing w:val="-1"/>
          <w:sz w:val="28"/>
        </w:rPr>
        <w:t>优化细胞培养条件：控制细胞培养的温度、湿度、氧气浓度等条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2"/>
          <w:pgSz w:w="11910" w:h="16840"/>
          <w:pgMar w:top="1500" w:right="1280" w:bottom="1380" w:left="1680" w:header="0" w:footer="1195"/>
          <w:pgNumType w:start="8"/>
          <w:cols w:space="708"/>
        </w:sectPr>
      </w:pPr>
    </w:p>
    <w:p>
      <w:pPr>
        <w:spacing w:before="37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件，以保证细胞的生长和繁殖。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1"/>
        </w:tabs>
        <w:spacing w:before="1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优化细胞培养工艺：采用自动化、连续化和规模化的生产方式，</w:t>
      </w:r>
      <w:r>
        <w:rPr>
          <w:i/>
          <w:spacing w:val="-2"/>
          <w:sz w:val="28"/>
        </w:rPr>
        <w:t>提高细胞培养的效率和产量。</w:t>
      </w: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病毒收获与纯化优化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病毒收获与纯化是疫苗生产的关键环节，需要对病毒的活性、纯度和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 xml:space="preserve">产量进行严格控制。为了优化病毒收获与纯化，可以采用以下策略： </w:t>
      </w:r>
      <w:r>
        <w:rPr>
          <w:rFonts w:ascii="仿宋" w:eastAsia="仿宋"/>
          <w:spacing w:val="-2"/>
          <w:sz w:val="28"/>
        </w:rPr>
        <w:t>(1)</w:t>
      </w:r>
      <w:r>
        <w:rPr>
          <w:i/>
          <w:spacing w:val="-2"/>
          <w:sz w:val="28"/>
        </w:rPr>
        <w:t>优化病毒收获方法：根据病毒的生长特性和收获要求，选择合适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的收获方法，如离心法、过滤法和超滤法等。</w:t>
      </w:r>
    </w:p>
    <w:p>
      <w:pPr>
        <w:pStyle w:val="ListParagraph"/>
        <w:numPr>
          <w:ilvl w:val="0"/>
          <w:numId w:val="24"/>
        </w:numPr>
        <w:tabs>
          <w:tab w:val="left" w:pos="541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优化病毒纯化方法：根据病毒的特性和纯化要求，选择合适的纯</w:t>
      </w:r>
      <w:r>
        <w:rPr>
          <w:i/>
          <w:spacing w:val="-2"/>
          <w:sz w:val="28"/>
        </w:rPr>
        <w:t>化方法，如层析法、电泳法和免疫吸附法等。</w:t>
      </w:r>
    </w:p>
    <w:p>
      <w:pPr>
        <w:pStyle w:val="ListParagraph"/>
        <w:numPr>
          <w:ilvl w:val="0"/>
          <w:numId w:val="24"/>
        </w:numPr>
        <w:tabs>
          <w:tab w:val="left" w:pos="541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优化病毒灭活工艺：采用合适的灭活剂和灭活条件，确保病毒的</w:t>
      </w:r>
      <w:r>
        <w:rPr>
          <w:i/>
          <w:spacing w:val="-2"/>
          <w:sz w:val="28"/>
        </w:rPr>
        <w:t>灭活效果。</w:t>
      </w: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半成品配制优化</w:t>
      </w:r>
    </w:p>
    <w:p>
      <w:pPr>
        <w:pStyle w:val="BodyText"/>
        <w:spacing w:before="7"/>
        <w:ind w:left="0"/>
        <w:rPr>
          <w:i/>
          <w:sz w:val="20"/>
        </w:rPr>
      </w:pP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9"/>
          <w:sz w:val="28"/>
        </w:rPr>
        <w:t>半成品配制是将原液与其他辅助成分混合的过程，需要对成分的种类、</w:t>
      </w:r>
      <w:r>
        <w:rPr>
          <w:i/>
          <w:spacing w:val="-2"/>
          <w:sz w:val="28"/>
        </w:rPr>
        <w:t>浓度和添加顺序等因素进行严格控制。为了优化半成品配制，可以采</w:t>
      </w:r>
      <w:r>
        <w:rPr>
          <w:i/>
          <w:spacing w:val="-2"/>
          <w:sz w:val="28"/>
        </w:rPr>
        <w:t>用以下策略：</w:t>
      </w:r>
    </w:p>
    <w:p>
      <w:pPr>
        <w:pStyle w:val="ListParagraph"/>
        <w:numPr>
          <w:ilvl w:val="0"/>
          <w:numId w:val="23"/>
        </w:numPr>
        <w:tabs>
          <w:tab w:val="left" w:pos="541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优化半成品配制方法：根据半成品的要求，选择合适的配制方法，</w:t>
      </w:r>
      <w:r>
        <w:rPr>
          <w:i/>
          <w:spacing w:val="-2"/>
          <w:sz w:val="28"/>
        </w:rPr>
        <w:t>如冻干法、喷雾干燥法和液态混合法等。</w:t>
      </w:r>
    </w:p>
    <w:p>
      <w:pPr>
        <w:pStyle w:val="ListParagraph"/>
        <w:numPr>
          <w:ilvl w:val="0"/>
          <w:numId w:val="23"/>
        </w:numPr>
        <w:tabs>
          <w:tab w:val="left" w:pos="541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优化半成品添加剂：根据半成品的要求，添加合适的添加剂，如</w:t>
      </w:r>
      <w:r>
        <w:rPr>
          <w:i/>
          <w:spacing w:val="-2"/>
          <w:sz w:val="28"/>
        </w:rPr>
        <w:t>稳定剂、缓冲剂和防腐剂等。</w:t>
      </w:r>
    </w:p>
    <w:p>
      <w:pPr>
        <w:pStyle w:val="ListParagraph"/>
        <w:numPr>
          <w:ilvl w:val="0"/>
          <w:numId w:val="23"/>
        </w:numPr>
        <w:tabs>
          <w:tab w:val="left" w:pos="541"/>
        </w:tabs>
        <w:spacing w:before="0" w:after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优化半成品包装：根据半成品的要求，选择合适的包装材料和包</w:t>
      </w:r>
      <w:r>
        <w:rPr>
          <w:i/>
          <w:spacing w:val="-2"/>
          <w:sz w:val="28"/>
        </w:rPr>
        <w:t>装方法，如玻璃瓶、塑料瓶和铝箔袋等。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5"/>
          <w:pgNumType w:start="9"/>
          <w:cols w:space="708"/>
        </w:sectPr>
      </w:pP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质量控制优化</w:t>
      </w:r>
    </w:p>
    <w:p>
      <w:pPr>
        <w:pStyle w:val="BodyText"/>
        <w:spacing w:before="8"/>
        <w:ind w:left="0"/>
        <w:rPr>
          <w:i/>
          <w:sz w:val="20"/>
        </w:rPr>
      </w:pPr>
    </w:p>
    <w:p>
      <w:pPr>
        <w:spacing w:before="1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质量控制是确保疫苗安全有效的关键环节，需要对疫苗的质量进行全</w:t>
      </w:r>
      <w:r>
        <w:rPr>
          <w:i/>
          <w:spacing w:val="-2"/>
          <w:sz w:val="28"/>
        </w:rPr>
        <w:t>面监测和控制。为了优化质量控制，可以采用以下策略：</w:t>
      </w: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rFonts w:ascii="仿宋" w:eastAsia="仿宋"/>
          <w:spacing w:val="-2"/>
          <w:sz w:val="28"/>
        </w:rPr>
        <w:t>(1)</w:t>
      </w:r>
      <w:r>
        <w:rPr>
          <w:i/>
          <w:spacing w:val="-2"/>
          <w:sz w:val="28"/>
        </w:rPr>
        <w:t>建立完善的质量管理体系：制定科学合理的质量管理体系文件，</w:t>
      </w:r>
      <w:r>
        <w:rPr>
          <w:i/>
          <w:spacing w:val="-2"/>
          <w:sz w:val="28"/>
        </w:rPr>
        <w:t>明确各部门职责和工作流程。</w:t>
      </w:r>
    </w:p>
    <w:p>
      <w:pPr>
        <w:pStyle w:val="BodyText"/>
        <w:ind w:left="0"/>
        <w:rPr>
          <w:i/>
        </w:rPr>
      </w:pPr>
    </w:p>
    <w:p>
      <w:pPr>
        <w:pStyle w:val="Heading1"/>
        <w:tabs>
          <w:tab w:val="left" w:pos="1725"/>
        </w:tabs>
        <w:spacing w:before="237"/>
      </w:pPr>
      <w:bookmarkStart w:id="4" w:name="_TOC_250005"/>
      <w:r>
        <w:t>第</w:t>
      </w:r>
      <w:r>
        <w:t>五</w:t>
      </w:r>
      <w:r>
        <w:t>部</w:t>
      </w:r>
      <w:r>
        <w:rPr>
          <w:spacing w:val="-10"/>
        </w:rPr>
        <w:t>分</w:t>
      </w:r>
      <w:r>
        <w:tab/>
        <w:t>提</w:t>
      </w:r>
      <w:r>
        <w:t>高</w:t>
      </w:r>
      <w:r>
        <w:t>疫</w:t>
      </w:r>
      <w:r>
        <w:t>苗</w:t>
      </w:r>
      <w:r>
        <w:t>生</w:t>
      </w:r>
      <w:r>
        <w:t>产</w:t>
      </w:r>
      <w:r>
        <w:t>效</w:t>
      </w:r>
      <w:r>
        <w:t>率</w:t>
      </w:r>
      <w:r>
        <w:t>的</w:t>
      </w:r>
      <w:r>
        <w:t>措</w:t>
      </w:r>
      <w:bookmarkEnd w:id="4"/>
      <w:r>
        <w:rPr>
          <w:spacing w:val="-10"/>
        </w:rPr>
        <w:t>施</w:t>
      </w:r>
    </w:p>
    <w:p>
      <w:pPr>
        <w:pStyle w:val="BodyText"/>
        <w:spacing w:before="3"/>
        <w:ind w:left="0"/>
        <w:rPr>
          <w:rFonts w:ascii="Microsoft JhengHei"/>
          <w:b/>
          <w:sz w:val="23"/>
        </w:rPr>
      </w:pPr>
    </w:p>
    <w:p>
      <w:pPr>
        <w:spacing w:before="0"/>
        <w:ind w:left="68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提高疫苗生产效率的措施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-7"/>
          <w:sz w:val="28"/>
        </w:rPr>
        <w:t>疫苗研发与生产是保障公共卫生安全的重要环节，其生产效率直接影</w:t>
      </w:r>
      <w:r>
        <w:rPr>
          <w:i/>
          <w:spacing w:val="-14"/>
          <w:sz w:val="28"/>
        </w:rPr>
        <w:t>响到疫苗的供应和使用。为了提高疫苗生产效率，可以采取以下措施：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i/>
          <w:sz w:val="28"/>
        </w:rPr>
      </w:pPr>
      <w:r>
        <w:rPr>
          <w:i/>
          <w:spacing w:val="-2"/>
          <w:sz w:val="28"/>
        </w:rPr>
        <w:t>优化生产流程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优化生产流程是提高疫苗生产效率的关键。首先，要对生产流程进行</w:t>
      </w:r>
      <w:r>
        <w:rPr>
          <w:i/>
          <w:spacing w:val="-4"/>
          <w:sz w:val="28"/>
        </w:rPr>
        <w:t>全面梳理，找出生产过程中的瓶颈环节和浪费环节。然后，针对瓶颈</w:t>
      </w:r>
      <w:r>
        <w:rPr>
          <w:i/>
          <w:spacing w:val="-4"/>
          <w:sz w:val="28"/>
        </w:rPr>
        <w:t>环节和浪费环节，采取相应的措施进行改进。例如，对于生产过程中</w:t>
      </w:r>
      <w:r>
        <w:rPr>
          <w:i/>
          <w:spacing w:val="-4"/>
          <w:sz w:val="28"/>
        </w:rPr>
        <w:t>的原材料采购环节，可以采用集中采购的方式，降低采购成本；对于</w:t>
      </w:r>
      <w:r>
        <w:rPr>
          <w:i/>
          <w:spacing w:val="-4"/>
          <w:sz w:val="28"/>
        </w:rPr>
        <w:t>生产过程中的设备维护环节，可以采用定期维护和保养的方式，延长</w:t>
      </w:r>
      <w:r>
        <w:rPr>
          <w:i/>
          <w:spacing w:val="-2"/>
          <w:sz w:val="28"/>
        </w:rPr>
        <w:t>设备的使用寿命。</w:t>
      </w:r>
    </w:p>
    <w:p>
      <w:pPr>
        <w:pStyle w:val="ListParagraph"/>
        <w:numPr>
          <w:ilvl w:val="0"/>
          <w:numId w:val="22"/>
        </w:numPr>
        <w:tabs>
          <w:tab w:val="left" w:pos="540"/>
        </w:tabs>
        <w:spacing w:before="0" w:after="0" w:line="357" w:lineRule="exact"/>
        <w:ind w:left="540" w:right="0" w:hanging="420"/>
        <w:jc w:val="both"/>
        <w:rPr>
          <w:i/>
          <w:sz w:val="28"/>
        </w:rPr>
      </w:pPr>
      <w:r>
        <w:rPr>
          <w:i/>
          <w:spacing w:val="-1"/>
          <w:sz w:val="28"/>
        </w:rPr>
        <w:t>采用先进的生产设备和技术</w:t>
      </w:r>
    </w:p>
    <w:p>
      <w:pPr>
        <w:pStyle w:val="BodyText"/>
        <w:spacing w:before="9"/>
        <w:ind w:left="0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采用先进的生产设备和技术是提高疫苗生产效率的重要手段。例如，</w:t>
      </w:r>
      <w:r>
        <w:rPr>
          <w:i/>
          <w:spacing w:val="-2"/>
          <w:sz w:val="28"/>
        </w:rPr>
        <w:t>可以使用自动化生产线进行疫苗的生产，提高生产效率；可以使用先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进的生物反应器进行疫苗的生产，提高疫苗的质量和产量。此外，还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https://d.book118.com/258140114064006043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5"/>
      <w:pgSz w:w="11910" w:h="16840"/>
      <w:pgMar w:top="1520" w:right="1280" w:bottom="1380" w:left="1680" w:header="0" w:footer="1195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8pt;height:11pt;margin-top:771.15pt;margin-left:2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10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41594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">
    <w:nsid w:val="0BFC6BF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10D84AE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1"/>
      </w:pPr>
      <w:rPr>
        <w:rFonts w:hint="default"/>
        <w:lang w:val="en-US" w:eastAsia="zh-CN" w:bidi="ar-SA"/>
      </w:rPr>
    </w:lvl>
  </w:abstractNum>
  <w:abstractNum w:abstractNumId="3">
    <w:nsid w:val="125AA83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12C8595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">
    <w:nsid w:val="17461D7B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6">
    <w:nsid w:val="1F09152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21E4CB5B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1"/>
      </w:pPr>
      <w:rPr>
        <w:rFonts w:hint="default"/>
        <w:lang w:val="en-US" w:eastAsia="zh-CN" w:bidi="ar-SA"/>
      </w:rPr>
    </w:lvl>
  </w:abstractNum>
  <w:abstractNum w:abstractNumId="8">
    <w:nsid w:val="27B3B43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2C819F6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0">
    <w:nsid w:val="391DCE2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40F278C6"/>
    <w:multiLevelType w:val="hybridMultilevel"/>
    <w:tmpl w:val="00000000"/>
    <w:lvl w:ilvl="0">
      <w:start w:val="1"/>
      <w:numFmt w:val="decimal"/>
      <w:lvlText w:val="(%1)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1"/>
      </w:pPr>
      <w:rPr>
        <w:rFonts w:hint="default"/>
        <w:lang w:val="en-US" w:eastAsia="zh-CN" w:bidi="ar-SA"/>
      </w:rPr>
    </w:lvl>
  </w:abstractNum>
  <w:abstractNum w:abstractNumId="12">
    <w:nsid w:val="477FA78F"/>
    <w:multiLevelType w:val="hybridMultilevel"/>
    <w:tmpl w:val="00000000"/>
    <w:lvl w:ilvl="0">
      <w:start w:val="2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1"/>
      </w:pPr>
      <w:rPr>
        <w:rFonts w:hint="default"/>
        <w:lang w:val="en-US" w:eastAsia="zh-CN" w:bidi="ar-SA"/>
      </w:rPr>
    </w:lvl>
  </w:abstractNum>
  <w:abstractNum w:abstractNumId="13">
    <w:nsid w:val="4782679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4904B0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495E209B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1"/>
      </w:pPr>
      <w:rPr>
        <w:rFonts w:hint="default"/>
        <w:lang w:val="en-US" w:eastAsia="zh-CN" w:bidi="ar-SA"/>
      </w:rPr>
    </w:lvl>
  </w:abstractNum>
  <w:abstractNum w:abstractNumId="16">
    <w:nsid w:val="49CCA06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7">
    <w:nsid w:val="4A7B6C8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8">
    <w:nsid w:val="4D4EDE9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500431B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0">
    <w:nsid w:val="5A95878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1">
    <w:nsid w:val="5AABB521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22">
    <w:nsid w:val="5E377814"/>
    <w:multiLevelType w:val="hybridMultilevel"/>
    <w:tmpl w:val="00000000"/>
    <w:lvl w:ilvl="0">
      <w:start w:val="1"/>
      <w:numFmt w:val="decimal"/>
      <w:lvlText w:val="(%1)"/>
      <w:lvlJc w:val="left"/>
      <w:pPr>
        <w:ind w:left="541" w:hanging="42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1"/>
      </w:pPr>
      <w:rPr>
        <w:rFonts w:hint="default"/>
        <w:lang w:val="en-US" w:eastAsia="zh-CN" w:bidi="ar-SA"/>
      </w:rPr>
    </w:lvl>
  </w:abstractNum>
  <w:abstractNum w:abstractNumId="23">
    <w:nsid w:val="6034DE1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24">
    <w:nsid w:val="6111F6B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5">
    <w:nsid w:val="63C6B8F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65354B4F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27">
    <w:nsid w:val="689D6D1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6CA3AC4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9">
    <w:nsid w:val="7110D38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0">
    <w:nsid w:val="7331EE4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1">
    <w:nsid w:val="7884049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27"/>
  </w:num>
  <w:num w:numId="2">
    <w:abstractNumId w:val="14"/>
  </w:num>
  <w:num w:numId="3">
    <w:abstractNumId w:val="5"/>
  </w:num>
  <w:num w:numId="4">
    <w:abstractNumId w:val="16"/>
  </w:num>
  <w:num w:numId="5">
    <w:abstractNumId w:val="8"/>
  </w:num>
  <w:num w:numId="6">
    <w:abstractNumId w:val="20"/>
  </w:num>
  <w:num w:numId="7">
    <w:abstractNumId w:val="1"/>
  </w:num>
  <w:num w:numId="8">
    <w:abstractNumId w:val="25"/>
  </w:num>
  <w:num w:numId="9">
    <w:abstractNumId w:val="31"/>
  </w:num>
  <w:num w:numId="10">
    <w:abstractNumId w:val="18"/>
  </w:num>
  <w:num w:numId="11">
    <w:abstractNumId w:val="30"/>
  </w:num>
  <w:num w:numId="12">
    <w:abstractNumId w:val="29"/>
  </w:num>
  <w:num w:numId="13">
    <w:abstractNumId w:val="17"/>
  </w:num>
  <w:num w:numId="14">
    <w:abstractNumId w:val="21"/>
  </w:num>
  <w:num w:numId="15">
    <w:abstractNumId w:val="23"/>
  </w:num>
  <w:num w:numId="16">
    <w:abstractNumId w:val="9"/>
  </w:num>
  <w:num w:numId="17">
    <w:abstractNumId w:val="4"/>
  </w:num>
  <w:num w:numId="18">
    <w:abstractNumId w:val="26"/>
  </w:num>
  <w:num w:numId="19">
    <w:abstractNumId w:val="13"/>
  </w:num>
  <w:num w:numId="20">
    <w:abstractNumId w:val="28"/>
  </w:num>
  <w:num w:numId="21">
    <w:abstractNumId w:val="6"/>
  </w:num>
  <w:num w:numId="22">
    <w:abstractNumId w:val="0"/>
  </w:num>
  <w:num w:numId="23">
    <w:abstractNumId w:val="15"/>
  </w:num>
  <w:num w:numId="24">
    <w:abstractNumId w:val="12"/>
  </w:num>
  <w:num w:numId="25">
    <w:abstractNumId w:val="7"/>
  </w:num>
  <w:num w:numId="26">
    <w:abstractNumId w:val="2"/>
  </w:num>
  <w:num w:numId="27">
    <w:abstractNumId w:val="19"/>
  </w:num>
  <w:num w:numId="28">
    <w:abstractNumId w:val="3"/>
  </w:num>
  <w:num w:numId="29">
    <w:abstractNumId w:val="11"/>
  </w:num>
  <w:num w:numId="30">
    <w:abstractNumId w:val="22"/>
  </w:num>
  <w:num w:numId="31">
    <w:abstractNumId w:val="10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371" w:right="259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25814011406400604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2024-03-05T04:31:35Z</dcterms:created>
  <dcterms:modified xsi:type="dcterms:W3CDTF">2024-03-05T04:31:35Z</dcterms:modified>
</cp:coreProperties>
</file>