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虹膜检测仪相关行业公司成立方案及可行性研究报告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7" w:history="1">
        <w:r>
          <w:rPr>
            <w:rFonts w:ascii="仿宋" w:eastAsia="仿宋" w:hAnsi="仿宋" w:cs="仿宋" w:hint="eastAsia"/>
            <w:lang w:eastAsia="zh-CN"/>
          </w:rPr>
          <w:t>前言</w:t>
        </w:r>
        <w:r>
          <w:tab/>
        </w:r>
        <w:r>
          <w:fldChar w:fldCharType="begin"/>
        </w:r>
        <w:r>
          <w:instrText xml:space="preserve"> PAGEREF _Toc22737 \h </w:instrText>
        </w:r>
        <w:r>
          <w:fldChar w:fldCharType="separate"/>
        </w:r>
        <w:r>
          <w:t>3</w:t>
        </w:r>
        <w:r>
          <w:fldChar w:fldCharType="end"/>
        </w:r>
      </w:hyperlink>
    </w:p>
    <w:p>
      <w:pPr>
        <w:pStyle w:val="TOC1"/>
        <w:tabs>
          <w:tab w:val="right" w:leader="dot" w:pos="8306"/>
        </w:tabs>
      </w:pPr>
      <w:hyperlink w:anchor="_Toc15417" w:history="1">
        <w:r>
          <w:rPr>
            <w:rFonts w:ascii="仿宋" w:eastAsia="仿宋" w:hAnsi="仿宋" w:cs="仿宋" w:hint="eastAsia"/>
            <w:lang w:eastAsia="zh-CN"/>
          </w:rPr>
          <w:t>一、发展规划</w:t>
        </w:r>
        <w:r>
          <w:tab/>
        </w:r>
        <w:r>
          <w:fldChar w:fldCharType="begin"/>
        </w:r>
        <w:r>
          <w:instrText xml:space="preserve"> PAGEREF _Toc15417 \h </w:instrText>
        </w:r>
        <w:r>
          <w:fldChar w:fldCharType="separate"/>
        </w:r>
        <w:r>
          <w:t>3</w:t>
        </w:r>
        <w:r>
          <w:fldChar w:fldCharType="end"/>
        </w:r>
      </w:hyperlink>
    </w:p>
    <w:p>
      <w:pPr>
        <w:pStyle w:val="TOC2"/>
        <w:tabs>
          <w:tab w:val="right" w:leader="dot" w:pos="8306"/>
        </w:tabs>
      </w:pPr>
      <w:hyperlink w:anchor="_Toc12582" w:history="1">
        <w:r>
          <w:rPr>
            <w:rFonts w:ascii="仿宋" w:eastAsia="仿宋" w:hAnsi="仿宋" w:cs="仿宋" w:hint="eastAsia"/>
            <w:lang w:eastAsia="zh-CN"/>
          </w:rPr>
          <w:t>(一)、公司发展规划</w:t>
        </w:r>
        <w:r>
          <w:tab/>
        </w:r>
        <w:r>
          <w:fldChar w:fldCharType="begin"/>
        </w:r>
        <w:r>
          <w:instrText xml:space="preserve"> PAGEREF _Toc12582 \h </w:instrText>
        </w:r>
        <w:r>
          <w:fldChar w:fldCharType="separate"/>
        </w:r>
        <w:r>
          <w:t>3</w:t>
        </w:r>
        <w:r>
          <w:fldChar w:fldCharType="end"/>
        </w:r>
      </w:hyperlink>
    </w:p>
    <w:p>
      <w:pPr>
        <w:pStyle w:val="TOC2"/>
        <w:tabs>
          <w:tab w:val="right" w:leader="dot" w:pos="8306"/>
        </w:tabs>
      </w:pPr>
      <w:hyperlink w:anchor="_Toc13284" w:history="1">
        <w:r>
          <w:rPr>
            <w:rFonts w:ascii="仿宋" w:eastAsia="仿宋" w:hAnsi="仿宋" w:cs="仿宋" w:hint="eastAsia"/>
            <w:lang w:eastAsia="zh-CN"/>
          </w:rPr>
          <w:t>(二)、保障措施</w:t>
        </w:r>
        <w:r>
          <w:tab/>
        </w:r>
        <w:r>
          <w:fldChar w:fldCharType="begin"/>
        </w:r>
        <w:r>
          <w:instrText xml:space="preserve"> PAGEREF _Toc13284 \h </w:instrText>
        </w:r>
        <w:r>
          <w:fldChar w:fldCharType="separate"/>
        </w:r>
        <w:r>
          <w:t>4</w:t>
        </w:r>
        <w:r>
          <w:fldChar w:fldCharType="end"/>
        </w:r>
      </w:hyperlink>
    </w:p>
    <w:p>
      <w:pPr>
        <w:pStyle w:val="TOC1"/>
        <w:tabs>
          <w:tab w:val="right" w:leader="dot" w:pos="8306"/>
        </w:tabs>
      </w:pPr>
      <w:hyperlink w:anchor="_Toc2630" w:history="1">
        <w:r>
          <w:rPr>
            <w:rFonts w:ascii="仿宋" w:eastAsia="仿宋" w:hAnsi="仿宋" w:cs="仿宋" w:hint="eastAsia"/>
            <w:lang w:eastAsia="zh-CN"/>
          </w:rPr>
          <w:t>二、虹膜检测仪筹建公司基本信息</w:t>
        </w:r>
        <w:r>
          <w:tab/>
        </w:r>
        <w:r>
          <w:fldChar w:fldCharType="begin"/>
        </w:r>
        <w:r>
          <w:instrText xml:space="preserve"> PAGEREF _Toc2630 \h </w:instrText>
        </w:r>
        <w:r>
          <w:fldChar w:fldCharType="separate"/>
        </w:r>
        <w:r>
          <w:t>9</w:t>
        </w:r>
        <w:r>
          <w:fldChar w:fldCharType="end"/>
        </w:r>
      </w:hyperlink>
    </w:p>
    <w:p>
      <w:pPr>
        <w:pStyle w:val="TOC2"/>
        <w:tabs>
          <w:tab w:val="right" w:leader="dot" w:pos="8306"/>
        </w:tabs>
      </w:pPr>
      <w:hyperlink w:anchor="_Toc8641" w:history="1">
        <w:r>
          <w:rPr>
            <w:rFonts w:ascii="仿宋" w:eastAsia="仿宋" w:hAnsi="仿宋" w:cs="仿宋" w:hint="eastAsia"/>
            <w:lang w:eastAsia="zh-CN"/>
          </w:rPr>
          <w:t>(一)、公司名称</w:t>
        </w:r>
        <w:r>
          <w:tab/>
        </w:r>
        <w:r>
          <w:fldChar w:fldCharType="begin"/>
        </w:r>
        <w:r>
          <w:instrText xml:space="preserve"> PAGEREF _Toc8641 \h </w:instrText>
        </w:r>
        <w:r>
          <w:fldChar w:fldCharType="separate"/>
        </w:r>
        <w:r>
          <w:t>9</w:t>
        </w:r>
        <w:r>
          <w:fldChar w:fldCharType="end"/>
        </w:r>
      </w:hyperlink>
    </w:p>
    <w:p>
      <w:pPr>
        <w:pStyle w:val="TOC2"/>
        <w:tabs>
          <w:tab w:val="right" w:leader="dot" w:pos="8306"/>
        </w:tabs>
      </w:pPr>
      <w:hyperlink w:anchor="_Toc10273" w:history="1">
        <w:r>
          <w:rPr>
            <w:rFonts w:ascii="仿宋" w:eastAsia="仿宋" w:hAnsi="仿宋" w:cs="仿宋" w:hint="eastAsia"/>
            <w:lang w:eastAsia="zh-CN"/>
          </w:rPr>
          <w:t>(二)、注册资本</w:t>
        </w:r>
        <w:r>
          <w:tab/>
        </w:r>
        <w:r>
          <w:fldChar w:fldCharType="begin"/>
        </w:r>
        <w:r>
          <w:instrText xml:space="preserve"> PAGEREF _Toc10273 \h </w:instrText>
        </w:r>
        <w:r>
          <w:fldChar w:fldCharType="separate"/>
        </w:r>
        <w:r>
          <w:t>9</w:t>
        </w:r>
        <w:r>
          <w:fldChar w:fldCharType="end"/>
        </w:r>
      </w:hyperlink>
    </w:p>
    <w:p>
      <w:pPr>
        <w:pStyle w:val="TOC2"/>
        <w:tabs>
          <w:tab w:val="right" w:leader="dot" w:pos="8306"/>
        </w:tabs>
      </w:pPr>
      <w:hyperlink w:anchor="_Toc6267" w:history="1">
        <w:r>
          <w:rPr>
            <w:rFonts w:ascii="仿宋" w:eastAsia="仿宋" w:hAnsi="仿宋" w:cs="仿宋" w:hint="eastAsia"/>
            <w:lang w:eastAsia="zh-CN"/>
          </w:rPr>
          <w:t>(三)、注册地址</w:t>
        </w:r>
        <w:r>
          <w:tab/>
        </w:r>
        <w:r>
          <w:fldChar w:fldCharType="begin"/>
        </w:r>
        <w:r>
          <w:instrText xml:space="preserve"> PAGEREF _Toc6267 \h </w:instrText>
        </w:r>
        <w:r>
          <w:fldChar w:fldCharType="separate"/>
        </w:r>
        <w:r>
          <w:t>9</w:t>
        </w:r>
        <w:r>
          <w:fldChar w:fldCharType="end"/>
        </w:r>
      </w:hyperlink>
    </w:p>
    <w:p>
      <w:pPr>
        <w:pStyle w:val="TOC2"/>
        <w:tabs>
          <w:tab w:val="right" w:leader="dot" w:pos="8306"/>
        </w:tabs>
      </w:pPr>
      <w:hyperlink w:anchor="_Toc16172" w:history="1">
        <w:r>
          <w:rPr>
            <w:rFonts w:ascii="仿宋" w:eastAsia="仿宋" w:hAnsi="仿宋" w:cs="仿宋" w:hint="eastAsia"/>
            <w:lang w:eastAsia="zh-CN"/>
          </w:rPr>
          <w:t>(四)、法人代表</w:t>
        </w:r>
        <w:r>
          <w:tab/>
        </w:r>
        <w:r>
          <w:fldChar w:fldCharType="begin"/>
        </w:r>
        <w:r>
          <w:instrText xml:space="preserve"> PAGEREF _Toc16172 \h </w:instrText>
        </w:r>
        <w:r>
          <w:fldChar w:fldCharType="separate"/>
        </w:r>
        <w:r>
          <w:t>10</w:t>
        </w:r>
        <w:r>
          <w:fldChar w:fldCharType="end"/>
        </w:r>
      </w:hyperlink>
    </w:p>
    <w:p>
      <w:pPr>
        <w:pStyle w:val="TOC2"/>
        <w:tabs>
          <w:tab w:val="right" w:leader="dot" w:pos="8306"/>
        </w:tabs>
      </w:pPr>
      <w:hyperlink w:anchor="_Toc7499" w:history="1">
        <w:r>
          <w:rPr>
            <w:rFonts w:ascii="仿宋" w:eastAsia="仿宋" w:hAnsi="仿宋" w:cs="仿宋" w:hint="eastAsia"/>
            <w:lang w:eastAsia="zh-CN"/>
          </w:rPr>
          <w:t>(五)、主要经营范围</w:t>
        </w:r>
        <w:r>
          <w:tab/>
        </w:r>
        <w:r>
          <w:fldChar w:fldCharType="begin"/>
        </w:r>
        <w:r>
          <w:instrText xml:space="preserve"> PAGEREF _Toc7499 \h </w:instrText>
        </w:r>
        <w:r>
          <w:fldChar w:fldCharType="separate"/>
        </w:r>
        <w:r>
          <w:t>10</w:t>
        </w:r>
        <w:r>
          <w:fldChar w:fldCharType="end"/>
        </w:r>
      </w:hyperlink>
    </w:p>
    <w:p>
      <w:pPr>
        <w:pStyle w:val="TOC2"/>
        <w:tabs>
          <w:tab w:val="right" w:leader="dot" w:pos="8306"/>
        </w:tabs>
      </w:pPr>
      <w:hyperlink w:anchor="_Toc8202" w:history="1">
        <w:r>
          <w:rPr>
            <w:rFonts w:ascii="仿宋" w:eastAsia="仿宋" w:hAnsi="仿宋" w:cs="仿宋" w:hint="eastAsia"/>
            <w:lang w:eastAsia="zh-CN"/>
          </w:rPr>
          <w:t>(六)、主要股东</w:t>
        </w:r>
        <w:r>
          <w:tab/>
        </w:r>
        <w:r>
          <w:fldChar w:fldCharType="begin"/>
        </w:r>
        <w:r>
          <w:instrText xml:space="preserve"> PAGEREF _Toc8202 \h </w:instrText>
        </w:r>
        <w:r>
          <w:fldChar w:fldCharType="separate"/>
        </w:r>
        <w:r>
          <w:t>10</w:t>
        </w:r>
        <w:r>
          <w:fldChar w:fldCharType="end"/>
        </w:r>
      </w:hyperlink>
    </w:p>
    <w:p>
      <w:pPr>
        <w:pStyle w:val="TOC1"/>
        <w:tabs>
          <w:tab w:val="right" w:leader="dot" w:pos="8306"/>
        </w:tabs>
      </w:pPr>
      <w:hyperlink w:anchor="_Toc17768" w:history="1">
        <w:r>
          <w:rPr>
            <w:rFonts w:ascii="仿宋" w:eastAsia="仿宋" w:hAnsi="仿宋" w:cs="仿宋" w:hint="eastAsia"/>
            <w:lang w:eastAsia="zh-CN"/>
          </w:rPr>
          <w:t>三、法人治理</w:t>
        </w:r>
        <w:r>
          <w:tab/>
        </w:r>
        <w:r>
          <w:fldChar w:fldCharType="begin"/>
        </w:r>
        <w:r>
          <w:instrText xml:space="preserve"> PAGEREF _Toc17768 \h </w:instrText>
        </w:r>
        <w:r>
          <w:fldChar w:fldCharType="separate"/>
        </w:r>
        <w:r>
          <w:t>11</w:t>
        </w:r>
        <w:r>
          <w:fldChar w:fldCharType="end"/>
        </w:r>
      </w:hyperlink>
    </w:p>
    <w:p>
      <w:pPr>
        <w:pStyle w:val="TOC2"/>
        <w:tabs>
          <w:tab w:val="right" w:leader="dot" w:pos="8306"/>
        </w:tabs>
      </w:pPr>
      <w:hyperlink w:anchor="_Toc32173" w:history="1">
        <w:r>
          <w:rPr>
            <w:rFonts w:ascii="仿宋" w:eastAsia="仿宋" w:hAnsi="仿宋" w:cs="仿宋" w:hint="eastAsia"/>
            <w:lang w:eastAsia="zh-CN"/>
          </w:rPr>
          <w:t>(一)、股东权利及义务</w:t>
        </w:r>
        <w:r>
          <w:tab/>
        </w:r>
        <w:r>
          <w:fldChar w:fldCharType="begin"/>
        </w:r>
        <w:r>
          <w:instrText xml:space="preserve"> PAGEREF _Toc32173 \h </w:instrText>
        </w:r>
        <w:r>
          <w:fldChar w:fldCharType="separate"/>
        </w:r>
        <w:r>
          <w:t>11</w:t>
        </w:r>
        <w:r>
          <w:fldChar w:fldCharType="end"/>
        </w:r>
      </w:hyperlink>
    </w:p>
    <w:p>
      <w:pPr>
        <w:pStyle w:val="TOC2"/>
        <w:tabs>
          <w:tab w:val="right" w:leader="dot" w:pos="8306"/>
        </w:tabs>
      </w:pPr>
      <w:hyperlink w:anchor="_Toc2094" w:history="1">
        <w:r>
          <w:rPr>
            <w:rFonts w:ascii="仿宋" w:eastAsia="仿宋" w:hAnsi="仿宋" w:cs="仿宋" w:hint="eastAsia"/>
            <w:lang w:eastAsia="zh-CN"/>
          </w:rPr>
          <w:t>(二)、董事</w:t>
        </w:r>
        <w:r>
          <w:tab/>
        </w:r>
        <w:r>
          <w:fldChar w:fldCharType="begin"/>
        </w:r>
        <w:r>
          <w:instrText xml:space="preserve"> PAGEREF _Toc2094 \h </w:instrText>
        </w:r>
        <w:r>
          <w:fldChar w:fldCharType="separate"/>
        </w:r>
        <w:r>
          <w:t>14</w:t>
        </w:r>
        <w:r>
          <w:fldChar w:fldCharType="end"/>
        </w:r>
      </w:hyperlink>
    </w:p>
    <w:p>
      <w:pPr>
        <w:pStyle w:val="TOC2"/>
        <w:tabs>
          <w:tab w:val="right" w:leader="dot" w:pos="8306"/>
        </w:tabs>
      </w:pPr>
      <w:hyperlink w:anchor="_Toc2415" w:history="1">
        <w:r>
          <w:rPr>
            <w:rFonts w:ascii="仿宋" w:eastAsia="仿宋" w:hAnsi="仿宋" w:cs="仿宋" w:hint="eastAsia"/>
            <w:lang w:eastAsia="zh-CN"/>
          </w:rPr>
          <w:t>(三)、高级管理人员</w:t>
        </w:r>
        <w:r>
          <w:tab/>
        </w:r>
        <w:r>
          <w:fldChar w:fldCharType="begin"/>
        </w:r>
        <w:r>
          <w:instrText xml:space="preserve"> PAGEREF _Toc2415 \h </w:instrText>
        </w:r>
        <w:r>
          <w:fldChar w:fldCharType="separate"/>
        </w:r>
        <w:r>
          <w:t>18</w:t>
        </w:r>
        <w:r>
          <w:fldChar w:fldCharType="end"/>
        </w:r>
      </w:hyperlink>
    </w:p>
    <w:p>
      <w:pPr>
        <w:pStyle w:val="TOC2"/>
        <w:tabs>
          <w:tab w:val="right" w:leader="dot" w:pos="8306"/>
        </w:tabs>
      </w:pPr>
      <w:hyperlink w:anchor="_Toc13136" w:history="1">
        <w:r>
          <w:rPr>
            <w:rFonts w:ascii="仿宋" w:eastAsia="仿宋" w:hAnsi="仿宋" w:cs="仿宋" w:hint="eastAsia"/>
            <w:lang w:eastAsia="zh-CN"/>
          </w:rPr>
          <w:t>(四)、监事</w:t>
        </w:r>
        <w:r>
          <w:tab/>
        </w:r>
        <w:r>
          <w:fldChar w:fldCharType="begin"/>
        </w:r>
        <w:r>
          <w:instrText xml:space="preserve"> PAGEREF _Toc13136 \h </w:instrText>
        </w:r>
        <w:r>
          <w:fldChar w:fldCharType="separate"/>
        </w:r>
        <w:r>
          <w:t>20</w:t>
        </w:r>
        <w:r>
          <w:fldChar w:fldCharType="end"/>
        </w:r>
      </w:hyperlink>
    </w:p>
    <w:p>
      <w:pPr>
        <w:pStyle w:val="TOC1"/>
        <w:tabs>
          <w:tab w:val="right" w:leader="dot" w:pos="8306"/>
        </w:tabs>
      </w:pPr>
      <w:hyperlink w:anchor="_Toc15594" w:history="1">
        <w:r>
          <w:rPr>
            <w:rFonts w:ascii="仿宋" w:eastAsia="仿宋" w:hAnsi="仿宋" w:cs="仿宋" w:hint="eastAsia"/>
            <w:lang w:eastAsia="zh-CN"/>
          </w:rPr>
          <w:t>四、行业、市场分析</w:t>
        </w:r>
        <w:r>
          <w:tab/>
        </w:r>
        <w:r>
          <w:fldChar w:fldCharType="begin"/>
        </w:r>
        <w:r>
          <w:instrText xml:space="preserve"> PAGEREF _Toc15594 \h </w:instrText>
        </w:r>
        <w:r>
          <w:fldChar w:fldCharType="separate"/>
        </w:r>
        <w:r>
          <w:t>22</w:t>
        </w:r>
        <w:r>
          <w:fldChar w:fldCharType="end"/>
        </w:r>
      </w:hyperlink>
    </w:p>
    <w:p>
      <w:pPr>
        <w:pStyle w:val="TOC2"/>
        <w:tabs>
          <w:tab w:val="right" w:leader="dot" w:pos="8306"/>
        </w:tabs>
      </w:pPr>
      <w:hyperlink w:anchor="_Toc6613" w:history="1">
        <w:r>
          <w:rPr>
            <w:rFonts w:ascii="仿宋" w:eastAsia="仿宋" w:hAnsi="仿宋" w:cs="仿宋" w:hint="eastAsia"/>
            <w:lang w:eastAsia="zh-CN"/>
          </w:rPr>
          <w:t>(一)、行业分析</w:t>
        </w:r>
        <w:r>
          <w:tab/>
        </w:r>
        <w:r>
          <w:fldChar w:fldCharType="begin"/>
        </w:r>
        <w:r>
          <w:instrText xml:space="preserve"> PAGEREF _Toc6613 \h </w:instrText>
        </w:r>
        <w:r>
          <w:fldChar w:fldCharType="separate"/>
        </w:r>
        <w:r>
          <w:t>22</w:t>
        </w:r>
        <w:r>
          <w:fldChar w:fldCharType="end"/>
        </w:r>
      </w:hyperlink>
    </w:p>
    <w:p>
      <w:pPr>
        <w:pStyle w:val="TOC2"/>
        <w:tabs>
          <w:tab w:val="right" w:leader="dot" w:pos="8306"/>
        </w:tabs>
      </w:pPr>
      <w:hyperlink w:anchor="_Toc10138" w:history="1">
        <w:r>
          <w:rPr>
            <w:rFonts w:ascii="仿宋" w:eastAsia="仿宋" w:hAnsi="仿宋" w:cs="仿宋" w:hint="eastAsia"/>
            <w:lang w:eastAsia="zh-CN"/>
          </w:rPr>
          <w:t>(二)、市场分析</w:t>
        </w:r>
        <w:r>
          <w:tab/>
        </w:r>
        <w:r>
          <w:fldChar w:fldCharType="begin"/>
        </w:r>
        <w:r>
          <w:instrText xml:space="preserve"> PAGEREF _Toc10138 \h </w:instrText>
        </w:r>
        <w:r>
          <w:fldChar w:fldCharType="separate"/>
        </w:r>
        <w:r>
          <w:t>23</w:t>
        </w:r>
        <w:r>
          <w:fldChar w:fldCharType="end"/>
        </w:r>
      </w:hyperlink>
    </w:p>
    <w:p>
      <w:pPr>
        <w:pStyle w:val="TOC2"/>
        <w:tabs>
          <w:tab w:val="right" w:leader="dot" w:pos="8306"/>
        </w:tabs>
      </w:pPr>
      <w:hyperlink w:anchor="_Toc7082" w:history="1">
        <w:r>
          <w:rPr>
            <w:rFonts w:ascii="仿宋" w:eastAsia="仿宋" w:hAnsi="仿宋" w:cs="仿宋" w:hint="eastAsia"/>
            <w:lang w:eastAsia="zh-CN"/>
          </w:rPr>
          <w:t>(三)、行业发展及市场前景分析</w:t>
        </w:r>
        <w:r>
          <w:tab/>
        </w:r>
        <w:r>
          <w:fldChar w:fldCharType="begin"/>
        </w:r>
        <w:r>
          <w:instrText xml:space="preserve"> PAGEREF _Toc7082 \h </w:instrText>
        </w:r>
        <w:r>
          <w:fldChar w:fldCharType="separate"/>
        </w:r>
        <w:r>
          <w:t>23</w:t>
        </w:r>
        <w:r>
          <w:fldChar w:fldCharType="end"/>
        </w:r>
      </w:hyperlink>
    </w:p>
    <w:p>
      <w:pPr>
        <w:pStyle w:val="TOC1"/>
        <w:tabs>
          <w:tab w:val="right" w:leader="dot" w:pos="8306"/>
        </w:tabs>
      </w:pPr>
      <w:hyperlink w:anchor="_Toc1681" w:history="1">
        <w:r>
          <w:rPr>
            <w:rFonts w:ascii="仿宋" w:eastAsia="仿宋" w:hAnsi="仿宋" w:cs="仿宋" w:hint="eastAsia"/>
            <w:lang w:eastAsia="zh-CN"/>
          </w:rPr>
          <w:t>五、公司成立背景及可行性分析</w:t>
        </w:r>
        <w:r>
          <w:tab/>
        </w:r>
        <w:r>
          <w:fldChar w:fldCharType="begin"/>
        </w:r>
        <w:r>
          <w:instrText xml:space="preserve"> PAGEREF _Toc1681 \h </w:instrText>
        </w:r>
        <w:r>
          <w:fldChar w:fldCharType="separate"/>
        </w:r>
        <w:r>
          <w:t>24</w:t>
        </w:r>
        <w:r>
          <w:fldChar w:fldCharType="end"/>
        </w:r>
      </w:hyperlink>
    </w:p>
    <w:p>
      <w:pPr>
        <w:pStyle w:val="TOC2"/>
        <w:tabs>
          <w:tab w:val="right" w:leader="dot" w:pos="8306"/>
        </w:tabs>
      </w:pPr>
      <w:hyperlink w:anchor="_Toc21259" w:history="1">
        <w:r>
          <w:rPr>
            <w:rFonts w:ascii="仿宋" w:eastAsia="仿宋" w:hAnsi="仿宋" w:cs="仿宋" w:hint="eastAsia"/>
            <w:lang w:eastAsia="zh-CN"/>
          </w:rPr>
          <w:t>(一)、发展思路</w:t>
        </w:r>
        <w:r>
          <w:tab/>
        </w:r>
        <w:r>
          <w:fldChar w:fldCharType="begin"/>
        </w:r>
        <w:r>
          <w:instrText xml:space="preserve"> PAGEREF _Toc21259 \h </w:instrText>
        </w:r>
        <w:r>
          <w:fldChar w:fldCharType="separate"/>
        </w:r>
        <w:r>
          <w:t>24</w:t>
        </w:r>
        <w:r>
          <w:fldChar w:fldCharType="end"/>
        </w:r>
      </w:hyperlink>
    </w:p>
    <w:p>
      <w:pPr>
        <w:pStyle w:val="TOC2"/>
        <w:tabs>
          <w:tab w:val="right" w:leader="dot" w:pos="8306"/>
        </w:tabs>
      </w:pPr>
      <w:hyperlink w:anchor="_Toc24257" w:history="1">
        <w:r>
          <w:rPr>
            <w:rFonts w:ascii="仿宋" w:eastAsia="仿宋" w:hAnsi="仿宋" w:cs="仿宋" w:hint="eastAsia"/>
            <w:lang w:eastAsia="zh-CN"/>
          </w:rPr>
          <w:t>(二)、产业发展背景分析</w:t>
        </w:r>
        <w:r>
          <w:tab/>
        </w:r>
        <w:r>
          <w:fldChar w:fldCharType="begin"/>
        </w:r>
        <w:r>
          <w:instrText xml:space="preserve"> PAGEREF _Toc24257 \h </w:instrText>
        </w:r>
        <w:r>
          <w:fldChar w:fldCharType="separate"/>
        </w:r>
        <w:r>
          <w:t>25</w:t>
        </w:r>
        <w:r>
          <w:fldChar w:fldCharType="end"/>
        </w:r>
      </w:hyperlink>
    </w:p>
    <w:p>
      <w:pPr>
        <w:pStyle w:val="TOC2"/>
        <w:tabs>
          <w:tab w:val="right" w:leader="dot" w:pos="8306"/>
        </w:tabs>
      </w:pPr>
      <w:hyperlink w:anchor="_Toc24096" w:history="1">
        <w:r>
          <w:rPr>
            <w:rFonts w:ascii="仿宋" w:eastAsia="仿宋" w:hAnsi="仿宋" w:cs="仿宋" w:hint="eastAsia"/>
            <w:lang w:eastAsia="zh-CN"/>
          </w:rPr>
          <w:t>(三)、产业发展原则</w:t>
        </w:r>
        <w:r>
          <w:tab/>
        </w:r>
        <w:r>
          <w:fldChar w:fldCharType="begin"/>
        </w:r>
        <w:r>
          <w:instrText xml:space="preserve"> PAGEREF _Toc24096 \h </w:instrText>
        </w:r>
        <w:r>
          <w:fldChar w:fldCharType="separate"/>
        </w:r>
        <w:r>
          <w:t>26</w:t>
        </w:r>
        <w:r>
          <w:fldChar w:fldCharType="end"/>
        </w:r>
      </w:hyperlink>
    </w:p>
    <w:p>
      <w:pPr>
        <w:pStyle w:val="TOC2"/>
        <w:tabs>
          <w:tab w:val="right" w:leader="dot" w:pos="8306"/>
        </w:tabs>
      </w:pPr>
      <w:hyperlink w:anchor="_Toc22189" w:history="1">
        <w:r>
          <w:rPr>
            <w:rFonts w:ascii="仿宋" w:eastAsia="仿宋" w:hAnsi="仿宋" w:cs="仿宋" w:hint="eastAsia"/>
            <w:lang w:eastAsia="zh-CN"/>
          </w:rPr>
          <w:t>(四)、区域产业环境分析</w:t>
        </w:r>
        <w:r>
          <w:tab/>
        </w:r>
        <w:r>
          <w:fldChar w:fldCharType="begin"/>
        </w:r>
        <w:r>
          <w:instrText xml:space="preserve"> PAGEREF _Toc22189 \h </w:instrText>
        </w:r>
        <w:r>
          <w:fldChar w:fldCharType="separate"/>
        </w:r>
        <w:r>
          <w:t>27</w:t>
        </w:r>
        <w:r>
          <w:fldChar w:fldCharType="end"/>
        </w:r>
      </w:hyperlink>
    </w:p>
    <w:p>
      <w:pPr>
        <w:pStyle w:val="TOC2"/>
        <w:tabs>
          <w:tab w:val="right" w:leader="dot" w:pos="8306"/>
        </w:tabs>
      </w:pPr>
      <w:hyperlink w:anchor="_Toc11893" w:history="1">
        <w:r>
          <w:rPr>
            <w:rFonts w:ascii="仿宋" w:eastAsia="仿宋" w:hAnsi="仿宋" w:cs="仿宋" w:hint="eastAsia"/>
            <w:lang w:eastAsia="zh-CN"/>
          </w:rPr>
          <w:t>(五)、可行性分析</w:t>
        </w:r>
        <w:r>
          <w:tab/>
        </w:r>
        <w:r>
          <w:fldChar w:fldCharType="begin"/>
        </w:r>
        <w:r>
          <w:instrText xml:space="preserve"> PAGEREF _Toc11893 \h </w:instrText>
        </w:r>
        <w:r>
          <w:fldChar w:fldCharType="separate"/>
        </w:r>
        <w:r>
          <w:t>29</w:t>
        </w:r>
        <w:r>
          <w:fldChar w:fldCharType="end"/>
        </w:r>
      </w:hyperlink>
    </w:p>
    <w:p>
      <w:pPr>
        <w:pStyle w:val="TOC2"/>
        <w:tabs>
          <w:tab w:val="right" w:leader="dot" w:pos="8306"/>
        </w:tabs>
      </w:pPr>
      <w:hyperlink w:anchor="_Toc12925" w:history="1">
        <w:r>
          <w:rPr>
            <w:rFonts w:ascii="仿宋" w:eastAsia="仿宋" w:hAnsi="仿宋" w:cs="仿宋" w:hint="eastAsia"/>
            <w:lang w:eastAsia="zh-CN"/>
          </w:rPr>
          <w:t>(六)、产业发展重点任务</w:t>
        </w:r>
        <w:r>
          <w:tab/>
        </w:r>
        <w:r>
          <w:fldChar w:fldCharType="begin"/>
        </w:r>
        <w:r>
          <w:instrText xml:space="preserve"> PAGEREF _Toc12925 \h </w:instrText>
        </w:r>
        <w:r>
          <w:fldChar w:fldCharType="separate"/>
        </w:r>
        <w:r>
          <w:t>30</w:t>
        </w:r>
        <w:r>
          <w:fldChar w:fldCharType="end"/>
        </w:r>
      </w:hyperlink>
    </w:p>
    <w:p>
      <w:pPr>
        <w:pStyle w:val="TOC2"/>
        <w:tabs>
          <w:tab w:val="right" w:leader="dot" w:pos="8306"/>
        </w:tabs>
      </w:pPr>
      <w:hyperlink w:anchor="_Toc21816" w:history="1">
        <w:r>
          <w:rPr>
            <w:rFonts w:ascii="仿宋" w:eastAsia="仿宋" w:hAnsi="仿宋" w:cs="仿宋" w:hint="eastAsia"/>
            <w:lang w:eastAsia="zh-CN"/>
          </w:rPr>
          <w:t>(七)、虹膜检测仪项目建设必要性分析</w:t>
        </w:r>
        <w:r>
          <w:tab/>
        </w:r>
        <w:r>
          <w:fldChar w:fldCharType="begin"/>
        </w:r>
        <w:r>
          <w:instrText xml:space="preserve"> PAGEREF _Toc21816 \h </w:instrText>
        </w:r>
        <w:r>
          <w:fldChar w:fldCharType="separate"/>
        </w:r>
        <w:r>
          <w:t>32</w:t>
        </w:r>
        <w:r>
          <w:fldChar w:fldCharType="end"/>
        </w:r>
      </w:hyperlink>
    </w:p>
    <w:p>
      <w:pPr>
        <w:pStyle w:val="TOC1"/>
        <w:tabs>
          <w:tab w:val="right" w:leader="dot" w:pos="8306"/>
        </w:tabs>
      </w:pPr>
      <w:hyperlink w:anchor="_Toc11715" w:history="1">
        <w:r>
          <w:rPr>
            <w:rFonts w:ascii="仿宋" w:eastAsia="仿宋" w:hAnsi="仿宋" w:cs="仿宋" w:hint="eastAsia"/>
            <w:lang w:eastAsia="zh-CN"/>
          </w:rPr>
          <w:t>六、虹膜检测仪项目经济效益</w:t>
        </w:r>
        <w:r>
          <w:tab/>
        </w:r>
        <w:r>
          <w:fldChar w:fldCharType="begin"/>
        </w:r>
        <w:r>
          <w:instrText xml:space="preserve"> PAGEREF _Toc11715 \h </w:instrText>
        </w:r>
        <w:r>
          <w:fldChar w:fldCharType="separate"/>
        </w:r>
        <w:r>
          <w:t>34</w:t>
        </w:r>
        <w:r>
          <w:fldChar w:fldCharType="end"/>
        </w:r>
      </w:hyperlink>
    </w:p>
    <w:p>
      <w:pPr>
        <w:pStyle w:val="TOC2"/>
        <w:tabs>
          <w:tab w:val="right" w:leader="dot" w:pos="8306"/>
        </w:tabs>
      </w:pPr>
      <w:hyperlink w:anchor="_Toc14944" w:history="1">
        <w:r>
          <w:rPr>
            <w:rFonts w:ascii="仿宋" w:eastAsia="仿宋" w:hAnsi="仿宋" w:cs="仿宋" w:hint="eastAsia"/>
            <w:lang w:eastAsia="zh-CN"/>
          </w:rPr>
          <w:t>(一)、基本假设及基础参数选取</w:t>
        </w:r>
        <w:r>
          <w:tab/>
        </w:r>
        <w:r>
          <w:fldChar w:fldCharType="begin"/>
        </w:r>
        <w:r>
          <w:instrText xml:space="preserve"> PAGEREF _Toc14944 \h </w:instrText>
        </w:r>
        <w:r>
          <w:fldChar w:fldCharType="separate"/>
        </w:r>
        <w:r>
          <w:t>34</w:t>
        </w:r>
        <w:r>
          <w:fldChar w:fldCharType="end"/>
        </w:r>
      </w:hyperlink>
    </w:p>
    <w:p>
      <w:pPr>
        <w:pStyle w:val="TOC2"/>
        <w:tabs>
          <w:tab w:val="right" w:leader="dot" w:pos="8306"/>
        </w:tabs>
      </w:pPr>
      <w:hyperlink w:anchor="_Toc2173" w:history="1">
        <w:r>
          <w:rPr>
            <w:rFonts w:ascii="仿宋" w:eastAsia="仿宋" w:hAnsi="仿宋" w:cs="仿宋" w:hint="eastAsia"/>
            <w:lang w:eastAsia="zh-CN"/>
          </w:rPr>
          <w:t>(二)、经济评价财务测算</w:t>
        </w:r>
        <w:r>
          <w:tab/>
        </w:r>
        <w:r>
          <w:fldChar w:fldCharType="begin"/>
        </w:r>
        <w:r>
          <w:instrText xml:space="preserve"> PAGEREF _Toc2173 \h </w:instrText>
        </w:r>
        <w:r>
          <w:fldChar w:fldCharType="separate"/>
        </w:r>
        <w:r>
          <w:t>34</w:t>
        </w:r>
        <w:r>
          <w:fldChar w:fldCharType="end"/>
        </w:r>
      </w:hyperlink>
    </w:p>
    <w:p>
      <w:pPr>
        <w:pStyle w:val="TOC2"/>
        <w:tabs>
          <w:tab w:val="right" w:leader="dot" w:pos="8306"/>
        </w:tabs>
      </w:pPr>
      <w:hyperlink w:anchor="_Toc24115" w:history="1">
        <w:r>
          <w:rPr>
            <w:rFonts w:ascii="仿宋" w:eastAsia="仿宋" w:hAnsi="仿宋" w:cs="仿宋" w:hint="eastAsia"/>
            <w:lang w:eastAsia="zh-CN"/>
          </w:rPr>
          <w:t>(三)、虹膜检测仪项目盈利能力分析</w:t>
        </w:r>
        <w:r>
          <w:tab/>
        </w:r>
        <w:r>
          <w:fldChar w:fldCharType="begin"/>
        </w:r>
        <w:r>
          <w:instrText xml:space="preserve"> PAGEREF _Toc24115 \h </w:instrText>
        </w:r>
        <w:r>
          <w:fldChar w:fldCharType="separate"/>
        </w:r>
        <w:r>
          <w:t>35</w:t>
        </w:r>
        <w:r>
          <w:fldChar w:fldCharType="end"/>
        </w:r>
      </w:hyperlink>
    </w:p>
    <w:p>
      <w:pPr>
        <w:pStyle w:val="TOC2"/>
        <w:tabs>
          <w:tab w:val="right" w:leader="dot" w:pos="8306"/>
        </w:tabs>
      </w:pPr>
      <w:hyperlink w:anchor="_Toc2330" w:history="1">
        <w:r>
          <w:rPr>
            <w:rFonts w:ascii="仿宋" w:eastAsia="仿宋" w:hAnsi="仿宋" w:cs="仿宋" w:hint="eastAsia"/>
            <w:lang w:eastAsia="zh-CN"/>
          </w:rPr>
          <w:t>(四)、财务生存能力分析</w:t>
        </w:r>
        <w:r>
          <w:tab/>
        </w:r>
        <w:r>
          <w:fldChar w:fldCharType="begin"/>
        </w:r>
        <w:r>
          <w:instrText xml:space="preserve"> PAGEREF _Toc2330 \h </w:instrText>
        </w:r>
        <w:r>
          <w:fldChar w:fldCharType="separate"/>
        </w:r>
        <w:r>
          <w:t>37</w:t>
        </w:r>
        <w:r>
          <w:fldChar w:fldCharType="end"/>
        </w:r>
      </w:hyperlink>
    </w:p>
    <w:p>
      <w:pPr>
        <w:pStyle w:val="TOC2"/>
        <w:tabs>
          <w:tab w:val="right" w:leader="dot" w:pos="8306"/>
        </w:tabs>
      </w:pPr>
      <w:hyperlink w:anchor="_Toc32702" w:history="1">
        <w:r>
          <w:rPr>
            <w:rFonts w:ascii="仿宋" w:eastAsia="仿宋" w:hAnsi="仿宋" w:cs="仿宋" w:hint="eastAsia"/>
            <w:lang w:eastAsia="zh-CN"/>
          </w:rPr>
          <w:t>(五)、偿债能力分析</w:t>
        </w:r>
        <w:r>
          <w:tab/>
        </w:r>
        <w:r>
          <w:fldChar w:fldCharType="begin"/>
        </w:r>
        <w:r>
          <w:instrText xml:space="preserve"> PAGEREF _Toc32702 \h </w:instrText>
        </w:r>
        <w:r>
          <w:fldChar w:fldCharType="separate"/>
        </w:r>
        <w:r>
          <w:t>37</w:t>
        </w:r>
        <w:r>
          <w:fldChar w:fldCharType="end"/>
        </w:r>
      </w:hyperlink>
    </w:p>
    <w:p>
      <w:pPr>
        <w:pStyle w:val="TOC2"/>
        <w:tabs>
          <w:tab w:val="right" w:leader="dot" w:pos="8306"/>
        </w:tabs>
      </w:pPr>
      <w:hyperlink w:anchor="_Toc892" w:history="1">
        <w:r>
          <w:rPr>
            <w:rFonts w:ascii="仿宋" w:eastAsia="仿宋" w:hAnsi="仿宋" w:cs="仿宋" w:hint="eastAsia"/>
            <w:lang w:eastAsia="zh-CN"/>
          </w:rPr>
          <w:t>(六)、经济评价结论</w:t>
        </w:r>
        <w:r>
          <w:tab/>
        </w:r>
        <w:r>
          <w:fldChar w:fldCharType="begin"/>
        </w:r>
        <w:r>
          <w:instrText xml:space="preserve"> PAGEREF _Toc892 \h </w:instrText>
        </w:r>
        <w:r>
          <w:fldChar w:fldCharType="separate"/>
        </w:r>
        <w:r>
          <w:t>38</w:t>
        </w:r>
        <w:r>
          <w:fldChar w:fldCharType="end"/>
        </w:r>
      </w:hyperlink>
    </w:p>
    <w:p>
      <w:pPr>
        <w:pStyle w:val="TOC1"/>
        <w:tabs>
          <w:tab w:val="right" w:leader="dot" w:pos="8306"/>
        </w:tabs>
      </w:pPr>
      <w:hyperlink w:anchor="_Toc6198" w:history="1">
        <w:r>
          <w:rPr>
            <w:rFonts w:ascii="仿宋" w:eastAsia="仿宋" w:hAnsi="仿宋" w:cs="仿宋" w:hint="eastAsia"/>
            <w:lang w:eastAsia="zh-CN"/>
          </w:rPr>
          <w:t>七、虹膜检测仪项目风险分析</w:t>
        </w:r>
        <w:r>
          <w:tab/>
        </w:r>
        <w:r>
          <w:fldChar w:fldCharType="begin"/>
        </w:r>
        <w:r>
          <w:instrText xml:space="preserve"> PAGEREF _Toc6198 \h </w:instrText>
        </w:r>
        <w:r>
          <w:fldChar w:fldCharType="separate"/>
        </w:r>
        <w:r>
          <w:t>39</w:t>
        </w:r>
        <w:r>
          <w:fldChar w:fldCharType="end"/>
        </w:r>
      </w:hyperlink>
    </w:p>
    <w:p>
      <w:pPr>
        <w:pStyle w:val="TOC2"/>
        <w:tabs>
          <w:tab w:val="right" w:leader="dot" w:pos="8306"/>
        </w:tabs>
      </w:pPr>
      <w:hyperlink w:anchor="_Toc13658" w:history="1">
        <w:r>
          <w:rPr>
            <w:rFonts w:ascii="仿宋" w:eastAsia="仿宋" w:hAnsi="仿宋" w:cs="仿宋" w:hint="eastAsia"/>
            <w:lang w:eastAsia="zh-CN"/>
          </w:rPr>
          <w:t>(一)、虹膜检测仪项目风险分析</w:t>
        </w:r>
        <w:r>
          <w:tab/>
        </w:r>
        <w:r>
          <w:fldChar w:fldCharType="begin"/>
        </w:r>
        <w:r>
          <w:instrText xml:space="preserve"> PAGEREF _Toc13658 \h </w:instrText>
        </w:r>
        <w:r>
          <w:fldChar w:fldCharType="separate"/>
        </w:r>
        <w:r>
          <w:t>39</w:t>
        </w:r>
        <w:r>
          <w:fldChar w:fldCharType="end"/>
        </w:r>
      </w:hyperlink>
    </w:p>
    <w:p>
      <w:pPr>
        <w:pStyle w:val="TOC2"/>
        <w:tabs>
          <w:tab w:val="right" w:leader="dot" w:pos="8306"/>
        </w:tabs>
      </w:pPr>
      <w:hyperlink w:anchor="_Toc23146" w:history="1">
        <w:r>
          <w:rPr>
            <w:rFonts w:ascii="仿宋" w:eastAsia="仿宋" w:hAnsi="仿宋" w:cs="仿宋" w:hint="eastAsia"/>
            <w:lang w:eastAsia="zh-CN"/>
          </w:rPr>
          <w:t>(二)、虹膜检测仪项目风险对策</w:t>
        </w:r>
        <w:r>
          <w:tab/>
        </w:r>
        <w:r>
          <w:fldChar w:fldCharType="begin"/>
        </w:r>
        <w:r>
          <w:instrText xml:space="preserve"> PAGEREF _Toc23146 \h </w:instrText>
        </w:r>
        <w:r>
          <w:fldChar w:fldCharType="separate"/>
        </w:r>
        <w:r>
          <w:t>40</w:t>
        </w:r>
        <w:r>
          <w:fldChar w:fldCharType="end"/>
        </w:r>
      </w:hyperlink>
    </w:p>
    <w:p>
      <w:pPr>
        <w:pStyle w:val="TOC1"/>
        <w:tabs>
          <w:tab w:val="right" w:leader="dot" w:pos="8306"/>
        </w:tabs>
      </w:pPr>
      <w:hyperlink w:anchor="_Toc2672" w:history="1">
        <w:r>
          <w:rPr>
            <w:rFonts w:ascii="仿宋" w:eastAsia="仿宋" w:hAnsi="仿宋" w:cs="仿宋" w:hint="eastAsia"/>
            <w:lang w:eastAsia="zh-CN"/>
          </w:rPr>
          <w:t>八、建设进度分析</w:t>
        </w:r>
        <w:r>
          <w:tab/>
        </w:r>
        <w:r>
          <w:fldChar w:fldCharType="begin"/>
        </w:r>
        <w:r>
          <w:instrText xml:space="preserve"> PAGEREF _Toc2672 \h </w:instrText>
        </w:r>
        <w:r>
          <w:fldChar w:fldCharType="separate"/>
        </w:r>
        <w:r>
          <w:t>41</w:t>
        </w:r>
        <w:r>
          <w:fldChar w:fldCharType="end"/>
        </w:r>
      </w:hyperlink>
    </w:p>
    <w:p>
      <w:pPr>
        <w:pStyle w:val="TOC2"/>
        <w:tabs>
          <w:tab w:val="right" w:leader="dot" w:pos="8306"/>
        </w:tabs>
      </w:pPr>
      <w:hyperlink w:anchor="_Toc7847" w:history="1">
        <w:r>
          <w:rPr>
            <w:rFonts w:ascii="仿宋" w:eastAsia="仿宋" w:hAnsi="仿宋" w:cs="仿宋" w:hint="eastAsia"/>
            <w:lang w:eastAsia="zh-CN"/>
          </w:rPr>
          <w:t>(一)、虹膜检测仪项目进度安排</w:t>
        </w:r>
        <w:r>
          <w:tab/>
        </w:r>
        <w:r>
          <w:fldChar w:fldCharType="begin"/>
        </w:r>
        <w:r>
          <w:instrText xml:space="preserve"> PAGEREF _Toc7847 \h </w:instrText>
        </w:r>
        <w:r>
          <w:fldChar w:fldCharType="separate"/>
        </w:r>
        <w:r>
          <w:t>41</w:t>
        </w:r>
        <w:r>
          <w:fldChar w:fldCharType="end"/>
        </w:r>
      </w:hyperlink>
    </w:p>
    <w:p>
      <w:pPr>
        <w:pStyle w:val="TOC2"/>
        <w:tabs>
          <w:tab w:val="right" w:leader="dot" w:pos="8306"/>
        </w:tabs>
      </w:pPr>
      <w:hyperlink w:anchor="_Toc12121" w:history="1">
        <w:r>
          <w:rPr>
            <w:rFonts w:ascii="仿宋" w:eastAsia="仿宋" w:hAnsi="仿宋" w:cs="仿宋" w:hint="eastAsia"/>
            <w:lang w:eastAsia="zh-CN"/>
          </w:rPr>
          <w:t>(二)、虹膜检测仪项目实施保障措施</w:t>
        </w:r>
        <w:r>
          <w:tab/>
        </w:r>
        <w:r>
          <w:fldChar w:fldCharType="begin"/>
        </w:r>
        <w:r>
          <w:instrText xml:space="preserve"> PAGEREF _Toc12121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8" w:history="1">
        <w:r>
          <w:rPr>
            <w:rFonts w:ascii="仿宋" w:eastAsia="仿宋" w:hAnsi="仿宋" w:cs="仿宋" w:hint="eastAsia"/>
            <w:lang w:eastAsia="zh-CN"/>
          </w:rPr>
          <w:t>九、环境保护分析</w:t>
        </w:r>
        <w:r>
          <w:tab/>
        </w:r>
        <w:r>
          <w:fldChar w:fldCharType="begin"/>
        </w:r>
        <w:r>
          <w:instrText xml:space="preserve"> PAGEREF _Toc9908 \h </w:instrText>
        </w:r>
        <w:r>
          <w:fldChar w:fldCharType="separate"/>
        </w:r>
        <w:r>
          <w:t>44</w:t>
        </w:r>
        <w:r>
          <w:fldChar w:fldCharType="end"/>
        </w:r>
      </w:hyperlink>
    </w:p>
    <w:p>
      <w:pPr>
        <w:pStyle w:val="TOC2"/>
        <w:tabs>
          <w:tab w:val="right" w:leader="dot" w:pos="8306"/>
        </w:tabs>
      </w:pPr>
      <w:hyperlink w:anchor="_Toc20485" w:history="1">
        <w:r>
          <w:rPr>
            <w:rFonts w:ascii="仿宋" w:eastAsia="仿宋" w:hAnsi="仿宋" w:cs="仿宋" w:hint="eastAsia"/>
            <w:lang w:eastAsia="zh-CN"/>
          </w:rPr>
          <w:t>(一)、编制依据</w:t>
        </w:r>
        <w:r>
          <w:tab/>
        </w:r>
        <w:r>
          <w:fldChar w:fldCharType="begin"/>
        </w:r>
        <w:r>
          <w:instrText xml:space="preserve"> PAGEREF _Toc20485 \h </w:instrText>
        </w:r>
        <w:r>
          <w:fldChar w:fldCharType="separate"/>
        </w:r>
        <w:r>
          <w:t>44</w:t>
        </w:r>
        <w:r>
          <w:fldChar w:fldCharType="end"/>
        </w:r>
      </w:hyperlink>
    </w:p>
    <w:p>
      <w:pPr>
        <w:pStyle w:val="TOC2"/>
        <w:tabs>
          <w:tab w:val="right" w:leader="dot" w:pos="8306"/>
        </w:tabs>
      </w:pPr>
      <w:hyperlink w:anchor="_Toc17114" w:history="1">
        <w:r>
          <w:rPr>
            <w:rFonts w:ascii="仿宋" w:eastAsia="仿宋" w:hAnsi="仿宋" w:cs="仿宋" w:hint="eastAsia"/>
            <w:lang w:eastAsia="zh-CN"/>
          </w:rPr>
          <w:t>(二)、环境影响合理性分析</w:t>
        </w:r>
        <w:r>
          <w:tab/>
        </w:r>
        <w:r>
          <w:fldChar w:fldCharType="begin"/>
        </w:r>
        <w:r>
          <w:instrText xml:space="preserve"> PAGEREF _Toc17114 \h </w:instrText>
        </w:r>
        <w:r>
          <w:fldChar w:fldCharType="separate"/>
        </w:r>
        <w:r>
          <w:t>44</w:t>
        </w:r>
        <w:r>
          <w:fldChar w:fldCharType="end"/>
        </w:r>
      </w:hyperlink>
    </w:p>
    <w:p>
      <w:pPr>
        <w:pStyle w:val="TOC2"/>
        <w:tabs>
          <w:tab w:val="right" w:leader="dot" w:pos="8306"/>
        </w:tabs>
      </w:pPr>
      <w:hyperlink w:anchor="_Toc1841" w:history="1">
        <w:r>
          <w:rPr>
            <w:rFonts w:ascii="仿宋" w:eastAsia="仿宋" w:hAnsi="仿宋" w:cs="仿宋" w:hint="eastAsia"/>
            <w:lang w:eastAsia="zh-CN"/>
          </w:rPr>
          <w:t>(三)、建设期大气环境影响分析</w:t>
        </w:r>
        <w:r>
          <w:tab/>
        </w:r>
        <w:r>
          <w:fldChar w:fldCharType="begin"/>
        </w:r>
        <w:r>
          <w:instrText xml:space="preserve"> PAGEREF _Toc1841 \h </w:instrText>
        </w:r>
        <w:r>
          <w:fldChar w:fldCharType="separate"/>
        </w:r>
        <w:r>
          <w:t>45</w:t>
        </w:r>
        <w:r>
          <w:fldChar w:fldCharType="end"/>
        </w:r>
      </w:hyperlink>
    </w:p>
    <w:p>
      <w:pPr>
        <w:pStyle w:val="TOC2"/>
        <w:tabs>
          <w:tab w:val="right" w:leader="dot" w:pos="8306"/>
        </w:tabs>
      </w:pPr>
      <w:hyperlink w:anchor="_Toc26649" w:history="1">
        <w:r>
          <w:rPr>
            <w:rFonts w:ascii="仿宋" w:eastAsia="仿宋" w:hAnsi="仿宋" w:cs="仿宋" w:hint="eastAsia"/>
            <w:lang w:eastAsia="zh-CN"/>
          </w:rPr>
          <w:t>(四)、建设期水环境影响分析</w:t>
        </w:r>
        <w:r>
          <w:tab/>
        </w:r>
        <w:r>
          <w:fldChar w:fldCharType="begin"/>
        </w:r>
        <w:r>
          <w:instrText xml:space="preserve"> PAGEREF _Toc26649 \h </w:instrText>
        </w:r>
        <w:r>
          <w:fldChar w:fldCharType="separate"/>
        </w:r>
        <w:r>
          <w:t>46</w:t>
        </w:r>
        <w:r>
          <w:fldChar w:fldCharType="end"/>
        </w:r>
      </w:hyperlink>
    </w:p>
    <w:p>
      <w:pPr>
        <w:pStyle w:val="TOC2"/>
        <w:tabs>
          <w:tab w:val="right" w:leader="dot" w:pos="8306"/>
        </w:tabs>
      </w:pPr>
      <w:hyperlink w:anchor="_Toc28233" w:history="1">
        <w:r>
          <w:rPr>
            <w:rFonts w:ascii="仿宋" w:eastAsia="仿宋" w:hAnsi="仿宋" w:cs="仿宋" w:hint="eastAsia"/>
            <w:lang w:eastAsia="zh-CN"/>
          </w:rPr>
          <w:t>(五)、建设期固体废弃物环境影响分析</w:t>
        </w:r>
        <w:r>
          <w:tab/>
        </w:r>
        <w:r>
          <w:fldChar w:fldCharType="begin"/>
        </w:r>
        <w:r>
          <w:instrText xml:space="preserve"> PAGEREF _Toc28233 \h </w:instrText>
        </w:r>
        <w:r>
          <w:fldChar w:fldCharType="separate"/>
        </w:r>
        <w:r>
          <w:t>47</w:t>
        </w:r>
        <w:r>
          <w:fldChar w:fldCharType="end"/>
        </w:r>
      </w:hyperlink>
    </w:p>
    <w:p>
      <w:pPr>
        <w:pStyle w:val="TOC2"/>
        <w:tabs>
          <w:tab w:val="right" w:leader="dot" w:pos="8306"/>
        </w:tabs>
      </w:pPr>
      <w:hyperlink w:anchor="_Toc2285" w:history="1">
        <w:r>
          <w:rPr>
            <w:rFonts w:ascii="仿宋" w:eastAsia="仿宋" w:hAnsi="仿宋" w:cs="仿宋" w:hint="eastAsia"/>
            <w:lang w:eastAsia="zh-CN"/>
          </w:rPr>
          <w:t>(六)、建设期声环境影响分析</w:t>
        </w:r>
        <w:r>
          <w:tab/>
        </w:r>
        <w:r>
          <w:fldChar w:fldCharType="begin"/>
        </w:r>
        <w:r>
          <w:instrText xml:space="preserve"> PAGEREF _Toc2285 \h </w:instrText>
        </w:r>
        <w:r>
          <w:fldChar w:fldCharType="separate"/>
        </w:r>
        <w:r>
          <w:t>48</w:t>
        </w:r>
        <w:r>
          <w:fldChar w:fldCharType="end"/>
        </w:r>
      </w:hyperlink>
    </w:p>
    <w:p>
      <w:pPr>
        <w:pStyle w:val="TOC2"/>
        <w:tabs>
          <w:tab w:val="right" w:leader="dot" w:pos="8306"/>
        </w:tabs>
      </w:pPr>
      <w:hyperlink w:anchor="_Toc31126" w:history="1">
        <w:r>
          <w:rPr>
            <w:rFonts w:ascii="仿宋" w:eastAsia="仿宋" w:hAnsi="仿宋" w:cs="仿宋" w:hint="eastAsia"/>
            <w:lang w:eastAsia="zh-CN"/>
          </w:rPr>
          <w:t>(七)、营运期大气环境影响分析</w:t>
        </w:r>
        <w:r>
          <w:tab/>
        </w:r>
        <w:r>
          <w:fldChar w:fldCharType="begin"/>
        </w:r>
        <w:r>
          <w:instrText xml:space="preserve"> PAGEREF _Toc31126 \h </w:instrText>
        </w:r>
        <w:r>
          <w:fldChar w:fldCharType="separate"/>
        </w:r>
        <w:r>
          <w:t>50</w:t>
        </w:r>
        <w:r>
          <w:fldChar w:fldCharType="end"/>
        </w:r>
      </w:hyperlink>
    </w:p>
    <w:p>
      <w:pPr>
        <w:pStyle w:val="TOC2"/>
        <w:tabs>
          <w:tab w:val="right" w:leader="dot" w:pos="8306"/>
        </w:tabs>
      </w:pPr>
      <w:hyperlink w:anchor="_Toc19794" w:history="1">
        <w:r>
          <w:rPr>
            <w:rFonts w:ascii="仿宋" w:eastAsia="仿宋" w:hAnsi="仿宋" w:cs="仿宋" w:hint="eastAsia"/>
            <w:lang w:eastAsia="zh-CN"/>
          </w:rPr>
          <w:t>(八)、营运期水环境影响分析</w:t>
        </w:r>
        <w:r>
          <w:tab/>
        </w:r>
        <w:r>
          <w:fldChar w:fldCharType="begin"/>
        </w:r>
        <w:r>
          <w:instrText xml:space="preserve"> PAGEREF _Toc19794 \h </w:instrText>
        </w:r>
        <w:r>
          <w:fldChar w:fldCharType="separate"/>
        </w:r>
        <w:r>
          <w:t>51</w:t>
        </w:r>
        <w:r>
          <w:fldChar w:fldCharType="end"/>
        </w:r>
      </w:hyperlink>
    </w:p>
    <w:p>
      <w:pPr>
        <w:pStyle w:val="TOC2"/>
        <w:tabs>
          <w:tab w:val="right" w:leader="dot" w:pos="8306"/>
        </w:tabs>
      </w:pPr>
      <w:hyperlink w:anchor="_Toc27305" w:history="1">
        <w:r>
          <w:rPr>
            <w:rFonts w:ascii="仿宋" w:eastAsia="仿宋" w:hAnsi="仿宋" w:cs="仿宋" w:hint="eastAsia"/>
            <w:lang w:eastAsia="zh-CN"/>
          </w:rPr>
          <w:t>(九)、营运期固体废弃物环境影响分析</w:t>
        </w:r>
        <w:r>
          <w:tab/>
        </w:r>
        <w:r>
          <w:fldChar w:fldCharType="begin"/>
        </w:r>
        <w:r>
          <w:instrText xml:space="preserve"> PAGEREF _Toc27305 \h </w:instrText>
        </w:r>
        <w:r>
          <w:fldChar w:fldCharType="separate"/>
        </w:r>
        <w:r>
          <w:t>52</w:t>
        </w:r>
        <w:r>
          <w:fldChar w:fldCharType="end"/>
        </w:r>
      </w:hyperlink>
    </w:p>
    <w:p>
      <w:pPr>
        <w:pStyle w:val="TOC2"/>
        <w:tabs>
          <w:tab w:val="right" w:leader="dot" w:pos="8306"/>
        </w:tabs>
      </w:pPr>
      <w:hyperlink w:anchor="_Toc27632" w:history="1">
        <w:r>
          <w:rPr>
            <w:rFonts w:ascii="仿宋" w:eastAsia="仿宋" w:hAnsi="仿宋" w:cs="仿宋" w:hint="eastAsia"/>
            <w:lang w:eastAsia="zh-CN"/>
          </w:rPr>
          <w:t>(十)、营运期声环境影响分析</w:t>
        </w:r>
        <w:r>
          <w:tab/>
        </w:r>
        <w:r>
          <w:fldChar w:fldCharType="begin"/>
        </w:r>
        <w:r>
          <w:instrText xml:space="preserve"> PAGEREF _Toc27632 \h </w:instrText>
        </w:r>
        <w:r>
          <w:fldChar w:fldCharType="separate"/>
        </w:r>
        <w:r>
          <w:t>53</w:t>
        </w:r>
        <w:r>
          <w:fldChar w:fldCharType="end"/>
        </w:r>
      </w:hyperlink>
    </w:p>
    <w:p>
      <w:pPr>
        <w:pStyle w:val="TOC2"/>
        <w:tabs>
          <w:tab w:val="right" w:leader="dot" w:pos="8306"/>
        </w:tabs>
      </w:pPr>
      <w:hyperlink w:anchor="_Toc13158" w:history="1">
        <w:r>
          <w:rPr>
            <w:rFonts w:ascii="仿宋" w:eastAsia="仿宋" w:hAnsi="仿宋" w:cs="仿宋" w:hint="eastAsia"/>
            <w:lang w:eastAsia="zh-CN"/>
          </w:rPr>
          <w:t>(十一)、清洁生产</w:t>
        </w:r>
        <w:r>
          <w:tab/>
        </w:r>
        <w:r>
          <w:fldChar w:fldCharType="begin"/>
        </w:r>
        <w:r>
          <w:instrText xml:space="preserve"> PAGEREF _Toc13158 \h </w:instrText>
        </w:r>
        <w:r>
          <w:fldChar w:fldCharType="separate"/>
        </w:r>
        <w:r>
          <w:t>54</w:t>
        </w:r>
        <w:r>
          <w:fldChar w:fldCharType="end"/>
        </w:r>
      </w:hyperlink>
    </w:p>
    <w:p>
      <w:pPr>
        <w:pStyle w:val="TOC2"/>
        <w:tabs>
          <w:tab w:val="right" w:leader="dot" w:pos="8306"/>
        </w:tabs>
      </w:pPr>
      <w:hyperlink w:anchor="_Toc13713" w:history="1">
        <w:r>
          <w:rPr>
            <w:rFonts w:ascii="仿宋" w:eastAsia="仿宋" w:hAnsi="仿宋" w:cs="仿宋" w:hint="eastAsia"/>
            <w:lang w:eastAsia="zh-CN"/>
          </w:rPr>
          <w:t>(十二)、环境管理分析</w:t>
        </w:r>
        <w:r>
          <w:tab/>
        </w:r>
        <w:r>
          <w:fldChar w:fldCharType="begin"/>
        </w:r>
        <w:r>
          <w:instrText xml:space="preserve"> PAGEREF _Toc13713 \h </w:instrText>
        </w:r>
        <w:r>
          <w:fldChar w:fldCharType="separate"/>
        </w:r>
        <w:r>
          <w:t>55</w:t>
        </w:r>
        <w:r>
          <w:fldChar w:fldCharType="end"/>
        </w:r>
      </w:hyperlink>
    </w:p>
    <w:p>
      <w:pPr>
        <w:pStyle w:val="TOC2"/>
        <w:tabs>
          <w:tab w:val="right" w:leader="dot" w:pos="8306"/>
        </w:tabs>
      </w:pPr>
      <w:hyperlink w:anchor="_Toc13852" w:history="1">
        <w:r>
          <w:rPr>
            <w:rFonts w:ascii="仿宋" w:eastAsia="仿宋" w:hAnsi="仿宋" w:cs="仿宋" w:hint="eastAsia"/>
            <w:lang w:eastAsia="zh-CN"/>
          </w:rPr>
          <w:t>(十三)、结论及建议</w:t>
        </w:r>
        <w:r>
          <w:tab/>
        </w:r>
        <w:r>
          <w:fldChar w:fldCharType="begin"/>
        </w:r>
        <w:r>
          <w:instrText xml:space="preserve"> PAGEREF _Toc13852 \h </w:instrText>
        </w:r>
        <w:r>
          <w:fldChar w:fldCharType="separate"/>
        </w:r>
        <w:r>
          <w:t>57</w:t>
        </w:r>
        <w:r>
          <w:fldChar w:fldCharType="end"/>
        </w:r>
      </w:hyperlink>
    </w:p>
    <w:p>
      <w:pPr>
        <w:pStyle w:val="TOC1"/>
        <w:tabs>
          <w:tab w:val="right" w:leader="dot" w:pos="8306"/>
        </w:tabs>
      </w:pPr>
      <w:hyperlink w:anchor="_Toc11593" w:history="1">
        <w:r>
          <w:rPr>
            <w:rFonts w:ascii="仿宋" w:eastAsia="仿宋" w:hAnsi="仿宋" w:cs="仿宋" w:hint="eastAsia"/>
            <w:lang w:eastAsia="zh-CN"/>
          </w:rPr>
          <w:t>十、SWOT分析</w:t>
        </w:r>
        <w:r>
          <w:tab/>
        </w:r>
        <w:r>
          <w:fldChar w:fldCharType="begin"/>
        </w:r>
        <w:r>
          <w:instrText xml:space="preserve"> PAGEREF _Toc11593 \h </w:instrText>
        </w:r>
        <w:r>
          <w:fldChar w:fldCharType="separate"/>
        </w:r>
        <w:r>
          <w:t>58</w:t>
        </w:r>
        <w:r>
          <w:fldChar w:fldCharType="end"/>
        </w:r>
      </w:hyperlink>
    </w:p>
    <w:p>
      <w:pPr>
        <w:pStyle w:val="TOC2"/>
        <w:tabs>
          <w:tab w:val="right" w:leader="dot" w:pos="8306"/>
        </w:tabs>
      </w:pPr>
      <w:hyperlink w:anchor="_Toc29570" w:history="1">
        <w:r>
          <w:rPr>
            <w:rFonts w:ascii="仿宋" w:eastAsia="仿宋" w:hAnsi="仿宋" w:cs="仿宋" w:hint="eastAsia"/>
            <w:lang w:eastAsia="zh-CN"/>
          </w:rPr>
          <w:t>(一)、优势分析(S)</w:t>
        </w:r>
        <w:r>
          <w:tab/>
        </w:r>
        <w:r>
          <w:fldChar w:fldCharType="begin"/>
        </w:r>
        <w:r>
          <w:instrText xml:space="preserve"> PAGEREF _Toc29570 \h </w:instrText>
        </w:r>
        <w:r>
          <w:fldChar w:fldCharType="separate"/>
        </w:r>
        <w:r>
          <w:t>58</w:t>
        </w:r>
        <w:r>
          <w:fldChar w:fldCharType="end"/>
        </w:r>
      </w:hyperlink>
    </w:p>
    <w:p>
      <w:pPr>
        <w:pStyle w:val="TOC2"/>
        <w:tabs>
          <w:tab w:val="right" w:leader="dot" w:pos="8306"/>
        </w:tabs>
      </w:pPr>
      <w:hyperlink w:anchor="_Toc6919" w:history="1">
        <w:r>
          <w:rPr>
            <w:rFonts w:ascii="仿宋" w:eastAsia="仿宋" w:hAnsi="仿宋" w:cs="仿宋" w:hint="eastAsia"/>
            <w:lang w:eastAsia="zh-CN"/>
          </w:rPr>
          <w:t>(二)、劣势分析(W)</w:t>
        </w:r>
        <w:r>
          <w:tab/>
        </w:r>
        <w:r>
          <w:fldChar w:fldCharType="begin"/>
        </w:r>
        <w:r>
          <w:instrText xml:space="preserve"> PAGEREF _Toc6919 \h </w:instrText>
        </w:r>
        <w:r>
          <w:fldChar w:fldCharType="separate"/>
        </w:r>
        <w:r>
          <w:t>58</w:t>
        </w:r>
        <w:r>
          <w:fldChar w:fldCharType="end"/>
        </w:r>
      </w:hyperlink>
    </w:p>
    <w:p>
      <w:pPr>
        <w:pStyle w:val="TOC2"/>
        <w:tabs>
          <w:tab w:val="right" w:leader="dot" w:pos="8306"/>
        </w:tabs>
      </w:pPr>
      <w:hyperlink w:anchor="_Toc32158" w:history="1">
        <w:r>
          <w:rPr>
            <w:rFonts w:ascii="仿宋" w:eastAsia="仿宋" w:hAnsi="仿宋" w:cs="仿宋" w:hint="eastAsia"/>
            <w:lang w:eastAsia="zh-CN"/>
          </w:rPr>
          <w:t>(三)、机会分析()</w:t>
        </w:r>
        <w:r>
          <w:tab/>
        </w:r>
        <w:r>
          <w:fldChar w:fldCharType="begin"/>
        </w:r>
        <w:r>
          <w:instrText xml:space="preserve"> PAGEREF _Toc32158 \h </w:instrText>
        </w:r>
        <w:r>
          <w:fldChar w:fldCharType="separate"/>
        </w:r>
        <w:r>
          <w:t>59</w:t>
        </w:r>
        <w:r>
          <w:fldChar w:fldCharType="end"/>
        </w:r>
      </w:hyperlink>
    </w:p>
    <w:p>
      <w:pPr>
        <w:pStyle w:val="TOC2"/>
        <w:tabs>
          <w:tab w:val="right" w:leader="dot" w:pos="8306"/>
        </w:tabs>
      </w:pPr>
      <w:hyperlink w:anchor="_Toc13143" w:history="1">
        <w:r>
          <w:rPr>
            <w:rFonts w:ascii="仿宋" w:eastAsia="仿宋" w:hAnsi="仿宋" w:cs="仿宋" w:hint="eastAsia"/>
            <w:lang w:eastAsia="zh-CN"/>
          </w:rPr>
          <w:t>(四)、威胁分析(T)</w:t>
        </w:r>
        <w:r>
          <w:tab/>
        </w:r>
        <w:r>
          <w:fldChar w:fldCharType="begin"/>
        </w:r>
        <w:r>
          <w:instrText xml:space="preserve"> PAGEREF _Toc13143 \h </w:instrText>
        </w:r>
        <w:r>
          <w:fldChar w:fldCharType="separate"/>
        </w:r>
        <w:r>
          <w:t>60</w:t>
        </w:r>
        <w:r>
          <w:fldChar w:fldCharType="end"/>
        </w:r>
      </w:hyperlink>
    </w:p>
    <w:p>
      <w:pPr>
        <w:pStyle w:val="TOC1"/>
        <w:tabs>
          <w:tab w:val="right" w:leader="dot" w:pos="8306"/>
        </w:tabs>
      </w:pPr>
      <w:hyperlink w:anchor="_Toc32477" w:history="1">
        <w:r>
          <w:rPr>
            <w:rFonts w:ascii="仿宋" w:eastAsia="仿宋" w:hAnsi="仿宋" w:cs="仿宋" w:hint="eastAsia"/>
            <w:lang w:eastAsia="zh-CN"/>
          </w:rPr>
          <w:t>十一、推进公司成立的必要性分析</w:t>
        </w:r>
        <w:r>
          <w:tab/>
        </w:r>
        <w:r>
          <w:fldChar w:fldCharType="begin"/>
        </w:r>
        <w:r>
          <w:instrText xml:space="preserve"> PAGEREF _Toc32477 \h </w:instrText>
        </w:r>
        <w:r>
          <w:fldChar w:fldCharType="separate"/>
        </w:r>
        <w:r>
          <w:t>61</w:t>
        </w:r>
        <w:r>
          <w:fldChar w:fldCharType="end"/>
        </w:r>
      </w:hyperlink>
    </w:p>
    <w:p>
      <w:pPr>
        <w:pStyle w:val="TOC2"/>
        <w:tabs>
          <w:tab w:val="right" w:leader="dot" w:pos="8306"/>
        </w:tabs>
      </w:pPr>
      <w:hyperlink w:anchor="_Toc1705" w:history="1">
        <w:r>
          <w:rPr>
            <w:rFonts w:ascii="仿宋" w:eastAsia="仿宋" w:hAnsi="仿宋" w:cs="仿宋" w:hint="eastAsia"/>
            <w:lang w:eastAsia="zh-CN"/>
          </w:rPr>
          <w:t>(一)、市场需求和机会</w:t>
        </w:r>
        <w:r>
          <w:tab/>
        </w:r>
        <w:r>
          <w:fldChar w:fldCharType="begin"/>
        </w:r>
        <w:r>
          <w:instrText xml:space="preserve"> PAGEREF _Toc1705 \h </w:instrText>
        </w:r>
        <w:r>
          <w:fldChar w:fldCharType="separate"/>
        </w:r>
        <w:r>
          <w:t>61</w:t>
        </w:r>
        <w:r>
          <w:fldChar w:fldCharType="end"/>
        </w:r>
      </w:hyperlink>
    </w:p>
    <w:p>
      <w:pPr>
        <w:pStyle w:val="TOC2"/>
        <w:tabs>
          <w:tab w:val="right" w:leader="dot" w:pos="8306"/>
        </w:tabs>
      </w:pPr>
      <w:hyperlink w:anchor="_Toc24288" w:history="1">
        <w:r>
          <w:rPr>
            <w:rFonts w:ascii="仿宋" w:eastAsia="仿宋" w:hAnsi="仿宋" w:cs="仿宋" w:hint="eastAsia"/>
            <w:lang w:eastAsia="zh-CN"/>
          </w:rPr>
          <w:t>(二)、公司目标和战略</w:t>
        </w:r>
        <w:r>
          <w:tab/>
        </w:r>
        <w:r>
          <w:fldChar w:fldCharType="begin"/>
        </w:r>
        <w:r>
          <w:instrText xml:space="preserve"> PAGEREF _Toc24288 \h </w:instrText>
        </w:r>
        <w:r>
          <w:fldChar w:fldCharType="separate"/>
        </w:r>
        <w:r>
          <w:t>61</w:t>
        </w:r>
        <w:r>
          <w:fldChar w:fldCharType="end"/>
        </w:r>
      </w:hyperlink>
    </w:p>
    <w:p>
      <w:pPr>
        <w:pStyle w:val="TOC2"/>
        <w:tabs>
          <w:tab w:val="right" w:leader="dot" w:pos="8306"/>
        </w:tabs>
      </w:pPr>
      <w:hyperlink w:anchor="_Toc15190" w:history="1">
        <w:r>
          <w:rPr>
            <w:rFonts w:ascii="仿宋" w:eastAsia="仿宋" w:hAnsi="仿宋" w:cs="仿宋" w:hint="eastAsia"/>
            <w:lang w:eastAsia="zh-CN"/>
          </w:rPr>
          <w:t>(三)、公司竞争优势</w:t>
        </w:r>
        <w:r>
          <w:tab/>
        </w:r>
        <w:r>
          <w:fldChar w:fldCharType="begin"/>
        </w:r>
        <w:r>
          <w:instrText xml:space="preserve"> PAGEREF _Toc15190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41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58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28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https://d.book118.com/265031002140011101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虹膜检测仪相关行业公司成立方案及可行性研究报告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虹膜检测仪相关行业公司成立方案及可行性研究报告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虹膜检测仪相关行业公司成立方案及可行性研究报告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虹膜检测仪相关行业公司成立方案及可行性研究报告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虹膜检测仪相关行业公司成立方案及可行性研究报告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5031002140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2024-01-20T13:39:00Z</dcterms:created>
  <dcterms:modified xsi:type="dcterms:W3CDTF">2024-01-20T13:39:40Z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DEE88A331937458BB3F223E13CC58B70_11</vt:lpwstr>
  </property>
  <property fmtid="{D5CDD505-2E9C-101B-9397-08002B2CF9AE}" pid="3" name="KSOProductBuildVer">
    <vt:lpwstr>2052-12.1.0.16120</vt:lpwstr>
  </property>
</Properties>
</file>