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反渗透设备项目建设总纲及方案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6" w:history="1">
        <w:r>
          <w:rPr>
            <w:rFonts w:ascii="仿宋" w:eastAsia="仿宋" w:hAnsi="仿宋" w:cs="仿宋" w:hint="eastAsia"/>
            <w:lang w:eastAsia="zh-CN"/>
          </w:rPr>
          <w:t>概论</w:t>
        </w:r>
        <w:r>
          <w:tab/>
        </w:r>
        <w:r>
          <w:fldChar w:fldCharType="begin"/>
        </w:r>
        <w:r>
          <w:instrText xml:space="preserve"> PAGEREF _Toc3176 \h </w:instrText>
        </w:r>
        <w:r>
          <w:fldChar w:fldCharType="separate"/>
        </w:r>
        <w:r>
          <w:t>3</w:t>
        </w:r>
        <w:r>
          <w:fldChar w:fldCharType="end"/>
        </w:r>
      </w:hyperlink>
    </w:p>
    <w:p>
      <w:pPr>
        <w:pStyle w:val="TOC1"/>
        <w:tabs>
          <w:tab w:val="right" w:leader="dot" w:pos="8306"/>
        </w:tabs>
      </w:pPr>
      <w:hyperlink w:anchor="_Toc14568" w:history="1">
        <w:r>
          <w:rPr>
            <w:rFonts w:ascii="仿宋" w:eastAsia="仿宋" w:hAnsi="仿宋" w:cs="仿宋" w:hint="eastAsia"/>
            <w:lang w:eastAsia="zh-CN"/>
          </w:rPr>
          <w:t>一、资源开发及综合利用分析</w:t>
        </w:r>
        <w:r>
          <w:tab/>
        </w:r>
        <w:r>
          <w:fldChar w:fldCharType="begin"/>
        </w:r>
        <w:r>
          <w:instrText xml:space="preserve"> PAGEREF _Toc14568 \h </w:instrText>
        </w:r>
        <w:r>
          <w:fldChar w:fldCharType="separate"/>
        </w:r>
        <w:r>
          <w:t>3</w:t>
        </w:r>
        <w:r>
          <w:fldChar w:fldCharType="end"/>
        </w:r>
      </w:hyperlink>
    </w:p>
    <w:p>
      <w:pPr>
        <w:pStyle w:val="TOC2"/>
        <w:tabs>
          <w:tab w:val="right" w:leader="dot" w:pos="8306"/>
        </w:tabs>
      </w:pPr>
      <w:hyperlink w:anchor="_Toc24255" w:history="1">
        <w:r>
          <w:rPr>
            <w:rFonts w:ascii="仿宋" w:eastAsia="仿宋" w:hAnsi="仿宋" w:cs="仿宋" w:hint="eastAsia"/>
            <w:lang w:eastAsia="zh-CN"/>
          </w:rPr>
          <w:t>(一)、资源开发方案</w:t>
        </w:r>
        <w:r>
          <w:tab/>
        </w:r>
        <w:r>
          <w:fldChar w:fldCharType="begin"/>
        </w:r>
        <w:r>
          <w:instrText xml:space="preserve"> PAGEREF _Toc24255 \h </w:instrText>
        </w:r>
        <w:r>
          <w:fldChar w:fldCharType="separate"/>
        </w:r>
        <w:r>
          <w:t>3</w:t>
        </w:r>
        <w:r>
          <w:fldChar w:fldCharType="end"/>
        </w:r>
      </w:hyperlink>
    </w:p>
    <w:p>
      <w:pPr>
        <w:pStyle w:val="TOC2"/>
        <w:tabs>
          <w:tab w:val="right" w:leader="dot" w:pos="8306"/>
        </w:tabs>
      </w:pPr>
      <w:hyperlink w:anchor="_Toc543" w:history="1">
        <w:r>
          <w:rPr>
            <w:rFonts w:ascii="仿宋" w:eastAsia="仿宋" w:hAnsi="仿宋" w:cs="仿宋" w:hint="eastAsia"/>
            <w:lang w:eastAsia="zh-CN"/>
          </w:rPr>
          <w:t>(二)、资源利用方案</w:t>
        </w:r>
        <w:r>
          <w:tab/>
        </w:r>
        <w:r>
          <w:fldChar w:fldCharType="begin"/>
        </w:r>
        <w:r>
          <w:instrText xml:space="preserve"> PAGEREF _Toc543 \h </w:instrText>
        </w:r>
        <w:r>
          <w:fldChar w:fldCharType="separate"/>
        </w:r>
        <w:r>
          <w:t>4</w:t>
        </w:r>
        <w:r>
          <w:fldChar w:fldCharType="end"/>
        </w:r>
      </w:hyperlink>
    </w:p>
    <w:p>
      <w:pPr>
        <w:pStyle w:val="TOC2"/>
        <w:tabs>
          <w:tab w:val="right" w:leader="dot" w:pos="8306"/>
        </w:tabs>
      </w:pPr>
      <w:hyperlink w:anchor="_Toc21632" w:history="1">
        <w:r>
          <w:rPr>
            <w:rFonts w:ascii="仿宋" w:eastAsia="仿宋" w:hAnsi="仿宋" w:cs="仿宋" w:hint="eastAsia"/>
            <w:lang w:eastAsia="zh-CN"/>
          </w:rPr>
          <w:t>(三)、资源节约措施</w:t>
        </w:r>
        <w:r>
          <w:tab/>
        </w:r>
        <w:r>
          <w:fldChar w:fldCharType="begin"/>
        </w:r>
        <w:r>
          <w:instrText xml:space="preserve"> PAGEREF _Toc21632 \h </w:instrText>
        </w:r>
        <w:r>
          <w:fldChar w:fldCharType="separate"/>
        </w:r>
        <w:r>
          <w:t>5</w:t>
        </w:r>
        <w:r>
          <w:fldChar w:fldCharType="end"/>
        </w:r>
      </w:hyperlink>
    </w:p>
    <w:p>
      <w:pPr>
        <w:pStyle w:val="TOC1"/>
        <w:tabs>
          <w:tab w:val="right" w:leader="dot" w:pos="8306"/>
        </w:tabs>
      </w:pPr>
      <w:hyperlink w:anchor="_Toc30284" w:history="1">
        <w:r>
          <w:rPr>
            <w:rFonts w:ascii="仿宋" w:eastAsia="仿宋" w:hAnsi="仿宋" w:cs="仿宋" w:hint="eastAsia"/>
            <w:lang w:eastAsia="zh-CN"/>
          </w:rPr>
          <w:t>二、经济影响分析</w:t>
        </w:r>
        <w:r>
          <w:tab/>
        </w:r>
        <w:r>
          <w:fldChar w:fldCharType="begin"/>
        </w:r>
        <w:r>
          <w:instrText xml:space="preserve"> PAGEREF _Toc30284 \h </w:instrText>
        </w:r>
        <w:r>
          <w:fldChar w:fldCharType="separate"/>
        </w:r>
        <w:r>
          <w:t>6</w:t>
        </w:r>
        <w:r>
          <w:fldChar w:fldCharType="end"/>
        </w:r>
      </w:hyperlink>
    </w:p>
    <w:p>
      <w:pPr>
        <w:pStyle w:val="TOC2"/>
        <w:tabs>
          <w:tab w:val="right" w:leader="dot" w:pos="8306"/>
        </w:tabs>
      </w:pPr>
      <w:hyperlink w:anchor="_Toc6865" w:history="1">
        <w:r>
          <w:rPr>
            <w:rFonts w:ascii="仿宋" w:eastAsia="仿宋" w:hAnsi="仿宋" w:cs="仿宋" w:hint="eastAsia"/>
            <w:lang w:eastAsia="zh-CN"/>
          </w:rPr>
          <w:t>(一)、经济费用效益或费用效果分析</w:t>
        </w:r>
        <w:r>
          <w:tab/>
        </w:r>
        <w:r>
          <w:fldChar w:fldCharType="begin"/>
        </w:r>
        <w:r>
          <w:instrText xml:space="preserve"> PAGEREF _Toc6865 \h </w:instrText>
        </w:r>
        <w:r>
          <w:fldChar w:fldCharType="separate"/>
        </w:r>
        <w:r>
          <w:t>6</w:t>
        </w:r>
        <w:r>
          <w:fldChar w:fldCharType="end"/>
        </w:r>
      </w:hyperlink>
    </w:p>
    <w:p>
      <w:pPr>
        <w:pStyle w:val="TOC2"/>
        <w:tabs>
          <w:tab w:val="right" w:leader="dot" w:pos="8306"/>
        </w:tabs>
      </w:pPr>
      <w:hyperlink w:anchor="_Toc20858" w:history="1">
        <w:r>
          <w:rPr>
            <w:rFonts w:ascii="仿宋" w:eastAsia="仿宋" w:hAnsi="仿宋" w:cs="仿宋" w:hint="eastAsia"/>
            <w:lang w:eastAsia="zh-CN"/>
          </w:rPr>
          <w:t>(二)、行业影响分析</w:t>
        </w:r>
        <w:r>
          <w:tab/>
        </w:r>
        <w:r>
          <w:fldChar w:fldCharType="begin"/>
        </w:r>
        <w:r>
          <w:instrText xml:space="preserve"> PAGEREF _Toc20858 \h </w:instrText>
        </w:r>
        <w:r>
          <w:fldChar w:fldCharType="separate"/>
        </w:r>
        <w:r>
          <w:t>9</w:t>
        </w:r>
        <w:r>
          <w:fldChar w:fldCharType="end"/>
        </w:r>
      </w:hyperlink>
    </w:p>
    <w:p>
      <w:pPr>
        <w:pStyle w:val="TOC2"/>
        <w:tabs>
          <w:tab w:val="right" w:leader="dot" w:pos="8306"/>
        </w:tabs>
      </w:pPr>
      <w:hyperlink w:anchor="_Toc15108" w:history="1">
        <w:r>
          <w:rPr>
            <w:rFonts w:ascii="仿宋" w:eastAsia="仿宋" w:hAnsi="仿宋" w:cs="仿宋" w:hint="eastAsia"/>
            <w:lang w:eastAsia="zh-CN"/>
          </w:rPr>
          <w:t>(三)、区域经济影响分析</w:t>
        </w:r>
        <w:r>
          <w:tab/>
        </w:r>
        <w:r>
          <w:fldChar w:fldCharType="begin"/>
        </w:r>
        <w:r>
          <w:instrText xml:space="preserve"> PAGEREF _Toc15108 \h </w:instrText>
        </w:r>
        <w:r>
          <w:fldChar w:fldCharType="separate"/>
        </w:r>
        <w:r>
          <w:t>10</w:t>
        </w:r>
        <w:r>
          <w:fldChar w:fldCharType="end"/>
        </w:r>
      </w:hyperlink>
    </w:p>
    <w:p>
      <w:pPr>
        <w:pStyle w:val="TOC2"/>
        <w:tabs>
          <w:tab w:val="right" w:leader="dot" w:pos="8306"/>
        </w:tabs>
      </w:pPr>
      <w:hyperlink w:anchor="_Toc10052" w:history="1">
        <w:r>
          <w:rPr>
            <w:rFonts w:ascii="仿宋" w:eastAsia="仿宋" w:hAnsi="仿宋" w:cs="仿宋" w:hint="eastAsia"/>
            <w:lang w:eastAsia="zh-CN"/>
          </w:rPr>
          <w:t>(四)、宏观经济影响分析</w:t>
        </w:r>
        <w:r>
          <w:tab/>
        </w:r>
        <w:r>
          <w:fldChar w:fldCharType="begin"/>
        </w:r>
        <w:r>
          <w:instrText xml:space="preserve"> PAGEREF _Toc10052 \h </w:instrText>
        </w:r>
        <w:r>
          <w:fldChar w:fldCharType="separate"/>
        </w:r>
        <w:r>
          <w:t>11</w:t>
        </w:r>
        <w:r>
          <w:fldChar w:fldCharType="end"/>
        </w:r>
      </w:hyperlink>
    </w:p>
    <w:p>
      <w:pPr>
        <w:pStyle w:val="TOC1"/>
        <w:tabs>
          <w:tab w:val="right" w:leader="dot" w:pos="8306"/>
        </w:tabs>
      </w:pPr>
      <w:hyperlink w:anchor="_Toc13207" w:history="1">
        <w:r>
          <w:rPr>
            <w:rFonts w:ascii="仿宋" w:eastAsia="仿宋" w:hAnsi="仿宋" w:cs="仿宋" w:hint="eastAsia"/>
            <w:lang w:eastAsia="zh-CN"/>
          </w:rPr>
          <w:t>三、发展规划、产业政策和行业准入分析</w:t>
        </w:r>
        <w:r>
          <w:tab/>
        </w:r>
        <w:r>
          <w:fldChar w:fldCharType="begin"/>
        </w:r>
        <w:r>
          <w:instrText xml:space="preserve"> PAGEREF _Toc13207 \h </w:instrText>
        </w:r>
        <w:r>
          <w:fldChar w:fldCharType="separate"/>
        </w:r>
        <w:r>
          <w:t>13</w:t>
        </w:r>
        <w:r>
          <w:fldChar w:fldCharType="end"/>
        </w:r>
      </w:hyperlink>
    </w:p>
    <w:p>
      <w:pPr>
        <w:pStyle w:val="TOC2"/>
        <w:tabs>
          <w:tab w:val="right" w:leader="dot" w:pos="8306"/>
        </w:tabs>
      </w:pPr>
      <w:hyperlink w:anchor="_Toc30806" w:history="1">
        <w:r>
          <w:rPr>
            <w:rFonts w:ascii="仿宋" w:eastAsia="仿宋" w:hAnsi="仿宋" w:cs="仿宋" w:hint="eastAsia"/>
            <w:lang w:eastAsia="zh-CN"/>
          </w:rPr>
          <w:t>(一)、发展规划分析</w:t>
        </w:r>
        <w:r>
          <w:tab/>
        </w:r>
        <w:r>
          <w:fldChar w:fldCharType="begin"/>
        </w:r>
        <w:r>
          <w:instrText xml:space="preserve"> PAGEREF _Toc30806 \h </w:instrText>
        </w:r>
        <w:r>
          <w:fldChar w:fldCharType="separate"/>
        </w:r>
        <w:r>
          <w:t>13</w:t>
        </w:r>
        <w:r>
          <w:fldChar w:fldCharType="end"/>
        </w:r>
      </w:hyperlink>
    </w:p>
    <w:p>
      <w:pPr>
        <w:pStyle w:val="TOC2"/>
        <w:tabs>
          <w:tab w:val="right" w:leader="dot" w:pos="8306"/>
        </w:tabs>
      </w:pPr>
      <w:hyperlink w:anchor="_Toc5663" w:history="1">
        <w:r>
          <w:rPr>
            <w:rFonts w:ascii="仿宋" w:eastAsia="仿宋" w:hAnsi="仿宋" w:cs="仿宋" w:hint="eastAsia"/>
            <w:lang w:eastAsia="zh-CN"/>
          </w:rPr>
          <w:t>(二)、产业政策分析</w:t>
        </w:r>
        <w:r>
          <w:tab/>
        </w:r>
        <w:r>
          <w:fldChar w:fldCharType="begin"/>
        </w:r>
        <w:r>
          <w:instrText xml:space="preserve"> PAGEREF _Toc5663 \h </w:instrText>
        </w:r>
        <w:r>
          <w:fldChar w:fldCharType="separate"/>
        </w:r>
        <w:r>
          <w:t>14</w:t>
        </w:r>
        <w:r>
          <w:fldChar w:fldCharType="end"/>
        </w:r>
      </w:hyperlink>
    </w:p>
    <w:p>
      <w:pPr>
        <w:pStyle w:val="TOC2"/>
        <w:tabs>
          <w:tab w:val="right" w:leader="dot" w:pos="8306"/>
        </w:tabs>
      </w:pPr>
      <w:hyperlink w:anchor="_Toc15650" w:history="1">
        <w:r>
          <w:rPr>
            <w:rFonts w:ascii="仿宋" w:eastAsia="仿宋" w:hAnsi="仿宋" w:cs="仿宋" w:hint="eastAsia"/>
            <w:lang w:eastAsia="zh-CN"/>
          </w:rPr>
          <w:t>(三)、行业准入分析</w:t>
        </w:r>
        <w:r>
          <w:tab/>
        </w:r>
        <w:r>
          <w:fldChar w:fldCharType="begin"/>
        </w:r>
        <w:r>
          <w:instrText xml:space="preserve"> PAGEREF _Toc15650 \h </w:instrText>
        </w:r>
        <w:r>
          <w:fldChar w:fldCharType="separate"/>
        </w:r>
        <w:r>
          <w:t>16</w:t>
        </w:r>
        <w:r>
          <w:fldChar w:fldCharType="end"/>
        </w:r>
      </w:hyperlink>
    </w:p>
    <w:p>
      <w:pPr>
        <w:pStyle w:val="TOC1"/>
        <w:tabs>
          <w:tab w:val="right" w:leader="dot" w:pos="8306"/>
        </w:tabs>
      </w:pPr>
      <w:hyperlink w:anchor="_Toc14771" w:history="1">
        <w:r>
          <w:rPr>
            <w:rFonts w:ascii="仿宋" w:eastAsia="仿宋" w:hAnsi="仿宋" w:cs="仿宋" w:hint="eastAsia"/>
            <w:lang w:eastAsia="zh-CN"/>
          </w:rPr>
          <w:t>四、财务管理与成本控制</w:t>
        </w:r>
        <w:r>
          <w:tab/>
        </w:r>
        <w:r>
          <w:fldChar w:fldCharType="begin"/>
        </w:r>
        <w:r>
          <w:instrText xml:space="preserve"> PAGEREF _Toc14771 \h </w:instrText>
        </w:r>
        <w:r>
          <w:fldChar w:fldCharType="separate"/>
        </w:r>
        <w:r>
          <w:t>17</w:t>
        </w:r>
        <w:r>
          <w:fldChar w:fldCharType="end"/>
        </w:r>
      </w:hyperlink>
    </w:p>
    <w:p>
      <w:pPr>
        <w:pStyle w:val="TOC2"/>
        <w:tabs>
          <w:tab w:val="right" w:leader="dot" w:pos="8306"/>
        </w:tabs>
      </w:pPr>
      <w:hyperlink w:anchor="_Toc22308" w:history="1">
        <w:r>
          <w:rPr>
            <w:rFonts w:ascii="仿宋" w:eastAsia="仿宋" w:hAnsi="仿宋" w:cs="仿宋" w:hint="eastAsia"/>
            <w:lang w:eastAsia="zh-CN"/>
          </w:rPr>
          <w:t>(一)、财务管理体系建设</w:t>
        </w:r>
        <w:r>
          <w:tab/>
        </w:r>
        <w:r>
          <w:fldChar w:fldCharType="begin"/>
        </w:r>
        <w:r>
          <w:instrText xml:space="preserve"> PAGEREF _Toc22308 \h </w:instrText>
        </w:r>
        <w:r>
          <w:fldChar w:fldCharType="separate"/>
        </w:r>
        <w:r>
          <w:t>17</w:t>
        </w:r>
        <w:r>
          <w:fldChar w:fldCharType="end"/>
        </w:r>
      </w:hyperlink>
    </w:p>
    <w:p>
      <w:pPr>
        <w:pStyle w:val="TOC2"/>
        <w:tabs>
          <w:tab w:val="right" w:leader="dot" w:pos="8306"/>
        </w:tabs>
      </w:pPr>
      <w:hyperlink w:anchor="_Toc19860" w:history="1">
        <w:r>
          <w:rPr>
            <w:rFonts w:ascii="仿宋" w:eastAsia="仿宋" w:hAnsi="仿宋" w:cs="仿宋" w:hint="eastAsia"/>
            <w:lang w:eastAsia="zh-CN"/>
          </w:rPr>
          <w:t>(二)、成本控制措施</w:t>
        </w:r>
        <w:r>
          <w:tab/>
        </w:r>
        <w:r>
          <w:fldChar w:fldCharType="begin"/>
        </w:r>
        <w:r>
          <w:instrText xml:space="preserve"> PAGEREF _Toc19860 \h </w:instrText>
        </w:r>
        <w:r>
          <w:fldChar w:fldCharType="separate"/>
        </w:r>
        <w:r>
          <w:t>19</w:t>
        </w:r>
        <w:r>
          <w:fldChar w:fldCharType="end"/>
        </w:r>
      </w:hyperlink>
    </w:p>
    <w:p>
      <w:pPr>
        <w:pStyle w:val="TOC1"/>
        <w:tabs>
          <w:tab w:val="right" w:leader="dot" w:pos="8306"/>
        </w:tabs>
      </w:pPr>
      <w:hyperlink w:anchor="_Toc9580" w:history="1">
        <w:r>
          <w:rPr>
            <w:rFonts w:ascii="仿宋" w:eastAsia="仿宋" w:hAnsi="仿宋" w:cs="仿宋" w:hint="eastAsia"/>
            <w:lang w:eastAsia="zh-CN"/>
          </w:rPr>
          <w:t>五、建设风险评估分析</w:t>
        </w:r>
        <w:r>
          <w:tab/>
        </w:r>
        <w:r>
          <w:fldChar w:fldCharType="begin"/>
        </w:r>
        <w:r>
          <w:instrText xml:space="preserve"> PAGEREF _Toc9580 \h </w:instrText>
        </w:r>
        <w:r>
          <w:fldChar w:fldCharType="separate"/>
        </w:r>
        <w:r>
          <w:t>20</w:t>
        </w:r>
        <w:r>
          <w:fldChar w:fldCharType="end"/>
        </w:r>
      </w:hyperlink>
    </w:p>
    <w:p>
      <w:pPr>
        <w:pStyle w:val="TOC2"/>
        <w:tabs>
          <w:tab w:val="right" w:leader="dot" w:pos="8306"/>
        </w:tabs>
      </w:pPr>
      <w:hyperlink w:anchor="_Toc13855" w:history="1">
        <w:r>
          <w:rPr>
            <w:rFonts w:ascii="仿宋" w:eastAsia="仿宋" w:hAnsi="仿宋" w:cs="仿宋" w:hint="eastAsia"/>
            <w:lang w:eastAsia="zh-CN"/>
          </w:rPr>
          <w:t>(一)、政策风险分析</w:t>
        </w:r>
        <w:r>
          <w:tab/>
        </w:r>
        <w:r>
          <w:fldChar w:fldCharType="begin"/>
        </w:r>
        <w:r>
          <w:instrText xml:space="preserve"> PAGEREF _Toc13855 \h </w:instrText>
        </w:r>
        <w:r>
          <w:fldChar w:fldCharType="separate"/>
        </w:r>
        <w:r>
          <w:t>20</w:t>
        </w:r>
        <w:r>
          <w:fldChar w:fldCharType="end"/>
        </w:r>
      </w:hyperlink>
    </w:p>
    <w:p>
      <w:pPr>
        <w:pStyle w:val="TOC2"/>
        <w:tabs>
          <w:tab w:val="right" w:leader="dot" w:pos="8306"/>
        </w:tabs>
      </w:pPr>
      <w:hyperlink w:anchor="_Toc7747" w:history="1">
        <w:r>
          <w:rPr>
            <w:rFonts w:ascii="仿宋" w:eastAsia="仿宋" w:hAnsi="仿宋" w:cs="仿宋" w:hint="eastAsia"/>
            <w:lang w:eastAsia="zh-CN"/>
          </w:rPr>
          <w:t>(二)、社会风险分析</w:t>
        </w:r>
        <w:r>
          <w:tab/>
        </w:r>
        <w:r>
          <w:fldChar w:fldCharType="begin"/>
        </w:r>
        <w:r>
          <w:instrText xml:space="preserve"> PAGEREF _Toc7747 \h </w:instrText>
        </w:r>
        <w:r>
          <w:fldChar w:fldCharType="separate"/>
        </w:r>
        <w:r>
          <w:t>21</w:t>
        </w:r>
        <w:r>
          <w:fldChar w:fldCharType="end"/>
        </w:r>
      </w:hyperlink>
    </w:p>
    <w:p>
      <w:pPr>
        <w:pStyle w:val="TOC2"/>
        <w:tabs>
          <w:tab w:val="right" w:leader="dot" w:pos="8306"/>
        </w:tabs>
      </w:pPr>
      <w:hyperlink w:anchor="_Toc11857" w:history="1">
        <w:r>
          <w:rPr>
            <w:rFonts w:ascii="仿宋" w:eastAsia="仿宋" w:hAnsi="仿宋" w:cs="仿宋" w:hint="eastAsia"/>
            <w:lang w:eastAsia="zh-CN"/>
          </w:rPr>
          <w:t>(三)、市场风险分析</w:t>
        </w:r>
        <w:r>
          <w:tab/>
        </w:r>
        <w:r>
          <w:fldChar w:fldCharType="begin"/>
        </w:r>
        <w:r>
          <w:instrText xml:space="preserve"> PAGEREF _Toc11857 \h </w:instrText>
        </w:r>
        <w:r>
          <w:fldChar w:fldCharType="separate"/>
        </w:r>
        <w:r>
          <w:t>23</w:t>
        </w:r>
        <w:r>
          <w:fldChar w:fldCharType="end"/>
        </w:r>
      </w:hyperlink>
    </w:p>
    <w:p>
      <w:pPr>
        <w:pStyle w:val="TOC2"/>
        <w:tabs>
          <w:tab w:val="right" w:leader="dot" w:pos="8306"/>
        </w:tabs>
      </w:pPr>
      <w:hyperlink w:anchor="_Toc7973" w:history="1">
        <w:r>
          <w:rPr>
            <w:rFonts w:ascii="仿宋" w:eastAsia="仿宋" w:hAnsi="仿宋" w:cs="仿宋" w:hint="eastAsia"/>
            <w:lang w:eastAsia="zh-CN"/>
          </w:rPr>
          <w:t>(四)、资金风险分析</w:t>
        </w:r>
        <w:r>
          <w:tab/>
        </w:r>
        <w:r>
          <w:fldChar w:fldCharType="begin"/>
        </w:r>
        <w:r>
          <w:instrText xml:space="preserve"> PAGEREF _Toc7973 \h </w:instrText>
        </w:r>
        <w:r>
          <w:fldChar w:fldCharType="separate"/>
        </w:r>
        <w:r>
          <w:t>23</w:t>
        </w:r>
        <w:r>
          <w:fldChar w:fldCharType="end"/>
        </w:r>
      </w:hyperlink>
    </w:p>
    <w:p>
      <w:pPr>
        <w:pStyle w:val="TOC2"/>
        <w:tabs>
          <w:tab w:val="right" w:leader="dot" w:pos="8306"/>
        </w:tabs>
      </w:pPr>
      <w:hyperlink w:anchor="_Toc14947" w:history="1">
        <w:r>
          <w:rPr>
            <w:rFonts w:ascii="仿宋" w:eastAsia="仿宋" w:hAnsi="仿宋" w:cs="仿宋" w:hint="eastAsia"/>
            <w:lang w:eastAsia="zh-CN"/>
          </w:rPr>
          <w:t>(五)、技术风险分析</w:t>
        </w:r>
        <w:r>
          <w:tab/>
        </w:r>
        <w:r>
          <w:fldChar w:fldCharType="begin"/>
        </w:r>
        <w:r>
          <w:instrText xml:space="preserve"> PAGEREF _Toc14947 \h </w:instrText>
        </w:r>
        <w:r>
          <w:fldChar w:fldCharType="separate"/>
        </w:r>
        <w:r>
          <w:t>24</w:t>
        </w:r>
        <w:r>
          <w:fldChar w:fldCharType="end"/>
        </w:r>
      </w:hyperlink>
    </w:p>
    <w:p>
      <w:pPr>
        <w:pStyle w:val="TOC2"/>
        <w:tabs>
          <w:tab w:val="right" w:leader="dot" w:pos="8306"/>
        </w:tabs>
      </w:pPr>
      <w:hyperlink w:anchor="_Toc28009" w:history="1">
        <w:r>
          <w:rPr>
            <w:rFonts w:ascii="仿宋" w:eastAsia="仿宋" w:hAnsi="仿宋" w:cs="仿宋" w:hint="eastAsia"/>
            <w:lang w:eastAsia="zh-CN"/>
          </w:rPr>
          <w:t>(六)、财务风险分析</w:t>
        </w:r>
        <w:r>
          <w:tab/>
        </w:r>
        <w:r>
          <w:fldChar w:fldCharType="begin"/>
        </w:r>
        <w:r>
          <w:instrText xml:space="preserve"> PAGEREF _Toc28009 \h </w:instrText>
        </w:r>
        <w:r>
          <w:fldChar w:fldCharType="separate"/>
        </w:r>
        <w:r>
          <w:t>26</w:t>
        </w:r>
        <w:r>
          <w:fldChar w:fldCharType="end"/>
        </w:r>
      </w:hyperlink>
    </w:p>
    <w:p>
      <w:pPr>
        <w:pStyle w:val="TOC2"/>
        <w:tabs>
          <w:tab w:val="right" w:leader="dot" w:pos="8306"/>
        </w:tabs>
      </w:pPr>
      <w:hyperlink w:anchor="_Toc7238" w:history="1">
        <w:r>
          <w:rPr>
            <w:rFonts w:ascii="仿宋" w:eastAsia="仿宋" w:hAnsi="仿宋" w:cs="仿宋" w:hint="eastAsia"/>
            <w:lang w:eastAsia="zh-CN"/>
          </w:rPr>
          <w:t>(七)、管理风险分析</w:t>
        </w:r>
        <w:r>
          <w:tab/>
        </w:r>
        <w:r>
          <w:fldChar w:fldCharType="begin"/>
        </w:r>
        <w:r>
          <w:instrText xml:space="preserve"> PAGEREF _Toc7238 \h </w:instrText>
        </w:r>
        <w:r>
          <w:fldChar w:fldCharType="separate"/>
        </w:r>
        <w:r>
          <w:t>27</w:t>
        </w:r>
        <w:r>
          <w:fldChar w:fldCharType="end"/>
        </w:r>
      </w:hyperlink>
    </w:p>
    <w:p>
      <w:pPr>
        <w:pStyle w:val="TOC2"/>
        <w:tabs>
          <w:tab w:val="right" w:leader="dot" w:pos="8306"/>
        </w:tabs>
      </w:pPr>
      <w:hyperlink w:anchor="_Toc30030" w:history="1">
        <w:r>
          <w:rPr>
            <w:rFonts w:ascii="仿宋" w:eastAsia="仿宋" w:hAnsi="仿宋" w:cs="仿宋" w:hint="eastAsia"/>
            <w:lang w:eastAsia="zh-CN"/>
          </w:rPr>
          <w:t>(八)、其它风险分析</w:t>
        </w:r>
        <w:r>
          <w:tab/>
        </w:r>
        <w:r>
          <w:fldChar w:fldCharType="begin"/>
        </w:r>
        <w:r>
          <w:instrText xml:space="preserve"> PAGEREF _Toc30030 \h </w:instrText>
        </w:r>
        <w:r>
          <w:fldChar w:fldCharType="separate"/>
        </w:r>
        <w:r>
          <w:t>29</w:t>
        </w:r>
        <w:r>
          <w:fldChar w:fldCharType="end"/>
        </w:r>
      </w:hyperlink>
    </w:p>
    <w:p>
      <w:pPr>
        <w:pStyle w:val="TOC2"/>
        <w:tabs>
          <w:tab w:val="right" w:leader="dot" w:pos="8306"/>
        </w:tabs>
      </w:pPr>
      <w:hyperlink w:anchor="_Toc16651" w:history="1">
        <w:r>
          <w:rPr>
            <w:rFonts w:ascii="仿宋" w:eastAsia="仿宋" w:hAnsi="仿宋" w:cs="仿宋" w:hint="eastAsia"/>
            <w:lang w:eastAsia="zh-CN"/>
          </w:rPr>
          <w:t>(九)、社会影响评估</w:t>
        </w:r>
        <w:r>
          <w:tab/>
        </w:r>
        <w:r>
          <w:fldChar w:fldCharType="begin"/>
        </w:r>
        <w:r>
          <w:instrText xml:space="preserve"> PAGEREF _Toc16651 \h </w:instrText>
        </w:r>
        <w:r>
          <w:fldChar w:fldCharType="separate"/>
        </w:r>
        <w:r>
          <w:t>30</w:t>
        </w:r>
        <w:r>
          <w:fldChar w:fldCharType="end"/>
        </w:r>
      </w:hyperlink>
    </w:p>
    <w:p>
      <w:pPr>
        <w:pStyle w:val="TOC1"/>
        <w:tabs>
          <w:tab w:val="right" w:leader="dot" w:pos="8306"/>
        </w:tabs>
      </w:pPr>
      <w:hyperlink w:anchor="_Toc581" w:history="1">
        <w:r>
          <w:rPr>
            <w:rFonts w:ascii="仿宋" w:eastAsia="仿宋" w:hAnsi="仿宋" w:cs="仿宋" w:hint="eastAsia"/>
            <w:lang w:eastAsia="zh-CN"/>
          </w:rPr>
          <w:t>六、反渗透设备项目概论</w:t>
        </w:r>
        <w:r>
          <w:tab/>
        </w:r>
        <w:r>
          <w:fldChar w:fldCharType="begin"/>
        </w:r>
        <w:r>
          <w:instrText xml:space="preserve"> PAGEREF _Toc581 \h </w:instrText>
        </w:r>
        <w:r>
          <w:fldChar w:fldCharType="separate"/>
        </w:r>
        <w:r>
          <w:t>32</w:t>
        </w:r>
        <w:r>
          <w:fldChar w:fldCharType="end"/>
        </w:r>
      </w:hyperlink>
    </w:p>
    <w:p>
      <w:pPr>
        <w:pStyle w:val="TOC2"/>
        <w:tabs>
          <w:tab w:val="right" w:leader="dot" w:pos="8306"/>
        </w:tabs>
      </w:pPr>
      <w:hyperlink w:anchor="_Toc5751" w:history="1">
        <w:r>
          <w:rPr>
            <w:rFonts w:ascii="仿宋" w:eastAsia="仿宋" w:hAnsi="仿宋" w:cs="仿宋" w:hint="eastAsia"/>
            <w:lang w:eastAsia="zh-CN"/>
          </w:rPr>
          <w:t>(一)、项目申报单位概况</w:t>
        </w:r>
        <w:r>
          <w:tab/>
        </w:r>
        <w:r>
          <w:fldChar w:fldCharType="begin"/>
        </w:r>
        <w:r>
          <w:instrText xml:space="preserve"> PAGEREF _Toc5751 \h </w:instrText>
        </w:r>
        <w:r>
          <w:fldChar w:fldCharType="separate"/>
        </w:r>
        <w:r>
          <w:t>32</w:t>
        </w:r>
        <w:r>
          <w:fldChar w:fldCharType="end"/>
        </w:r>
      </w:hyperlink>
    </w:p>
    <w:p>
      <w:pPr>
        <w:pStyle w:val="TOC2"/>
        <w:tabs>
          <w:tab w:val="right" w:leader="dot" w:pos="8306"/>
        </w:tabs>
      </w:pPr>
      <w:hyperlink w:anchor="_Toc17069" w:history="1">
        <w:r>
          <w:rPr>
            <w:rFonts w:ascii="仿宋" w:eastAsia="仿宋" w:hAnsi="仿宋" w:cs="仿宋" w:hint="eastAsia"/>
            <w:lang w:eastAsia="zh-CN"/>
          </w:rPr>
          <w:t>(二)、项目概况</w:t>
        </w:r>
        <w:r>
          <w:tab/>
        </w:r>
        <w:r>
          <w:fldChar w:fldCharType="begin"/>
        </w:r>
        <w:r>
          <w:instrText xml:space="preserve"> PAGEREF _Toc17069 \h </w:instrText>
        </w:r>
        <w:r>
          <w:fldChar w:fldCharType="separate"/>
        </w:r>
        <w:r>
          <w:t>33</w:t>
        </w:r>
        <w:r>
          <w:fldChar w:fldCharType="end"/>
        </w:r>
      </w:hyperlink>
    </w:p>
    <w:p>
      <w:pPr>
        <w:pStyle w:val="TOC1"/>
        <w:tabs>
          <w:tab w:val="right" w:leader="dot" w:pos="8306"/>
        </w:tabs>
      </w:pPr>
      <w:hyperlink w:anchor="_Toc29272" w:history="1">
        <w:r>
          <w:rPr>
            <w:rFonts w:ascii="仿宋" w:eastAsia="仿宋" w:hAnsi="仿宋" w:cs="仿宋" w:hint="eastAsia"/>
            <w:lang w:eastAsia="zh-CN"/>
          </w:rPr>
          <w:t>七、安全与应急管理</w:t>
        </w:r>
        <w:r>
          <w:tab/>
        </w:r>
        <w:r>
          <w:fldChar w:fldCharType="begin"/>
        </w:r>
        <w:r>
          <w:instrText xml:space="preserve"> PAGEREF _Toc29272 \h </w:instrText>
        </w:r>
        <w:r>
          <w:fldChar w:fldCharType="separate"/>
        </w:r>
        <w:r>
          <w:t>36</w:t>
        </w:r>
        <w:r>
          <w:fldChar w:fldCharType="end"/>
        </w:r>
      </w:hyperlink>
    </w:p>
    <w:p>
      <w:pPr>
        <w:pStyle w:val="TOC2"/>
        <w:tabs>
          <w:tab w:val="right" w:leader="dot" w:pos="8306"/>
        </w:tabs>
      </w:pPr>
      <w:hyperlink w:anchor="_Toc16720" w:history="1">
        <w:r>
          <w:rPr>
            <w:rFonts w:ascii="仿宋" w:eastAsia="仿宋" w:hAnsi="仿宋" w:cs="仿宋" w:hint="eastAsia"/>
            <w:lang w:eastAsia="zh-CN"/>
          </w:rPr>
          <w:t>(一)、安全生产管理</w:t>
        </w:r>
        <w:r>
          <w:tab/>
        </w:r>
        <w:r>
          <w:fldChar w:fldCharType="begin"/>
        </w:r>
        <w:r>
          <w:instrText xml:space="preserve"> PAGEREF _Toc16720 \h </w:instrText>
        </w:r>
        <w:r>
          <w:fldChar w:fldCharType="separate"/>
        </w:r>
        <w:r>
          <w:t>36</w:t>
        </w:r>
        <w:r>
          <w:fldChar w:fldCharType="end"/>
        </w:r>
      </w:hyperlink>
    </w:p>
    <w:p>
      <w:pPr>
        <w:pStyle w:val="TOC2"/>
        <w:tabs>
          <w:tab w:val="right" w:leader="dot" w:pos="8306"/>
        </w:tabs>
      </w:pPr>
      <w:hyperlink w:anchor="_Toc8909" w:history="1">
        <w:r>
          <w:rPr>
            <w:rFonts w:ascii="仿宋" w:eastAsia="仿宋" w:hAnsi="仿宋" w:cs="仿宋" w:hint="eastAsia"/>
            <w:lang w:eastAsia="zh-CN"/>
          </w:rPr>
          <w:t>(二)、应急预案与响应</w:t>
        </w:r>
        <w:r>
          <w:tab/>
        </w:r>
        <w:r>
          <w:fldChar w:fldCharType="begin"/>
        </w:r>
        <w:r>
          <w:instrText xml:space="preserve"> PAGEREF _Toc8909 \h </w:instrText>
        </w:r>
        <w:r>
          <w:fldChar w:fldCharType="separate"/>
        </w:r>
        <w:r>
          <w:t>38</w:t>
        </w:r>
        <w:r>
          <w:fldChar w:fldCharType="end"/>
        </w:r>
      </w:hyperlink>
    </w:p>
    <w:p>
      <w:pPr>
        <w:pStyle w:val="TOC1"/>
        <w:tabs>
          <w:tab w:val="right" w:leader="dot" w:pos="8306"/>
        </w:tabs>
      </w:pPr>
      <w:hyperlink w:anchor="_Toc8502" w:history="1">
        <w:r>
          <w:rPr>
            <w:rFonts w:ascii="仿宋" w:eastAsia="仿宋" w:hAnsi="仿宋" w:cs="仿宋" w:hint="eastAsia"/>
            <w:lang w:eastAsia="zh-CN"/>
          </w:rPr>
          <w:t>八、技术创新与产业升级</w:t>
        </w:r>
        <w:r>
          <w:tab/>
        </w:r>
        <w:r>
          <w:fldChar w:fldCharType="begin"/>
        </w:r>
        <w:r>
          <w:instrText xml:space="preserve"> PAGEREF _Toc8502 \h </w:instrText>
        </w:r>
        <w:r>
          <w:fldChar w:fldCharType="separate"/>
        </w:r>
        <w:r>
          <w:t>40</w:t>
        </w:r>
        <w:r>
          <w:fldChar w:fldCharType="end"/>
        </w:r>
      </w:hyperlink>
    </w:p>
    <w:p>
      <w:pPr>
        <w:pStyle w:val="TOC2"/>
        <w:tabs>
          <w:tab w:val="right" w:leader="dot" w:pos="8306"/>
        </w:tabs>
      </w:pPr>
      <w:hyperlink w:anchor="_Toc27727" w:history="1">
        <w:r>
          <w:rPr>
            <w:rFonts w:ascii="仿宋" w:eastAsia="仿宋" w:hAnsi="仿宋" w:cs="仿宋" w:hint="eastAsia"/>
            <w:lang w:eastAsia="zh-CN"/>
          </w:rPr>
          <w:t>(一)、技术创新方向与目标</w:t>
        </w:r>
        <w:r>
          <w:tab/>
        </w:r>
        <w:r>
          <w:fldChar w:fldCharType="begin"/>
        </w:r>
        <w:r>
          <w:instrText xml:space="preserve"> PAGEREF _Toc27727 \h </w:instrText>
        </w:r>
        <w:r>
          <w:fldChar w:fldCharType="separate"/>
        </w:r>
        <w:r>
          <w:t>40</w:t>
        </w:r>
        <w:r>
          <w:fldChar w:fldCharType="end"/>
        </w:r>
      </w:hyperlink>
    </w:p>
    <w:p>
      <w:pPr>
        <w:pStyle w:val="TOC2"/>
        <w:tabs>
          <w:tab w:val="right" w:leader="dot" w:pos="8306"/>
        </w:tabs>
      </w:pPr>
      <w:hyperlink w:anchor="_Toc27449" w:history="1">
        <w:r>
          <w:rPr>
            <w:rFonts w:ascii="仿宋" w:eastAsia="仿宋" w:hAnsi="仿宋" w:cs="仿宋" w:hint="eastAsia"/>
            <w:lang w:eastAsia="zh-CN"/>
          </w:rPr>
          <w:t>(二)、产业升级路径与措施</w:t>
        </w:r>
        <w:r>
          <w:tab/>
        </w:r>
        <w:r>
          <w:fldChar w:fldCharType="begin"/>
        </w:r>
        <w:r>
          <w:instrText xml:space="preserve"> PAGEREF _Toc27449 \h </w:instrText>
        </w:r>
        <w:r>
          <w:fldChar w:fldCharType="separate"/>
        </w:r>
        <w:r>
          <w:t>41</w:t>
        </w:r>
        <w:r>
          <w:fldChar w:fldCharType="end"/>
        </w:r>
      </w:hyperlink>
    </w:p>
    <w:p>
      <w:pPr>
        <w:pStyle w:val="TOC1"/>
        <w:tabs>
          <w:tab w:val="right" w:leader="dot" w:pos="8306"/>
        </w:tabs>
      </w:pPr>
      <w:hyperlink w:anchor="_Toc29766" w:history="1">
        <w:r>
          <w:rPr>
            <w:rFonts w:ascii="仿宋" w:eastAsia="仿宋" w:hAnsi="仿宋" w:cs="仿宋" w:hint="eastAsia"/>
            <w:lang w:eastAsia="zh-CN"/>
          </w:rPr>
          <w:t>九、经济效益与社会效益优化</w:t>
        </w:r>
        <w:r>
          <w:tab/>
        </w:r>
        <w:r>
          <w:fldChar w:fldCharType="begin"/>
        </w:r>
        <w:r>
          <w:instrText xml:space="preserve"> PAGEREF _Toc29766 \h </w:instrText>
        </w:r>
        <w:r>
          <w:fldChar w:fldCharType="separate"/>
        </w:r>
        <w:r>
          <w:t>42</w:t>
        </w:r>
        <w:r>
          <w:fldChar w:fldCharType="end"/>
        </w:r>
      </w:hyperlink>
    </w:p>
    <w:p>
      <w:pPr>
        <w:pStyle w:val="TOC2"/>
        <w:tabs>
          <w:tab w:val="right" w:leader="dot" w:pos="8306"/>
        </w:tabs>
      </w:pPr>
      <w:hyperlink w:anchor="_Toc5230" w:history="1">
        <w:r>
          <w:rPr>
            <w:rFonts w:ascii="仿宋" w:eastAsia="仿宋" w:hAnsi="仿宋" w:cs="仿宋" w:hint="eastAsia"/>
            <w:lang w:eastAsia="zh-CN"/>
          </w:rPr>
          <w:t>(一)、经济效益提升策略</w:t>
        </w:r>
        <w:r>
          <w:tab/>
        </w:r>
        <w:r>
          <w:fldChar w:fldCharType="begin"/>
        </w:r>
        <w:r>
          <w:instrText xml:space="preserve"> PAGEREF _Toc5230 \h </w:instrText>
        </w:r>
        <w:r>
          <w:fldChar w:fldCharType="separate"/>
        </w:r>
        <w:r>
          <w:t>42</w:t>
        </w:r>
        <w:r>
          <w:fldChar w:fldCharType="end"/>
        </w:r>
      </w:hyperlink>
    </w:p>
    <w:p>
      <w:pPr>
        <w:pStyle w:val="TOC2"/>
        <w:tabs>
          <w:tab w:val="right" w:leader="dot" w:pos="8306"/>
        </w:tabs>
      </w:pPr>
      <w:hyperlink w:anchor="_Toc23549" w:history="1">
        <w:r>
          <w:rPr>
            <w:rFonts w:ascii="仿宋" w:eastAsia="仿宋" w:hAnsi="仿宋" w:cs="仿宋" w:hint="eastAsia"/>
            <w:lang w:eastAsia="zh-CN"/>
          </w:rPr>
          <w:t>(二)、社会效益增强方案</w:t>
        </w:r>
        <w:r>
          <w:tab/>
        </w:r>
        <w:r>
          <w:fldChar w:fldCharType="begin"/>
        </w:r>
        <w:r>
          <w:instrText xml:space="preserve"> PAGEREF _Toc23549 \h </w:instrText>
        </w:r>
        <w:r>
          <w:fldChar w:fldCharType="separate"/>
        </w:r>
        <w:r>
          <w:t>43</w:t>
        </w:r>
        <w:r>
          <w:fldChar w:fldCharType="end"/>
        </w:r>
      </w:hyperlink>
    </w:p>
    <w:p>
      <w:pPr>
        <w:pStyle w:val="TOC1"/>
        <w:tabs>
          <w:tab w:val="right" w:leader="dot" w:pos="8306"/>
        </w:tabs>
      </w:pPr>
      <w:hyperlink w:anchor="_Toc16235" w:history="1">
        <w:r>
          <w:rPr>
            <w:rFonts w:ascii="仿宋" w:eastAsia="仿宋" w:hAnsi="仿宋" w:cs="仿宋" w:hint="eastAsia"/>
            <w:lang w:eastAsia="zh-CN"/>
          </w:rPr>
          <w:t>十、项目质量与标准</w:t>
        </w:r>
        <w:r>
          <w:tab/>
        </w:r>
        <w:r>
          <w:fldChar w:fldCharType="begin"/>
        </w:r>
        <w:r>
          <w:instrText xml:space="preserve"> PAGEREF _Toc16235 \h </w:instrText>
        </w:r>
        <w:r>
          <w:fldChar w:fldCharType="separate"/>
        </w:r>
        <w:r>
          <w:t>44</w:t>
        </w:r>
        <w:r>
          <w:fldChar w:fldCharType="end"/>
        </w:r>
      </w:hyperlink>
    </w:p>
    <w:p>
      <w:pPr>
        <w:pStyle w:val="TOC2"/>
        <w:tabs>
          <w:tab w:val="right" w:leader="dot" w:pos="8306"/>
        </w:tabs>
      </w:pPr>
      <w:hyperlink w:anchor="_Toc4158" w:history="1">
        <w:r>
          <w:rPr>
            <w:rFonts w:ascii="仿宋" w:eastAsia="仿宋" w:hAnsi="仿宋" w:cs="仿宋" w:hint="eastAsia"/>
            <w:lang w:eastAsia="zh-CN"/>
          </w:rPr>
          <w:t>(一)、质量保障体系</w:t>
        </w:r>
        <w:r>
          <w:tab/>
        </w:r>
        <w:r>
          <w:fldChar w:fldCharType="begin"/>
        </w:r>
        <w:r>
          <w:instrText xml:space="preserve"> PAGEREF _Toc4158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1" w:history="1">
        <w:r>
          <w:rPr>
            <w:rFonts w:ascii="仿宋" w:eastAsia="仿宋" w:hAnsi="仿宋" w:cs="仿宋" w:hint="eastAsia"/>
            <w:lang w:eastAsia="zh-CN"/>
          </w:rPr>
          <w:t>(二)、标准化作业流程</w:t>
        </w:r>
        <w:r>
          <w:tab/>
        </w:r>
        <w:r>
          <w:fldChar w:fldCharType="begin"/>
        </w:r>
        <w:r>
          <w:instrText xml:space="preserve"> PAGEREF _Toc28701 \h </w:instrText>
        </w:r>
        <w:r>
          <w:fldChar w:fldCharType="separate"/>
        </w:r>
        <w:r>
          <w:t>46</w:t>
        </w:r>
        <w:r>
          <w:fldChar w:fldCharType="end"/>
        </w:r>
      </w:hyperlink>
    </w:p>
    <w:p>
      <w:pPr>
        <w:pStyle w:val="TOC2"/>
        <w:tabs>
          <w:tab w:val="right" w:leader="dot" w:pos="8306"/>
        </w:tabs>
      </w:pPr>
      <w:hyperlink w:anchor="_Toc20072" w:history="1">
        <w:r>
          <w:rPr>
            <w:rFonts w:ascii="仿宋" w:eastAsia="仿宋" w:hAnsi="仿宋" w:cs="仿宋" w:hint="eastAsia"/>
            <w:lang w:eastAsia="zh-CN"/>
          </w:rPr>
          <w:t>(三)、质量监控与评估</w:t>
        </w:r>
        <w:r>
          <w:tab/>
        </w:r>
        <w:r>
          <w:fldChar w:fldCharType="begin"/>
        </w:r>
        <w:r>
          <w:instrText xml:space="preserve"> PAGEREF _Toc20072 \h </w:instrText>
        </w:r>
        <w:r>
          <w:fldChar w:fldCharType="separate"/>
        </w:r>
        <w:r>
          <w:t>47</w:t>
        </w:r>
        <w:r>
          <w:fldChar w:fldCharType="end"/>
        </w:r>
      </w:hyperlink>
    </w:p>
    <w:p>
      <w:pPr>
        <w:pStyle w:val="TOC2"/>
        <w:tabs>
          <w:tab w:val="right" w:leader="dot" w:pos="8306"/>
        </w:tabs>
      </w:pPr>
      <w:hyperlink w:anchor="_Toc6914" w:history="1">
        <w:r>
          <w:rPr>
            <w:rFonts w:ascii="仿宋" w:eastAsia="仿宋" w:hAnsi="仿宋" w:cs="仿宋" w:hint="eastAsia"/>
            <w:lang w:eastAsia="zh-CN"/>
          </w:rPr>
          <w:t>(四)、质量改进计划</w:t>
        </w:r>
        <w:r>
          <w:tab/>
        </w:r>
        <w:r>
          <w:fldChar w:fldCharType="begin"/>
        </w:r>
        <w:r>
          <w:instrText xml:space="preserve"> PAGEREF _Toc6914 \h </w:instrText>
        </w:r>
        <w:r>
          <w:fldChar w:fldCharType="separate"/>
        </w:r>
        <w:r>
          <w:t>48</w:t>
        </w:r>
        <w:r>
          <w:fldChar w:fldCharType="end"/>
        </w:r>
      </w:hyperlink>
    </w:p>
    <w:p>
      <w:pPr>
        <w:pStyle w:val="TOC1"/>
        <w:tabs>
          <w:tab w:val="right" w:leader="dot" w:pos="8306"/>
        </w:tabs>
      </w:pPr>
      <w:hyperlink w:anchor="_Toc6960" w:history="1">
        <w:r>
          <w:rPr>
            <w:rFonts w:ascii="仿宋" w:eastAsia="仿宋" w:hAnsi="仿宋" w:cs="仿宋" w:hint="eastAsia"/>
            <w:lang w:eastAsia="zh-CN"/>
          </w:rPr>
          <w:t>十一、环境保护与绿色发展</w:t>
        </w:r>
        <w:r>
          <w:tab/>
        </w:r>
        <w:r>
          <w:fldChar w:fldCharType="begin"/>
        </w:r>
        <w:r>
          <w:instrText xml:space="preserve"> PAGEREF _Toc6960 \h </w:instrText>
        </w:r>
        <w:r>
          <w:fldChar w:fldCharType="separate"/>
        </w:r>
        <w:r>
          <w:t>50</w:t>
        </w:r>
        <w:r>
          <w:fldChar w:fldCharType="end"/>
        </w:r>
      </w:hyperlink>
    </w:p>
    <w:p>
      <w:pPr>
        <w:pStyle w:val="TOC2"/>
        <w:tabs>
          <w:tab w:val="right" w:leader="dot" w:pos="8306"/>
        </w:tabs>
      </w:pPr>
      <w:hyperlink w:anchor="_Toc21349" w:history="1">
        <w:r>
          <w:rPr>
            <w:rFonts w:ascii="仿宋" w:eastAsia="仿宋" w:hAnsi="仿宋" w:cs="仿宋" w:hint="eastAsia"/>
            <w:lang w:eastAsia="zh-CN"/>
          </w:rPr>
          <w:t>(一)、环境保护措施</w:t>
        </w:r>
        <w:r>
          <w:tab/>
        </w:r>
        <w:r>
          <w:fldChar w:fldCharType="begin"/>
        </w:r>
        <w:r>
          <w:instrText xml:space="preserve"> PAGEREF _Toc21349 \h </w:instrText>
        </w:r>
        <w:r>
          <w:fldChar w:fldCharType="separate"/>
        </w:r>
        <w:r>
          <w:t>50</w:t>
        </w:r>
        <w:r>
          <w:fldChar w:fldCharType="end"/>
        </w:r>
      </w:hyperlink>
    </w:p>
    <w:p>
      <w:pPr>
        <w:pStyle w:val="TOC2"/>
        <w:tabs>
          <w:tab w:val="right" w:leader="dot" w:pos="8306"/>
        </w:tabs>
      </w:pPr>
      <w:hyperlink w:anchor="_Toc122" w:history="1">
        <w:r>
          <w:rPr>
            <w:rFonts w:ascii="仿宋" w:eastAsia="仿宋" w:hAnsi="仿宋" w:cs="仿宋" w:hint="eastAsia"/>
            <w:lang w:eastAsia="zh-CN"/>
          </w:rPr>
          <w:t>(二)、绿色发展与可持续发展策略</w:t>
        </w:r>
        <w:r>
          <w:tab/>
        </w:r>
        <w:r>
          <w:fldChar w:fldCharType="begin"/>
        </w:r>
        <w:r>
          <w:instrText xml:space="preserve"> PAGEREF _Toc122 \h </w:instrText>
        </w:r>
        <w:r>
          <w:fldChar w:fldCharType="separate"/>
        </w:r>
        <w:r>
          <w:t>51</w:t>
        </w:r>
        <w:r>
          <w:fldChar w:fldCharType="end"/>
        </w:r>
      </w:hyperlink>
    </w:p>
    <w:p>
      <w:pPr>
        <w:pStyle w:val="TOC1"/>
        <w:tabs>
          <w:tab w:val="right" w:leader="dot" w:pos="8306"/>
        </w:tabs>
      </w:pPr>
      <w:hyperlink w:anchor="_Toc14419" w:history="1">
        <w:r>
          <w:rPr>
            <w:rFonts w:ascii="仿宋" w:eastAsia="仿宋" w:hAnsi="仿宋" w:cs="仿宋" w:hint="eastAsia"/>
            <w:lang w:eastAsia="zh-CN"/>
          </w:rPr>
          <w:t>十二、环境保护与治理方案</w:t>
        </w:r>
        <w:r>
          <w:tab/>
        </w:r>
        <w:r>
          <w:fldChar w:fldCharType="begin"/>
        </w:r>
        <w:r>
          <w:instrText xml:space="preserve"> PAGEREF _Toc14419 \h </w:instrText>
        </w:r>
        <w:r>
          <w:fldChar w:fldCharType="separate"/>
        </w:r>
        <w:r>
          <w:t>53</w:t>
        </w:r>
        <w:r>
          <w:fldChar w:fldCharType="end"/>
        </w:r>
      </w:hyperlink>
    </w:p>
    <w:p>
      <w:pPr>
        <w:pStyle w:val="TOC2"/>
        <w:tabs>
          <w:tab w:val="right" w:leader="dot" w:pos="8306"/>
        </w:tabs>
      </w:pPr>
      <w:hyperlink w:anchor="_Toc21229" w:history="1">
        <w:r>
          <w:rPr>
            <w:rFonts w:ascii="仿宋" w:eastAsia="仿宋" w:hAnsi="仿宋" w:cs="仿宋" w:hint="eastAsia"/>
            <w:lang w:eastAsia="zh-CN"/>
          </w:rPr>
          <w:t>(一)、项目环境影响评估</w:t>
        </w:r>
        <w:r>
          <w:tab/>
        </w:r>
        <w:r>
          <w:fldChar w:fldCharType="begin"/>
        </w:r>
        <w:r>
          <w:instrText xml:space="preserve"> PAGEREF _Toc21229 \h </w:instrText>
        </w:r>
        <w:r>
          <w:fldChar w:fldCharType="separate"/>
        </w:r>
        <w:r>
          <w:t>53</w:t>
        </w:r>
        <w:r>
          <w:fldChar w:fldCharType="end"/>
        </w:r>
      </w:hyperlink>
    </w:p>
    <w:p>
      <w:pPr>
        <w:pStyle w:val="TOC2"/>
        <w:tabs>
          <w:tab w:val="right" w:leader="dot" w:pos="8306"/>
        </w:tabs>
      </w:pPr>
      <w:hyperlink w:anchor="_Toc32354" w:history="1">
        <w:r>
          <w:rPr>
            <w:rFonts w:ascii="仿宋" w:eastAsia="仿宋" w:hAnsi="仿宋" w:cs="仿宋" w:hint="eastAsia"/>
            <w:lang w:eastAsia="zh-CN"/>
          </w:rPr>
          <w:t>(二)、环境保护措施与治理方案</w:t>
        </w:r>
        <w:r>
          <w:tab/>
        </w:r>
        <w:r>
          <w:fldChar w:fldCharType="begin"/>
        </w:r>
        <w:r>
          <w:instrText xml:space="preserve"> PAGEREF _Toc32354 \h </w:instrText>
        </w:r>
        <w:r>
          <w:fldChar w:fldCharType="separate"/>
        </w:r>
        <w:r>
          <w:t>53</w:t>
        </w:r>
        <w:r>
          <w:fldChar w:fldCharType="end"/>
        </w:r>
      </w:hyperlink>
    </w:p>
    <w:p>
      <w:pPr>
        <w:pStyle w:val="TOC1"/>
        <w:tabs>
          <w:tab w:val="right" w:leader="dot" w:pos="8306"/>
        </w:tabs>
      </w:pPr>
      <w:hyperlink w:anchor="_Toc1324" w:history="1">
        <w:r>
          <w:rPr>
            <w:rFonts w:ascii="仿宋" w:eastAsia="仿宋" w:hAnsi="仿宋" w:cs="仿宋" w:hint="eastAsia"/>
            <w:lang w:eastAsia="zh-CN"/>
          </w:rPr>
          <w:t>十三、企业合规与伦理</w:t>
        </w:r>
        <w:r>
          <w:tab/>
        </w:r>
        <w:r>
          <w:fldChar w:fldCharType="begin"/>
        </w:r>
        <w:r>
          <w:instrText xml:space="preserve"> PAGEREF _Toc1324 \h </w:instrText>
        </w:r>
        <w:r>
          <w:fldChar w:fldCharType="separate"/>
        </w:r>
        <w:r>
          <w:t>54</w:t>
        </w:r>
        <w:r>
          <w:fldChar w:fldCharType="end"/>
        </w:r>
      </w:hyperlink>
    </w:p>
    <w:p>
      <w:pPr>
        <w:pStyle w:val="TOC2"/>
        <w:tabs>
          <w:tab w:val="right" w:leader="dot" w:pos="8306"/>
        </w:tabs>
      </w:pPr>
      <w:hyperlink w:anchor="_Toc9343" w:history="1">
        <w:r>
          <w:rPr>
            <w:rFonts w:ascii="仿宋" w:eastAsia="仿宋" w:hAnsi="仿宋" w:cs="仿宋" w:hint="eastAsia"/>
            <w:lang w:eastAsia="zh-CN"/>
          </w:rPr>
          <w:t>(一)、合规政策与程序</w:t>
        </w:r>
        <w:r>
          <w:tab/>
        </w:r>
        <w:r>
          <w:fldChar w:fldCharType="begin"/>
        </w:r>
        <w:r>
          <w:instrText xml:space="preserve"> PAGEREF _Toc9343 \h </w:instrText>
        </w:r>
        <w:r>
          <w:fldChar w:fldCharType="separate"/>
        </w:r>
        <w:r>
          <w:t>54</w:t>
        </w:r>
        <w:r>
          <w:fldChar w:fldCharType="end"/>
        </w:r>
      </w:hyperlink>
    </w:p>
    <w:p>
      <w:pPr>
        <w:pStyle w:val="TOC2"/>
        <w:tabs>
          <w:tab w:val="right" w:leader="dot" w:pos="8306"/>
        </w:tabs>
      </w:pPr>
      <w:hyperlink w:anchor="_Toc32224" w:history="1">
        <w:r>
          <w:rPr>
            <w:rFonts w:ascii="仿宋" w:eastAsia="仿宋" w:hAnsi="仿宋" w:cs="仿宋" w:hint="eastAsia"/>
            <w:lang w:eastAsia="zh-CN"/>
          </w:rPr>
          <w:t>(二)、伦理规范与培训</w:t>
        </w:r>
        <w:r>
          <w:tab/>
        </w:r>
        <w:r>
          <w:fldChar w:fldCharType="begin"/>
        </w:r>
        <w:r>
          <w:instrText xml:space="preserve"> PAGEREF _Toc32224 \h </w:instrText>
        </w:r>
        <w:r>
          <w:fldChar w:fldCharType="separate"/>
        </w:r>
        <w:r>
          <w:t>55</w:t>
        </w:r>
        <w:r>
          <w:fldChar w:fldCharType="end"/>
        </w:r>
      </w:hyperlink>
    </w:p>
    <w:p>
      <w:pPr>
        <w:pStyle w:val="TOC2"/>
        <w:tabs>
          <w:tab w:val="right" w:leader="dot" w:pos="8306"/>
        </w:tabs>
      </w:pPr>
      <w:hyperlink w:anchor="_Toc5215" w:history="1">
        <w:r>
          <w:rPr>
            <w:rFonts w:ascii="仿宋" w:eastAsia="仿宋" w:hAnsi="仿宋" w:cs="仿宋" w:hint="eastAsia"/>
            <w:lang w:eastAsia="zh-CN"/>
          </w:rPr>
          <w:t>(三)、合规风险评估</w:t>
        </w:r>
        <w:r>
          <w:tab/>
        </w:r>
        <w:r>
          <w:fldChar w:fldCharType="begin"/>
        </w:r>
        <w:r>
          <w:instrText xml:space="preserve"> PAGEREF _Toc5215 \h </w:instrText>
        </w:r>
        <w:r>
          <w:fldChar w:fldCharType="separate"/>
        </w:r>
        <w:r>
          <w:t>56</w:t>
        </w:r>
        <w:r>
          <w:fldChar w:fldCharType="end"/>
        </w:r>
      </w:hyperlink>
    </w:p>
    <w:p>
      <w:pPr>
        <w:pStyle w:val="TOC2"/>
        <w:tabs>
          <w:tab w:val="right" w:leader="dot" w:pos="8306"/>
        </w:tabs>
      </w:pPr>
      <w:hyperlink w:anchor="_Toc20206" w:history="1">
        <w:r>
          <w:rPr>
            <w:rFonts w:ascii="仿宋" w:eastAsia="仿宋" w:hAnsi="仿宋" w:cs="仿宋" w:hint="eastAsia"/>
            <w:lang w:eastAsia="zh-CN"/>
          </w:rPr>
          <w:t>(四)、合规监督与执行</w:t>
        </w:r>
        <w:r>
          <w:tab/>
        </w:r>
        <w:r>
          <w:fldChar w:fldCharType="begin"/>
        </w:r>
        <w:r>
          <w:instrText xml:space="preserve"> PAGEREF _Toc20206 \h </w:instrText>
        </w:r>
        <w:r>
          <w:fldChar w:fldCharType="separate"/>
        </w:r>
        <w:r>
          <w:t>57</w:t>
        </w:r>
        <w:r>
          <w:fldChar w:fldCharType="end"/>
        </w:r>
      </w:hyperlink>
    </w:p>
    <w:p>
      <w:pPr>
        <w:pStyle w:val="TOC1"/>
        <w:tabs>
          <w:tab w:val="right" w:leader="dot" w:pos="8306"/>
        </w:tabs>
      </w:pPr>
      <w:hyperlink w:anchor="_Toc13129" w:history="1">
        <w:r>
          <w:rPr>
            <w:rFonts w:ascii="仿宋" w:eastAsia="仿宋" w:hAnsi="仿宋" w:cs="仿宋" w:hint="eastAsia"/>
            <w:lang w:eastAsia="zh-CN"/>
          </w:rPr>
          <w:t>十四、项目施工方案</w:t>
        </w:r>
        <w:r>
          <w:tab/>
        </w:r>
        <w:r>
          <w:fldChar w:fldCharType="begin"/>
        </w:r>
        <w:r>
          <w:instrText xml:space="preserve"> PAGEREF _Toc13129 \h </w:instrText>
        </w:r>
        <w:r>
          <w:fldChar w:fldCharType="separate"/>
        </w:r>
        <w:r>
          <w:t>58</w:t>
        </w:r>
        <w:r>
          <w:fldChar w:fldCharType="end"/>
        </w:r>
      </w:hyperlink>
    </w:p>
    <w:p>
      <w:pPr>
        <w:pStyle w:val="TOC2"/>
        <w:tabs>
          <w:tab w:val="right" w:leader="dot" w:pos="8306"/>
        </w:tabs>
      </w:pPr>
      <w:hyperlink w:anchor="_Toc24469" w:history="1">
        <w:r>
          <w:rPr>
            <w:rFonts w:ascii="仿宋" w:eastAsia="仿宋" w:hAnsi="仿宋" w:cs="仿宋" w:hint="eastAsia"/>
            <w:lang w:eastAsia="zh-CN"/>
          </w:rPr>
          <w:t>(一)、施工组织设计</w:t>
        </w:r>
        <w:r>
          <w:tab/>
        </w:r>
        <w:r>
          <w:fldChar w:fldCharType="begin"/>
        </w:r>
        <w:r>
          <w:instrText xml:space="preserve"> PAGEREF _Toc24469 \h </w:instrText>
        </w:r>
        <w:r>
          <w:fldChar w:fldCharType="separate"/>
        </w:r>
        <w:r>
          <w:t>58</w:t>
        </w:r>
        <w:r>
          <w:fldChar w:fldCharType="end"/>
        </w:r>
      </w:hyperlink>
    </w:p>
    <w:p>
      <w:pPr>
        <w:pStyle w:val="TOC2"/>
        <w:tabs>
          <w:tab w:val="right" w:leader="dot" w:pos="8306"/>
        </w:tabs>
      </w:pPr>
      <w:hyperlink w:anchor="_Toc20042" w:history="1">
        <w:r>
          <w:rPr>
            <w:rFonts w:ascii="仿宋" w:eastAsia="仿宋" w:hAnsi="仿宋" w:cs="仿宋" w:hint="eastAsia"/>
            <w:lang w:eastAsia="zh-CN"/>
          </w:rPr>
          <w:t>(二)、施工工艺与技术路线</w:t>
        </w:r>
        <w:r>
          <w:tab/>
        </w:r>
        <w:r>
          <w:fldChar w:fldCharType="begin"/>
        </w:r>
        <w:r>
          <w:instrText xml:space="preserve"> PAGEREF _Toc20042 \h </w:instrText>
        </w:r>
        <w:r>
          <w:fldChar w:fldCharType="separate"/>
        </w:r>
        <w:r>
          <w:t>60</w:t>
        </w:r>
        <w:r>
          <w:fldChar w:fldCharType="end"/>
        </w:r>
      </w:hyperlink>
    </w:p>
    <w:p>
      <w:pPr>
        <w:pStyle w:val="TOC2"/>
        <w:tabs>
          <w:tab w:val="right" w:leader="dot" w:pos="8306"/>
        </w:tabs>
      </w:pPr>
      <w:hyperlink w:anchor="_Toc26697" w:history="1">
        <w:r>
          <w:rPr>
            <w:rFonts w:ascii="仿宋" w:eastAsia="仿宋" w:hAnsi="仿宋" w:cs="仿宋" w:hint="eastAsia"/>
            <w:lang w:eastAsia="zh-CN"/>
          </w:rPr>
          <w:t>(三)、关键节点施工计划</w:t>
        </w:r>
        <w:r>
          <w:tab/>
        </w:r>
        <w:r>
          <w:fldChar w:fldCharType="begin"/>
        </w:r>
        <w:r>
          <w:instrText xml:space="preserve"> PAGEREF _Toc26697 \h </w:instrText>
        </w:r>
        <w:r>
          <w:fldChar w:fldCharType="separate"/>
        </w:r>
        <w:r>
          <w:t>61</w:t>
        </w:r>
        <w:r>
          <w:fldChar w:fldCharType="end"/>
        </w:r>
      </w:hyperlink>
    </w:p>
    <w:p>
      <w:pPr>
        <w:pStyle w:val="TOC2"/>
        <w:tabs>
          <w:tab w:val="right" w:leader="dot" w:pos="8306"/>
        </w:tabs>
      </w:pPr>
      <w:hyperlink w:anchor="_Toc25892" w:history="1">
        <w:r>
          <w:rPr>
            <w:rFonts w:ascii="仿宋" w:eastAsia="仿宋" w:hAnsi="仿宋" w:cs="仿宋" w:hint="eastAsia"/>
            <w:lang w:eastAsia="zh-CN"/>
          </w:rPr>
          <w:t>(四)、施工现场管理</w:t>
        </w:r>
        <w:r>
          <w:tab/>
        </w:r>
        <w:r>
          <w:fldChar w:fldCharType="begin"/>
        </w:r>
        <w:r>
          <w:instrText xml:space="preserve"> PAGEREF _Toc25892 \h </w:instrText>
        </w:r>
        <w:r>
          <w:fldChar w:fldCharType="separate"/>
        </w:r>
        <w:r>
          <w:t>62</w:t>
        </w:r>
        <w:r>
          <w:fldChar w:fldCharType="end"/>
        </w:r>
      </w:hyperlink>
    </w:p>
    <w:p>
      <w:pPr>
        <w:pStyle w:val="TOC1"/>
        <w:tabs>
          <w:tab w:val="right" w:leader="dot" w:pos="8306"/>
        </w:tabs>
      </w:pPr>
      <w:hyperlink w:anchor="_Toc22141" w:history="1">
        <w:r>
          <w:rPr>
            <w:rFonts w:ascii="仿宋" w:eastAsia="仿宋" w:hAnsi="仿宋" w:cs="仿宋" w:hint="eastAsia"/>
            <w:lang w:eastAsia="zh-CN"/>
          </w:rPr>
          <w:t>十五、人力资源管理与开发</w:t>
        </w:r>
        <w:r>
          <w:tab/>
        </w:r>
        <w:r>
          <w:fldChar w:fldCharType="begin"/>
        </w:r>
        <w:r>
          <w:instrText xml:space="preserve"> PAGEREF _Toc22141 \h </w:instrText>
        </w:r>
        <w:r>
          <w:fldChar w:fldCharType="separate"/>
        </w:r>
        <w:r>
          <w:t>64</w:t>
        </w:r>
        <w:r>
          <w:fldChar w:fldCharType="end"/>
        </w:r>
      </w:hyperlink>
    </w:p>
    <w:p>
      <w:pPr>
        <w:pStyle w:val="TOC2"/>
        <w:tabs>
          <w:tab w:val="right" w:leader="dot" w:pos="8306"/>
        </w:tabs>
      </w:pPr>
      <w:hyperlink w:anchor="_Toc12646" w:history="1">
        <w:r>
          <w:rPr>
            <w:rFonts w:ascii="仿宋" w:eastAsia="仿宋" w:hAnsi="仿宋" w:cs="仿宋" w:hint="eastAsia"/>
            <w:lang w:eastAsia="zh-CN"/>
          </w:rPr>
          <w:t>(一)、人力资源规划</w:t>
        </w:r>
        <w:r>
          <w:tab/>
        </w:r>
        <w:r>
          <w:fldChar w:fldCharType="begin"/>
        </w:r>
        <w:r>
          <w:instrText xml:space="preserve"> PAGEREF _Toc12646 \h </w:instrText>
        </w:r>
        <w:r>
          <w:fldChar w:fldCharType="separate"/>
        </w:r>
        <w:r>
          <w:t>64</w:t>
        </w:r>
        <w:r>
          <w:fldChar w:fldCharType="end"/>
        </w:r>
      </w:hyperlink>
    </w:p>
    <w:p>
      <w:pPr>
        <w:pStyle w:val="TOC2"/>
        <w:tabs>
          <w:tab w:val="right" w:leader="dot" w:pos="8306"/>
        </w:tabs>
      </w:pPr>
      <w:hyperlink w:anchor="_Toc8131" w:history="1">
        <w:r>
          <w:rPr>
            <w:rFonts w:ascii="仿宋" w:eastAsia="仿宋" w:hAnsi="仿宋" w:cs="仿宋" w:hint="eastAsia"/>
            <w:lang w:eastAsia="zh-CN"/>
          </w:rPr>
          <w:t>(二)、人力资源开发与培训</w:t>
        </w:r>
        <w:r>
          <w:tab/>
        </w:r>
        <w:r>
          <w:fldChar w:fldCharType="begin"/>
        </w:r>
        <w:r>
          <w:instrText xml:space="preserve"> PAGEREF _Toc8131 \h </w:instrText>
        </w:r>
        <w:r>
          <w:fldChar w:fldCharType="separate"/>
        </w:r>
        <w:r>
          <w:t>66</w:t>
        </w:r>
        <w:r>
          <w:fldChar w:fldCharType="end"/>
        </w:r>
      </w:hyperlink>
    </w:p>
    <w:p>
      <w:pPr>
        <w:pStyle w:val="TOC1"/>
        <w:tabs>
          <w:tab w:val="right" w:leader="dot" w:pos="8306"/>
        </w:tabs>
      </w:pPr>
      <w:hyperlink w:anchor="_Toc29584" w:history="1">
        <w:r>
          <w:rPr>
            <w:rFonts w:ascii="仿宋" w:eastAsia="仿宋" w:hAnsi="仿宋" w:cs="仿宋" w:hint="eastAsia"/>
            <w:lang w:eastAsia="zh-CN"/>
          </w:rPr>
          <w:t>十六、质量管理与控制</w:t>
        </w:r>
        <w:r>
          <w:tab/>
        </w:r>
        <w:r>
          <w:fldChar w:fldCharType="begin"/>
        </w:r>
        <w:r>
          <w:instrText xml:space="preserve"> PAGEREF _Toc29584 \h </w:instrText>
        </w:r>
        <w:r>
          <w:fldChar w:fldCharType="separate"/>
        </w:r>
        <w:r>
          <w:t>69</w:t>
        </w:r>
        <w:r>
          <w:fldChar w:fldCharType="end"/>
        </w:r>
      </w:hyperlink>
    </w:p>
    <w:p>
      <w:pPr>
        <w:pStyle w:val="TOC2"/>
        <w:tabs>
          <w:tab w:val="right" w:leader="dot" w:pos="8306"/>
        </w:tabs>
      </w:pPr>
      <w:hyperlink w:anchor="_Toc1771" w:history="1">
        <w:r>
          <w:rPr>
            <w:rFonts w:ascii="仿宋" w:eastAsia="仿宋" w:hAnsi="仿宋" w:cs="仿宋" w:hint="eastAsia"/>
            <w:lang w:eastAsia="zh-CN"/>
          </w:rPr>
          <w:t>(一)、质量管理体系建设</w:t>
        </w:r>
        <w:r>
          <w:tab/>
        </w:r>
        <w:r>
          <w:fldChar w:fldCharType="begin"/>
        </w:r>
        <w:r>
          <w:instrText xml:space="preserve"> PAGEREF _Toc1771 \h </w:instrText>
        </w:r>
        <w:r>
          <w:fldChar w:fldCharType="separate"/>
        </w:r>
        <w:r>
          <w:t>69</w:t>
        </w:r>
        <w:r>
          <w:fldChar w:fldCharType="end"/>
        </w:r>
      </w:hyperlink>
    </w:p>
    <w:p>
      <w:pPr>
        <w:pStyle w:val="TOC2"/>
        <w:tabs>
          <w:tab w:val="right" w:leader="dot" w:pos="8306"/>
        </w:tabs>
      </w:pPr>
      <w:hyperlink w:anchor="_Toc7744" w:history="1">
        <w:r>
          <w:rPr>
            <w:rFonts w:ascii="仿宋" w:eastAsia="仿宋" w:hAnsi="仿宋" w:cs="仿宋" w:hint="eastAsia"/>
            <w:lang w:eastAsia="zh-CN"/>
          </w:rPr>
          <w:t>(二)、质量控制措施</w:t>
        </w:r>
        <w:r>
          <w:tab/>
        </w:r>
        <w:r>
          <w:fldChar w:fldCharType="begin"/>
        </w:r>
        <w:r>
          <w:instrText xml:space="preserve"> PAGEREF _Toc7744 \h </w:instrText>
        </w:r>
        <w:r>
          <w:fldChar w:fldCharType="separate"/>
        </w:r>
        <w:r>
          <w:t>70</w:t>
        </w:r>
        <w:r>
          <w:fldChar w:fldCharType="end"/>
        </w:r>
      </w:hyperlink>
    </w:p>
    <w:p>
      <w:pPr>
        <w:pStyle w:val="TOC1"/>
        <w:tabs>
          <w:tab w:val="right" w:leader="dot" w:pos="8306"/>
        </w:tabs>
      </w:pPr>
      <w:hyperlink w:anchor="_Toc11011" w:history="1">
        <w:r>
          <w:rPr>
            <w:rFonts w:ascii="仿宋" w:eastAsia="仿宋" w:hAnsi="仿宋" w:cs="仿宋" w:hint="eastAsia"/>
            <w:lang w:eastAsia="zh-CN"/>
          </w:rPr>
          <w:t>十七、法律法规与政策遵循</w:t>
        </w:r>
        <w:r>
          <w:tab/>
        </w:r>
        <w:r>
          <w:fldChar w:fldCharType="begin"/>
        </w:r>
        <w:r>
          <w:instrText xml:space="preserve"> PAGEREF _Toc11011 \h </w:instrText>
        </w:r>
        <w:r>
          <w:fldChar w:fldCharType="separate"/>
        </w:r>
        <w:r>
          <w:t>71</w:t>
        </w:r>
        <w:r>
          <w:fldChar w:fldCharType="end"/>
        </w:r>
      </w:hyperlink>
    </w:p>
    <w:p>
      <w:pPr>
        <w:pStyle w:val="TOC2"/>
        <w:tabs>
          <w:tab w:val="right" w:leader="dot" w:pos="8306"/>
        </w:tabs>
      </w:pPr>
      <w:hyperlink w:anchor="_Toc30631" w:history="1">
        <w:r>
          <w:rPr>
            <w:rFonts w:ascii="仿宋" w:eastAsia="仿宋" w:hAnsi="仿宋" w:cs="仿宋" w:hint="eastAsia"/>
            <w:lang w:eastAsia="zh-CN"/>
          </w:rPr>
          <w:t>(一)、法律法规遵守</w:t>
        </w:r>
        <w:r>
          <w:tab/>
        </w:r>
        <w:r>
          <w:fldChar w:fldCharType="begin"/>
        </w:r>
        <w:r>
          <w:instrText xml:space="preserve"> PAGEREF _Toc30631 \h </w:instrText>
        </w:r>
        <w:r>
          <w:fldChar w:fldCharType="separate"/>
        </w:r>
        <w:r>
          <w:t>71</w:t>
        </w:r>
        <w:r>
          <w:fldChar w:fldCharType="end"/>
        </w:r>
      </w:hyperlink>
    </w:p>
    <w:p>
      <w:pPr>
        <w:pStyle w:val="TOC2"/>
        <w:tabs>
          <w:tab w:val="right" w:leader="dot" w:pos="8306"/>
        </w:tabs>
      </w:pPr>
      <w:hyperlink w:anchor="_Toc14179" w:history="1">
        <w:r>
          <w:rPr>
            <w:rFonts w:ascii="仿宋" w:eastAsia="仿宋" w:hAnsi="仿宋" w:cs="仿宋" w:hint="eastAsia"/>
            <w:lang w:eastAsia="zh-CN"/>
          </w:rPr>
          <w:t>(二)、政策导向与利用</w:t>
        </w:r>
        <w:r>
          <w:tab/>
        </w:r>
        <w:r>
          <w:fldChar w:fldCharType="begin"/>
        </w:r>
        <w:r>
          <w:instrText xml:space="preserve"> PAGEREF _Toc14179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2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一、反渗透设备项目的技术资源开发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二、反渗透设备项目的人力资源管理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反渗透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三、反渗透设备项目的资金资源筹措与优化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反渗透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反渗透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反渗透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反渗透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63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反渗透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反渗透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智能技术的应用：反渗透设备项目将利用智能技术，如物联网（IoT）和大数据分析，来监控和优化资源使用。通过实时数据分析，项目可以更有效地管理能源消耗、减少原材料浪费，并提高生产过程的整体效率。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28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86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直接收益：假设反渗透设备项目的产品或服务年销售收入为XX万元。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85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若反渗透设备项目成功推广新型环保产品，比如采用可回收材料的包装，可能会激发消费者对可持续产品的需求。这种需求的增长可能迫使整个行业转向更环保的产品设计和生产方法。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10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005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反渗透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https://d.book118.com/265040202011011044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E4485"/>
    <w:rsid w:val="1AFE44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04020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2024-01-16T02:04:00Z</dcterms:created>
  <dcterms:modified xsi:type="dcterms:W3CDTF">2024-01-16T02:05:08Z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562BC05B4C02418386A373FD2E486E06_11</vt:lpwstr>
  </property>
  <property fmtid="{D5CDD505-2E9C-101B-9397-08002B2CF9AE}" pid="3" name="KSOProductBuildVer">
    <vt:lpwstr>2052-12.1.0.16120</vt:lpwstr>
  </property>
</Properties>
</file>