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D047C" w14:paraId="0CDFB56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047C" w14:paraId="770071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047C" w14:paraId="2FD798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D047C" w:rsidRPr="006D047C" w14:paraId="1AE63B1B" w14:textId="2E57179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047C">
        <w:rPr>
          <w:rFonts w:ascii="宋体" w:eastAsia="宋体" w:hAnsi="宋体" w:hint="eastAsia"/>
          <w:b/>
          <w:sz w:val="60"/>
        </w:rPr>
        <w:t>电子地图企业战略风险管理</w:t>
      </w:r>
    </w:p>
    <w:p w:rsidR="006D047C" w:rsidP="006D047C" w14:paraId="55CC0CA0" w14:textId="24D1ACF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D047C">
        <w:rPr>
          <w:rFonts w:ascii="仿宋" w:eastAsia="仿宋" w:hAnsi="仿宋" w:hint="eastAsia"/>
          <w:b/>
          <w:sz w:val="40"/>
        </w:rPr>
        <w:t>目录</w:t>
      </w:r>
    </w:p>
    <w:p w:rsidR="006D047C" w14:paraId="771C1510" w14:textId="7050E1B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047C" w14:paraId="0B60EEBE" w14:textId="76BA07C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047C" w14:paraId="20B3A01B" w14:textId="5AE288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D047C" w14:paraId="2611DE50" w14:textId="49B03B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(二)、电子地图行业企业战略风险的分类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D047C" w14:paraId="168A66E0" w14:textId="2D475C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二、电子地图行业企业业务流程管理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D047C" w14:paraId="5699619C" w14:textId="6EB795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D047C" w14:paraId="55428D64" w14:textId="66741F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D047C" w14:paraId="7537087F" w14:textId="2DDE99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D047C" w14:paraId="5B4DE1CD" w14:textId="29AAF79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D047C" w14:paraId="55DC6471" w14:textId="16825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D047C" w14:paraId="03061D45" w14:textId="363F48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D047C" w14:paraId="1C9D87DB" w14:textId="5B0036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D047C" w14:paraId="6271A158" w14:textId="79D967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D047C" w14:paraId="3C479412" w14:textId="6EF0B4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(一)、电子地图行业企业在确定愿景及使命时的风险识别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D047C" w14:paraId="21084DFC" w14:textId="7A611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(二)、制定电子地图行业企业战略目标的风险识别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D047C" w14:paraId="56A46F0C" w14:textId="375933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(三)、电子地图行业企业战略分析的风险识别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D047C" w14:paraId="7D450988" w14:textId="268D6F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(四)、电子地图行业企业战略选择的风险识别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D047C" w14:paraId="5C8B8F01" w14:textId="54F59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(五)、电子地图行业企业战略实施的风险识别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D047C" w14:paraId="70FA0914" w14:textId="1D1F8A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D047C" w14:paraId="433B3DCD" w14:textId="7CD707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D047C" w14:paraId="52BEACED" w14:textId="06C395E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D047C" w14:paraId="77FCD690" w14:textId="146B5F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D047C" w14:paraId="39C043AE" w14:textId="1A89EC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D047C" w14:paraId="1FF13D4F" w14:textId="7EB416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047C" w14:paraId="04C9C40A" w14:textId="04761C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047C" w14:paraId="4B7259EC" w14:textId="0282E1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D047C" w14:paraId="7CF0859A" w14:textId="19479A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_Toc155821239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047C" w14:paraId="3242611A" w14:textId="6D9C6E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047C" w14:paraId="3793FB89" w14:textId="763245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047C" w14:paraId="43258F7C" w14:textId="249FAE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047C" w14:paraId="12FE6449" w14:textId="1A269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D047C" w14:paraId="445A0F00" w14:textId="6FCC29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D047C" w14:paraId="4DFE3B9B" w14:textId="56A4A7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D047C" w14:paraId="2D418386" w14:textId="5C24A2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D047C" w14:paraId="455F79D4" w14:textId="2214CF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D047C" w14:paraId="7AD1A529" w14:textId="03E3A9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6D047C" w14:paraId="57BA0C5B" w14:textId="2E22EC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_Toc155821249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D047C" w14:paraId="1778DFA5" w14:textId="5783E5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D047C" w14:paraId="13287597" w14:textId="1AAA39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D047C" w14:paraId="1233E19F" w14:textId="57B00D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D047C" w14:paraId="6B635A57" w14:textId="2676A7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D047C" w14:paraId="5D8DA3AE" w14:textId="697F01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_Toc155821254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6D047C" w14:paraId="1DCD2F97" w14:textId="47A62753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D047C" w14:paraId="63A7847A" w14:textId="3C7802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D047C" w14:paraId="2C92273F" w14:textId="4B5F71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6D047C" w14:paraId="7DF85714" w14:textId="3F91906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D047C" w14:paraId="3B318723" w14:textId="642B82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_Toc155821259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D047C" w14:paraId="761A20B4" w14:textId="00C978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D047C" w14:paraId="6365952C" w14:textId="1D0281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_Toc155821261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D047C" w14:paraId="4B189585" w14:textId="223279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D047C" w14:paraId="092CF5AC" w14:textId="1DE18C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6D047C" w14:paraId="1CD97F9C" w14:textId="57A82C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6D047C" w14:paraId="5F013905" w14:textId="3AB988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D047C" w14:paraId="4CF55B3E" w14:textId="3B58E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(一)、电子地图行业企业在确定愿景及使命时的风险识别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_Toc155821266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D047C" w14:paraId="7BBA3EF9" w14:textId="58F9B1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(二)、制定电子地图行业企业战略目标的风险识别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_Toc155821267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D047C" w14:paraId="330ED46A" w14:textId="472F56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(三)、电子地图行业企业战略分析的风险识别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D047C" w14:paraId="5AF7A705" w14:textId="67A075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(四)、电子地图行业企业战略选择的风险识别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_Toc155821269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D047C" w14:paraId="69CF53B7" w14:textId="24FA29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(五)、电子地图行业企业战略实施的风险识别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D047C" w14:paraId="51CB78B5" w14:textId="06608F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D047C" w14:paraId="05E2A0CF" w14:textId="3BFF92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D047C" w14:paraId="623FCBA3" w14:textId="411D16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D047C" w14:paraId="44740D06" w14:textId="6F8854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6D047C" w14:paraId="33246CBB" w14:textId="6BCF6E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6D047C" w14:paraId="176C1BB3" w14:textId="486EE1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6D047C" w14:paraId="296F6CBC" w14:textId="4AC23022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_Toc155821277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6D047C" w14:paraId="32AB1F72" w14:textId="5CA9A7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D047C" w14:paraId="69E22643" w14:textId="1EBF1D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_Toc155821279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D047C" w:rsidP="006D047C" w14:paraId="33E01166" w14:textId="23E2CDFB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https://d.book118.com/265121133001011042</w:t>
        </w:r>
      </w:hyperlink>
    </w:p>
    <w:p w:rsidR="006D047C" w:rsidP="006D047C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paraId="69359FF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047C" w14:paraId="03771C6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2B06E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2B06E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paraId="4945B119" w14:textId="72B06E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D047C" w14:paraId="39F00B4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paraId="5378598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2B06E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P="00137695" w14:textId="72B06E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D047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paraId="1F840B7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RPr="006D047C" w:rsidP="006D047C" w14:textId="4B10B5D0">
    <w:pPr>
      <w:pStyle w:val="Header"/>
      <w:rPr>
        <w:rFonts w:ascii="仿宋" w:eastAsia="仿宋" w:hAnsi="仿宋"/>
      </w:rPr>
    </w:pPr>
    <w:r w:rsidRPr="006D047C">
      <w:rPr>
        <w:rFonts w:ascii="仿宋" w:eastAsia="仿宋" w:hAnsi="仿宋" w:hint="eastAsia"/>
      </w:rPr>
      <w:t>电子地图企业战略风险管理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RPr="006D047C" w:rsidP="006D047C" w14:textId="4B10B5D0">
    <w:pPr>
      <w:pStyle w:val="Header"/>
      <w:rPr>
        <w:rFonts w:ascii="仿宋" w:eastAsia="仿宋" w:hAnsi="仿宋"/>
      </w:rPr>
    </w:pPr>
    <w:r w:rsidRPr="006D047C">
      <w:rPr>
        <w:rFonts w:ascii="仿宋" w:eastAsia="仿宋" w:hAnsi="仿宋" w:hint="eastAsia"/>
      </w:rPr>
      <w:t>电子地图企业战略风险管理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RPr="006D047C" w:rsidP="006D047C" w14:paraId="7B8637CA" w14:textId="4B10B5D0">
    <w:pPr>
      <w:pStyle w:val="Header"/>
      <w:rPr>
        <w:rFonts w:ascii="仿宋" w:eastAsia="仿宋" w:hAnsi="仿宋"/>
      </w:rPr>
    </w:pPr>
    <w:r w:rsidRPr="006D047C">
      <w:rPr>
        <w:rFonts w:ascii="仿宋" w:eastAsia="仿宋" w:hAnsi="仿宋" w:hint="eastAsia"/>
      </w:rPr>
      <w:t>电子地图企业战略风险管理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paraId="33A8BC1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RPr="006D047C" w:rsidP="006D047C" w14:textId="4B10B5D0">
    <w:pPr>
      <w:pStyle w:val="Header"/>
      <w:rPr>
        <w:rFonts w:ascii="仿宋" w:eastAsia="仿宋" w:hAnsi="仿宋"/>
      </w:rPr>
    </w:pPr>
    <w:r w:rsidRPr="006D047C">
      <w:rPr>
        <w:rFonts w:ascii="仿宋" w:eastAsia="仿宋" w:hAnsi="仿宋" w:hint="eastAsia"/>
      </w:rPr>
      <w:t>电子地图企业战略风险管理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:rsidRPr="006D047C" w:rsidP="006D047C" w14:textId="4B10B5D0">
    <w:pPr>
      <w:pStyle w:val="Header"/>
      <w:rPr>
        <w:rFonts w:ascii="仿宋" w:eastAsia="仿宋" w:hAnsi="仿宋"/>
      </w:rPr>
    </w:pPr>
    <w:r w:rsidRPr="006D047C">
      <w:rPr>
        <w:rFonts w:ascii="仿宋" w:eastAsia="仿宋" w:hAnsi="仿宋" w:hint="eastAsia"/>
      </w:rPr>
      <w:t>电子地图企业战略风险管理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047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7C"/>
    <w:rsid w:val="00137695"/>
    <w:rsid w:val="006D047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DAB2E"/>
  <w15:chartTrackingRefBased/>
  <w15:docId w15:val="{405FFD7E-D8D2-465B-836B-620496C7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D04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D047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D047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D047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D047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D047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D0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D047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D047C"/>
  </w:style>
  <w:style w:type="paragraph" w:styleId="TOC1">
    <w:name w:val="toc 1"/>
    <w:basedOn w:val="Normal"/>
    <w:next w:val="Normal"/>
    <w:autoRedefine/>
    <w:uiPriority w:val="39"/>
    <w:unhideWhenUsed/>
    <w:rsid w:val="006D047C"/>
  </w:style>
  <w:style w:type="paragraph" w:styleId="TOC2">
    <w:name w:val="toc 2"/>
    <w:basedOn w:val="Normal"/>
    <w:next w:val="Normal"/>
    <w:autoRedefine/>
    <w:uiPriority w:val="39"/>
    <w:unhideWhenUsed/>
    <w:rsid w:val="006D047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65121133001011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4491</Words>
  <Characters>25600</Characters>
  <Application>Microsoft Office Word</Application>
  <DocSecurity>0</DocSecurity>
  <Lines>213</Lines>
  <Paragraphs>60</Paragraphs>
  <ScaleCrop>false</ScaleCrop>
  <Company/>
  <LinksUpToDate>false</LinksUpToDate>
  <CharactersWithSpaces>30031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2024-01-10T15:19:00Z</dcterms:created>
  <dcterms:modified xsi:type="dcterms:W3CDTF">2024-01-10T15:19:00Z</dcterms:modified>
</cp:coreProperties>
</file>