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31" w:history="1">
        <w:r>
          <w:rPr>
            <w:rFonts w:ascii="仿宋" w:eastAsia="仿宋" w:hAnsi="仿宋" w:cs="仿宋" w:hint="eastAsia"/>
            <w:lang w:eastAsia="zh-CN"/>
          </w:rPr>
          <w:t>概论</w:t>
        </w:r>
        <w:r>
          <w:tab/>
        </w:r>
        <w:r>
          <w:fldChar w:fldCharType="begin"/>
        </w:r>
        <w:r>
          <w:instrText xml:space="preserve"> PAGEREF _Toc24831 \h </w:instrText>
        </w:r>
        <w:r>
          <w:fldChar w:fldCharType="separate"/>
        </w:r>
        <w:r>
          <w:t>3</w:t>
        </w:r>
        <w:r>
          <w:fldChar w:fldCharType="end"/>
        </w:r>
      </w:hyperlink>
    </w:p>
    <w:p>
      <w:pPr>
        <w:pStyle w:val="TOC1"/>
        <w:tabs>
          <w:tab w:val="right" w:leader="dot" w:pos="8306"/>
        </w:tabs>
      </w:pPr>
      <w:hyperlink w:anchor="_Toc11954" w:history="1">
        <w:r>
          <w:rPr>
            <w:rFonts w:ascii="仿宋" w:eastAsia="仿宋" w:hAnsi="仿宋" w:cs="仿宋" w:hint="eastAsia"/>
            <w:lang w:eastAsia="zh-CN"/>
          </w:rPr>
          <w:t>一、锌项目绩效评估</w:t>
        </w:r>
        <w:r>
          <w:tab/>
        </w:r>
        <w:r>
          <w:fldChar w:fldCharType="begin"/>
        </w:r>
        <w:r>
          <w:instrText xml:space="preserve"> PAGEREF _Toc11954 \h </w:instrText>
        </w:r>
        <w:r>
          <w:fldChar w:fldCharType="separate"/>
        </w:r>
        <w:r>
          <w:t>3</w:t>
        </w:r>
        <w:r>
          <w:fldChar w:fldCharType="end"/>
        </w:r>
      </w:hyperlink>
    </w:p>
    <w:p>
      <w:pPr>
        <w:pStyle w:val="TOC2"/>
        <w:tabs>
          <w:tab w:val="right" w:leader="dot" w:pos="8306"/>
        </w:tabs>
      </w:pPr>
      <w:hyperlink w:anchor="_Toc3873" w:history="1">
        <w:r>
          <w:rPr>
            <w:rFonts w:ascii="仿宋" w:eastAsia="仿宋" w:hAnsi="仿宋" w:cs="仿宋" w:hint="eastAsia"/>
            <w:lang w:eastAsia="zh-CN"/>
          </w:rPr>
          <w:t>(一)、绩效评估指标</w:t>
        </w:r>
        <w:r>
          <w:tab/>
        </w:r>
        <w:r>
          <w:fldChar w:fldCharType="begin"/>
        </w:r>
        <w:r>
          <w:instrText xml:space="preserve"> PAGEREF _Toc3873 \h </w:instrText>
        </w:r>
        <w:r>
          <w:fldChar w:fldCharType="separate"/>
        </w:r>
        <w:r>
          <w:t>3</w:t>
        </w:r>
        <w:r>
          <w:fldChar w:fldCharType="end"/>
        </w:r>
      </w:hyperlink>
    </w:p>
    <w:p>
      <w:pPr>
        <w:pStyle w:val="TOC2"/>
        <w:tabs>
          <w:tab w:val="right" w:leader="dot" w:pos="8306"/>
        </w:tabs>
      </w:pPr>
      <w:hyperlink w:anchor="_Toc13933" w:history="1">
        <w:r>
          <w:rPr>
            <w:rFonts w:ascii="仿宋" w:eastAsia="仿宋" w:hAnsi="仿宋" w:cs="仿宋" w:hint="eastAsia"/>
            <w:lang w:eastAsia="zh-CN"/>
          </w:rPr>
          <w:t>(二)、绩效评估方法</w:t>
        </w:r>
        <w:r>
          <w:tab/>
        </w:r>
        <w:r>
          <w:fldChar w:fldCharType="begin"/>
        </w:r>
        <w:r>
          <w:instrText xml:space="preserve"> PAGEREF _Toc13933 \h </w:instrText>
        </w:r>
        <w:r>
          <w:fldChar w:fldCharType="separate"/>
        </w:r>
        <w:r>
          <w:t>4</w:t>
        </w:r>
        <w:r>
          <w:fldChar w:fldCharType="end"/>
        </w:r>
      </w:hyperlink>
    </w:p>
    <w:p>
      <w:pPr>
        <w:pStyle w:val="TOC2"/>
        <w:tabs>
          <w:tab w:val="right" w:leader="dot" w:pos="8306"/>
        </w:tabs>
      </w:pPr>
      <w:hyperlink w:anchor="_Toc14126" w:history="1">
        <w:r>
          <w:rPr>
            <w:rFonts w:ascii="仿宋" w:eastAsia="仿宋" w:hAnsi="仿宋" w:cs="仿宋" w:hint="eastAsia"/>
            <w:lang w:eastAsia="zh-CN"/>
          </w:rPr>
          <w:t>(三)、绩效评估周期</w:t>
        </w:r>
        <w:r>
          <w:tab/>
        </w:r>
        <w:r>
          <w:fldChar w:fldCharType="begin"/>
        </w:r>
        <w:r>
          <w:instrText xml:space="preserve"> PAGEREF _Toc14126 \h </w:instrText>
        </w:r>
        <w:r>
          <w:fldChar w:fldCharType="separate"/>
        </w:r>
        <w:r>
          <w:t>5</w:t>
        </w:r>
        <w:r>
          <w:fldChar w:fldCharType="end"/>
        </w:r>
      </w:hyperlink>
    </w:p>
    <w:p>
      <w:pPr>
        <w:pStyle w:val="TOC1"/>
        <w:tabs>
          <w:tab w:val="right" w:leader="dot" w:pos="8306"/>
        </w:tabs>
      </w:pPr>
      <w:hyperlink w:anchor="_Toc8111" w:history="1">
        <w:r>
          <w:rPr>
            <w:rFonts w:ascii="仿宋" w:eastAsia="仿宋" w:hAnsi="仿宋" w:cs="仿宋" w:hint="eastAsia"/>
            <w:lang w:eastAsia="zh-CN"/>
          </w:rPr>
          <w:t>二、锌项目建设背景及必要性分析</w:t>
        </w:r>
        <w:r>
          <w:tab/>
        </w:r>
        <w:r>
          <w:fldChar w:fldCharType="begin"/>
        </w:r>
        <w:r>
          <w:instrText xml:space="preserve"> PAGEREF _Toc8111 \h </w:instrText>
        </w:r>
        <w:r>
          <w:fldChar w:fldCharType="separate"/>
        </w:r>
        <w:r>
          <w:t>6</w:t>
        </w:r>
        <w:r>
          <w:fldChar w:fldCharType="end"/>
        </w:r>
      </w:hyperlink>
    </w:p>
    <w:p>
      <w:pPr>
        <w:pStyle w:val="TOC2"/>
        <w:tabs>
          <w:tab w:val="right" w:leader="dot" w:pos="8306"/>
        </w:tabs>
      </w:pPr>
      <w:hyperlink w:anchor="_Toc31183" w:history="1">
        <w:r>
          <w:rPr>
            <w:rFonts w:ascii="仿宋" w:eastAsia="仿宋" w:hAnsi="仿宋" w:cs="仿宋" w:hint="eastAsia"/>
            <w:lang w:eastAsia="zh-CN"/>
          </w:rPr>
          <w:t>(一)、锌项目背景分析</w:t>
        </w:r>
        <w:r>
          <w:tab/>
        </w:r>
        <w:r>
          <w:fldChar w:fldCharType="begin"/>
        </w:r>
        <w:r>
          <w:instrText xml:space="preserve"> PAGEREF _Toc31183 \h </w:instrText>
        </w:r>
        <w:r>
          <w:fldChar w:fldCharType="separate"/>
        </w:r>
        <w:r>
          <w:t>6</w:t>
        </w:r>
        <w:r>
          <w:fldChar w:fldCharType="end"/>
        </w:r>
      </w:hyperlink>
    </w:p>
    <w:p>
      <w:pPr>
        <w:pStyle w:val="TOC2"/>
        <w:tabs>
          <w:tab w:val="right" w:leader="dot" w:pos="8306"/>
        </w:tabs>
      </w:pPr>
      <w:hyperlink w:anchor="_Toc29877" w:history="1">
        <w:r>
          <w:rPr>
            <w:rFonts w:ascii="仿宋" w:eastAsia="仿宋" w:hAnsi="仿宋" w:cs="仿宋" w:hint="eastAsia"/>
            <w:lang w:eastAsia="zh-CN"/>
          </w:rPr>
          <w:t>(二)、锌项目建设必要性分析</w:t>
        </w:r>
        <w:r>
          <w:tab/>
        </w:r>
        <w:r>
          <w:fldChar w:fldCharType="begin"/>
        </w:r>
        <w:r>
          <w:instrText xml:space="preserve"> PAGEREF _Toc29877 \h </w:instrText>
        </w:r>
        <w:r>
          <w:fldChar w:fldCharType="separate"/>
        </w:r>
        <w:r>
          <w:t>7</w:t>
        </w:r>
        <w:r>
          <w:fldChar w:fldCharType="end"/>
        </w:r>
      </w:hyperlink>
    </w:p>
    <w:p>
      <w:pPr>
        <w:pStyle w:val="TOC1"/>
        <w:tabs>
          <w:tab w:val="right" w:leader="dot" w:pos="8306"/>
        </w:tabs>
      </w:pPr>
      <w:hyperlink w:anchor="_Toc23457" w:history="1">
        <w:r>
          <w:rPr>
            <w:rFonts w:ascii="仿宋" w:eastAsia="仿宋" w:hAnsi="仿宋" w:cs="仿宋" w:hint="eastAsia"/>
            <w:lang w:eastAsia="zh-CN"/>
          </w:rPr>
          <w:t>三、工艺说明</w:t>
        </w:r>
        <w:r>
          <w:tab/>
        </w:r>
        <w:r>
          <w:fldChar w:fldCharType="begin"/>
        </w:r>
        <w:r>
          <w:instrText xml:space="preserve"> PAGEREF _Toc23457 \h </w:instrText>
        </w:r>
        <w:r>
          <w:fldChar w:fldCharType="separate"/>
        </w:r>
        <w:r>
          <w:t>9</w:t>
        </w:r>
        <w:r>
          <w:fldChar w:fldCharType="end"/>
        </w:r>
      </w:hyperlink>
    </w:p>
    <w:p>
      <w:pPr>
        <w:pStyle w:val="TOC2"/>
        <w:tabs>
          <w:tab w:val="right" w:leader="dot" w:pos="8306"/>
        </w:tabs>
      </w:pPr>
      <w:hyperlink w:anchor="_Toc1461" w:history="1">
        <w:r>
          <w:rPr>
            <w:rFonts w:ascii="仿宋" w:eastAsia="仿宋" w:hAnsi="仿宋" w:cs="仿宋" w:hint="eastAsia"/>
            <w:lang w:eastAsia="zh-CN"/>
          </w:rPr>
          <w:t>(一)、技术管理特点</w:t>
        </w:r>
        <w:r>
          <w:tab/>
        </w:r>
        <w:r>
          <w:fldChar w:fldCharType="begin"/>
        </w:r>
        <w:r>
          <w:instrText xml:space="preserve"> PAGEREF _Toc1461 \h </w:instrText>
        </w:r>
        <w:r>
          <w:fldChar w:fldCharType="separate"/>
        </w:r>
        <w:r>
          <w:t>9</w:t>
        </w:r>
        <w:r>
          <w:fldChar w:fldCharType="end"/>
        </w:r>
      </w:hyperlink>
    </w:p>
    <w:p>
      <w:pPr>
        <w:pStyle w:val="TOC2"/>
        <w:tabs>
          <w:tab w:val="right" w:leader="dot" w:pos="8306"/>
        </w:tabs>
      </w:pPr>
      <w:hyperlink w:anchor="_Toc31202" w:history="1">
        <w:r>
          <w:rPr>
            <w:rFonts w:ascii="仿宋" w:eastAsia="仿宋" w:hAnsi="仿宋" w:cs="仿宋" w:hint="eastAsia"/>
            <w:lang w:eastAsia="zh-CN"/>
          </w:rPr>
          <w:t>(二)、锌项目工艺技术设计方案</w:t>
        </w:r>
        <w:r>
          <w:tab/>
        </w:r>
        <w:r>
          <w:fldChar w:fldCharType="begin"/>
        </w:r>
        <w:r>
          <w:instrText xml:space="preserve"> PAGEREF _Toc31202 \h </w:instrText>
        </w:r>
        <w:r>
          <w:fldChar w:fldCharType="separate"/>
        </w:r>
        <w:r>
          <w:t>10</w:t>
        </w:r>
        <w:r>
          <w:fldChar w:fldCharType="end"/>
        </w:r>
      </w:hyperlink>
    </w:p>
    <w:p>
      <w:pPr>
        <w:pStyle w:val="TOC2"/>
        <w:tabs>
          <w:tab w:val="right" w:leader="dot" w:pos="8306"/>
        </w:tabs>
      </w:pPr>
      <w:hyperlink w:anchor="_Toc22858" w:history="1">
        <w:r>
          <w:rPr>
            <w:rFonts w:ascii="仿宋" w:eastAsia="仿宋" w:hAnsi="仿宋" w:cs="仿宋" w:hint="eastAsia"/>
            <w:lang w:eastAsia="zh-CN"/>
          </w:rPr>
          <w:t>(三)、设备选型方案</w:t>
        </w:r>
        <w:r>
          <w:tab/>
        </w:r>
        <w:r>
          <w:fldChar w:fldCharType="begin"/>
        </w:r>
        <w:r>
          <w:instrText xml:space="preserve"> PAGEREF _Toc22858 \h </w:instrText>
        </w:r>
        <w:r>
          <w:fldChar w:fldCharType="separate"/>
        </w:r>
        <w:r>
          <w:t>11</w:t>
        </w:r>
        <w:r>
          <w:fldChar w:fldCharType="end"/>
        </w:r>
      </w:hyperlink>
    </w:p>
    <w:p>
      <w:pPr>
        <w:pStyle w:val="TOC1"/>
        <w:tabs>
          <w:tab w:val="right" w:leader="dot" w:pos="8306"/>
        </w:tabs>
      </w:pPr>
      <w:hyperlink w:anchor="_Toc3511" w:history="1">
        <w:r>
          <w:rPr>
            <w:rFonts w:ascii="仿宋" w:eastAsia="仿宋" w:hAnsi="仿宋" w:cs="仿宋" w:hint="eastAsia"/>
            <w:lang w:eastAsia="zh-CN"/>
          </w:rPr>
          <w:t>四、锌项目概论</w:t>
        </w:r>
        <w:r>
          <w:tab/>
        </w:r>
        <w:r>
          <w:fldChar w:fldCharType="begin"/>
        </w:r>
        <w:r>
          <w:instrText xml:space="preserve"> PAGEREF _Toc3511 \h </w:instrText>
        </w:r>
        <w:r>
          <w:fldChar w:fldCharType="separate"/>
        </w:r>
        <w:r>
          <w:t>12</w:t>
        </w:r>
        <w:r>
          <w:fldChar w:fldCharType="end"/>
        </w:r>
      </w:hyperlink>
    </w:p>
    <w:p>
      <w:pPr>
        <w:pStyle w:val="TOC2"/>
        <w:tabs>
          <w:tab w:val="right" w:leader="dot" w:pos="8306"/>
        </w:tabs>
      </w:pPr>
      <w:hyperlink w:anchor="_Toc9526" w:history="1">
        <w:r>
          <w:rPr>
            <w:rFonts w:ascii="仿宋" w:eastAsia="仿宋" w:hAnsi="仿宋" w:cs="仿宋" w:hint="eastAsia"/>
            <w:lang w:eastAsia="zh-CN"/>
          </w:rPr>
          <w:t>(一)、锌项目概况</w:t>
        </w:r>
        <w:r>
          <w:tab/>
        </w:r>
        <w:r>
          <w:fldChar w:fldCharType="begin"/>
        </w:r>
        <w:r>
          <w:instrText xml:space="preserve"> PAGEREF _Toc9526 \h </w:instrText>
        </w:r>
        <w:r>
          <w:fldChar w:fldCharType="separate"/>
        </w:r>
        <w:r>
          <w:t>12</w:t>
        </w:r>
        <w:r>
          <w:fldChar w:fldCharType="end"/>
        </w:r>
      </w:hyperlink>
    </w:p>
    <w:p>
      <w:pPr>
        <w:pStyle w:val="TOC2"/>
        <w:tabs>
          <w:tab w:val="right" w:leader="dot" w:pos="8306"/>
        </w:tabs>
      </w:pPr>
      <w:hyperlink w:anchor="_Toc31318" w:history="1">
        <w:r>
          <w:rPr>
            <w:rFonts w:ascii="仿宋" w:eastAsia="仿宋" w:hAnsi="仿宋" w:cs="仿宋" w:hint="eastAsia"/>
            <w:lang w:eastAsia="zh-CN"/>
          </w:rPr>
          <w:t>(二)、锌项目目标</w:t>
        </w:r>
        <w:r>
          <w:tab/>
        </w:r>
        <w:r>
          <w:fldChar w:fldCharType="begin"/>
        </w:r>
        <w:r>
          <w:instrText xml:space="preserve"> PAGEREF _Toc31318 \h </w:instrText>
        </w:r>
        <w:r>
          <w:fldChar w:fldCharType="separate"/>
        </w:r>
        <w:r>
          <w:t>14</w:t>
        </w:r>
        <w:r>
          <w:fldChar w:fldCharType="end"/>
        </w:r>
      </w:hyperlink>
    </w:p>
    <w:p>
      <w:pPr>
        <w:pStyle w:val="TOC2"/>
        <w:tabs>
          <w:tab w:val="right" w:leader="dot" w:pos="8306"/>
        </w:tabs>
      </w:pPr>
      <w:hyperlink w:anchor="_Toc14924" w:history="1">
        <w:r>
          <w:rPr>
            <w:rFonts w:ascii="仿宋" w:eastAsia="仿宋" w:hAnsi="仿宋" w:cs="仿宋" w:hint="eastAsia"/>
            <w:lang w:eastAsia="zh-CN"/>
          </w:rPr>
          <w:t>(三)、锌项目提出的理由</w:t>
        </w:r>
        <w:r>
          <w:tab/>
        </w:r>
        <w:r>
          <w:fldChar w:fldCharType="begin"/>
        </w:r>
        <w:r>
          <w:instrText xml:space="preserve"> PAGEREF _Toc14924 \h </w:instrText>
        </w:r>
        <w:r>
          <w:fldChar w:fldCharType="separate"/>
        </w:r>
        <w:r>
          <w:t>15</w:t>
        </w:r>
        <w:r>
          <w:fldChar w:fldCharType="end"/>
        </w:r>
      </w:hyperlink>
    </w:p>
    <w:p>
      <w:pPr>
        <w:pStyle w:val="TOC2"/>
        <w:tabs>
          <w:tab w:val="right" w:leader="dot" w:pos="8306"/>
        </w:tabs>
      </w:pPr>
      <w:hyperlink w:anchor="_Toc17886" w:history="1">
        <w:r>
          <w:rPr>
            <w:rFonts w:ascii="仿宋" w:eastAsia="仿宋" w:hAnsi="仿宋" w:cs="仿宋" w:hint="eastAsia"/>
            <w:lang w:eastAsia="zh-CN"/>
          </w:rPr>
          <w:t>(四)、锌项目意义</w:t>
        </w:r>
        <w:r>
          <w:tab/>
        </w:r>
        <w:r>
          <w:fldChar w:fldCharType="begin"/>
        </w:r>
        <w:r>
          <w:instrText xml:space="preserve"> PAGEREF _Toc17886 \h </w:instrText>
        </w:r>
        <w:r>
          <w:fldChar w:fldCharType="separate"/>
        </w:r>
        <w:r>
          <w:t>17</w:t>
        </w:r>
        <w:r>
          <w:fldChar w:fldCharType="end"/>
        </w:r>
      </w:hyperlink>
    </w:p>
    <w:p>
      <w:pPr>
        <w:pStyle w:val="TOC2"/>
        <w:tabs>
          <w:tab w:val="right" w:leader="dot" w:pos="8306"/>
        </w:tabs>
      </w:pPr>
      <w:hyperlink w:anchor="_Toc25719" w:history="1">
        <w:r>
          <w:rPr>
            <w:rFonts w:ascii="仿宋" w:eastAsia="仿宋" w:hAnsi="仿宋" w:cs="仿宋" w:hint="eastAsia"/>
            <w:lang w:eastAsia="zh-CN"/>
          </w:rPr>
          <w:t>(五)、锌项目背景</w:t>
        </w:r>
        <w:r>
          <w:tab/>
        </w:r>
        <w:r>
          <w:fldChar w:fldCharType="begin"/>
        </w:r>
        <w:r>
          <w:instrText xml:space="preserve"> PAGEREF _Toc25719 \h </w:instrText>
        </w:r>
        <w:r>
          <w:fldChar w:fldCharType="separate"/>
        </w:r>
        <w:r>
          <w:t>18</w:t>
        </w:r>
        <w:r>
          <w:fldChar w:fldCharType="end"/>
        </w:r>
      </w:hyperlink>
    </w:p>
    <w:p>
      <w:pPr>
        <w:pStyle w:val="TOC1"/>
        <w:tabs>
          <w:tab w:val="right" w:leader="dot" w:pos="8306"/>
        </w:tabs>
      </w:pPr>
      <w:hyperlink w:anchor="_Toc6573" w:history="1">
        <w:r>
          <w:rPr>
            <w:rFonts w:ascii="仿宋" w:eastAsia="仿宋" w:hAnsi="仿宋" w:cs="仿宋" w:hint="eastAsia"/>
            <w:lang w:eastAsia="zh-CN"/>
          </w:rPr>
          <w:t>五、产品规划分析</w:t>
        </w:r>
        <w:r>
          <w:tab/>
        </w:r>
        <w:r>
          <w:fldChar w:fldCharType="begin"/>
        </w:r>
        <w:r>
          <w:instrText xml:space="preserve"> PAGEREF _Toc6573 \h </w:instrText>
        </w:r>
        <w:r>
          <w:fldChar w:fldCharType="separate"/>
        </w:r>
        <w:r>
          <w:t>18</w:t>
        </w:r>
        <w:r>
          <w:fldChar w:fldCharType="end"/>
        </w:r>
      </w:hyperlink>
    </w:p>
    <w:p>
      <w:pPr>
        <w:pStyle w:val="TOC2"/>
        <w:tabs>
          <w:tab w:val="right" w:leader="dot" w:pos="8306"/>
        </w:tabs>
      </w:pPr>
      <w:hyperlink w:anchor="_Toc2111" w:history="1">
        <w:r>
          <w:rPr>
            <w:rFonts w:ascii="仿宋" w:eastAsia="仿宋" w:hAnsi="仿宋" w:cs="仿宋" w:hint="eastAsia"/>
            <w:lang w:eastAsia="zh-CN"/>
          </w:rPr>
          <w:t>(一)、产品规划</w:t>
        </w:r>
        <w:r>
          <w:tab/>
        </w:r>
        <w:r>
          <w:fldChar w:fldCharType="begin"/>
        </w:r>
        <w:r>
          <w:instrText xml:space="preserve"> PAGEREF _Toc2111 \h </w:instrText>
        </w:r>
        <w:r>
          <w:fldChar w:fldCharType="separate"/>
        </w:r>
        <w:r>
          <w:t>18</w:t>
        </w:r>
        <w:r>
          <w:fldChar w:fldCharType="end"/>
        </w:r>
      </w:hyperlink>
    </w:p>
    <w:p>
      <w:pPr>
        <w:pStyle w:val="TOC2"/>
        <w:tabs>
          <w:tab w:val="right" w:leader="dot" w:pos="8306"/>
        </w:tabs>
      </w:pPr>
      <w:hyperlink w:anchor="_Toc3674" w:history="1">
        <w:r>
          <w:rPr>
            <w:rFonts w:ascii="仿宋" w:eastAsia="仿宋" w:hAnsi="仿宋" w:cs="仿宋" w:hint="eastAsia"/>
            <w:lang w:eastAsia="zh-CN"/>
          </w:rPr>
          <w:t>(二)、建设规模</w:t>
        </w:r>
        <w:r>
          <w:tab/>
        </w:r>
        <w:r>
          <w:fldChar w:fldCharType="begin"/>
        </w:r>
        <w:r>
          <w:instrText xml:space="preserve"> PAGEREF _Toc3674 \h </w:instrText>
        </w:r>
        <w:r>
          <w:fldChar w:fldCharType="separate"/>
        </w:r>
        <w:r>
          <w:t>19</w:t>
        </w:r>
        <w:r>
          <w:fldChar w:fldCharType="end"/>
        </w:r>
      </w:hyperlink>
    </w:p>
    <w:p>
      <w:pPr>
        <w:pStyle w:val="TOC1"/>
        <w:tabs>
          <w:tab w:val="right" w:leader="dot" w:pos="8306"/>
        </w:tabs>
      </w:pPr>
      <w:hyperlink w:anchor="_Toc20800" w:history="1">
        <w:r>
          <w:rPr>
            <w:rFonts w:ascii="仿宋" w:eastAsia="仿宋" w:hAnsi="仿宋" w:cs="仿宋" w:hint="eastAsia"/>
            <w:lang w:eastAsia="zh-CN"/>
          </w:rPr>
          <w:t>六、锌项目可持续发展</w:t>
        </w:r>
        <w:r>
          <w:tab/>
        </w:r>
        <w:r>
          <w:fldChar w:fldCharType="begin"/>
        </w:r>
        <w:r>
          <w:instrText xml:space="preserve"> PAGEREF _Toc20800 \h </w:instrText>
        </w:r>
        <w:r>
          <w:fldChar w:fldCharType="separate"/>
        </w:r>
        <w:r>
          <w:t>20</w:t>
        </w:r>
        <w:r>
          <w:fldChar w:fldCharType="end"/>
        </w:r>
      </w:hyperlink>
    </w:p>
    <w:p>
      <w:pPr>
        <w:pStyle w:val="TOC2"/>
        <w:tabs>
          <w:tab w:val="right" w:leader="dot" w:pos="8306"/>
        </w:tabs>
      </w:pPr>
      <w:hyperlink w:anchor="_Toc26840" w:history="1">
        <w:r>
          <w:rPr>
            <w:rFonts w:ascii="仿宋" w:eastAsia="仿宋" w:hAnsi="仿宋" w:cs="仿宋" w:hint="eastAsia"/>
            <w:lang w:eastAsia="zh-CN"/>
          </w:rPr>
          <w:t>(一)、可持续战略与实践</w:t>
        </w:r>
        <w:r>
          <w:tab/>
        </w:r>
        <w:r>
          <w:fldChar w:fldCharType="begin"/>
        </w:r>
        <w:r>
          <w:instrText xml:space="preserve"> PAGEREF _Toc26840 \h </w:instrText>
        </w:r>
        <w:r>
          <w:fldChar w:fldCharType="separate"/>
        </w:r>
        <w:r>
          <w:t>20</w:t>
        </w:r>
        <w:r>
          <w:fldChar w:fldCharType="end"/>
        </w:r>
      </w:hyperlink>
    </w:p>
    <w:p>
      <w:pPr>
        <w:pStyle w:val="TOC2"/>
        <w:tabs>
          <w:tab w:val="right" w:leader="dot" w:pos="8306"/>
        </w:tabs>
      </w:pPr>
      <w:hyperlink w:anchor="_Toc8545" w:history="1">
        <w:r>
          <w:rPr>
            <w:rFonts w:ascii="仿宋" w:eastAsia="仿宋" w:hAnsi="仿宋" w:cs="仿宋" w:hint="eastAsia"/>
            <w:lang w:eastAsia="zh-CN"/>
          </w:rPr>
          <w:t>(二)、环保与社会责任</w:t>
        </w:r>
        <w:r>
          <w:tab/>
        </w:r>
        <w:r>
          <w:fldChar w:fldCharType="begin"/>
        </w:r>
        <w:r>
          <w:instrText xml:space="preserve"> PAGEREF _Toc8545 \h </w:instrText>
        </w:r>
        <w:r>
          <w:fldChar w:fldCharType="separate"/>
        </w:r>
        <w:r>
          <w:t>21</w:t>
        </w:r>
        <w:r>
          <w:fldChar w:fldCharType="end"/>
        </w:r>
      </w:hyperlink>
    </w:p>
    <w:p>
      <w:pPr>
        <w:pStyle w:val="TOC1"/>
        <w:tabs>
          <w:tab w:val="right" w:leader="dot" w:pos="8306"/>
        </w:tabs>
      </w:pPr>
      <w:hyperlink w:anchor="_Toc22851" w:history="1">
        <w:r>
          <w:rPr>
            <w:rFonts w:ascii="仿宋" w:eastAsia="仿宋" w:hAnsi="仿宋" w:cs="仿宋" w:hint="eastAsia"/>
            <w:lang w:eastAsia="zh-CN"/>
          </w:rPr>
          <w:t>七、锌项目经营效益</w:t>
        </w:r>
        <w:r>
          <w:tab/>
        </w:r>
        <w:r>
          <w:fldChar w:fldCharType="begin"/>
        </w:r>
        <w:r>
          <w:instrText xml:space="preserve"> PAGEREF _Toc22851 \h </w:instrText>
        </w:r>
        <w:r>
          <w:fldChar w:fldCharType="separate"/>
        </w:r>
        <w:r>
          <w:t>22</w:t>
        </w:r>
        <w:r>
          <w:fldChar w:fldCharType="end"/>
        </w:r>
      </w:hyperlink>
    </w:p>
    <w:p>
      <w:pPr>
        <w:pStyle w:val="TOC2"/>
        <w:tabs>
          <w:tab w:val="right" w:leader="dot" w:pos="8306"/>
        </w:tabs>
      </w:pPr>
      <w:hyperlink w:anchor="_Toc11992" w:history="1">
        <w:r>
          <w:rPr>
            <w:rFonts w:ascii="仿宋" w:eastAsia="仿宋" w:hAnsi="仿宋" w:cs="仿宋" w:hint="eastAsia"/>
            <w:lang w:eastAsia="zh-CN"/>
          </w:rPr>
          <w:t>(一)、经济评价财务测算</w:t>
        </w:r>
        <w:r>
          <w:tab/>
        </w:r>
        <w:r>
          <w:fldChar w:fldCharType="begin"/>
        </w:r>
        <w:r>
          <w:instrText xml:space="preserve"> PAGEREF _Toc11992 \h </w:instrText>
        </w:r>
        <w:r>
          <w:fldChar w:fldCharType="separate"/>
        </w:r>
        <w:r>
          <w:t>22</w:t>
        </w:r>
        <w:r>
          <w:fldChar w:fldCharType="end"/>
        </w:r>
      </w:hyperlink>
    </w:p>
    <w:p>
      <w:pPr>
        <w:pStyle w:val="TOC2"/>
        <w:tabs>
          <w:tab w:val="right" w:leader="dot" w:pos="8306"/>
        </w:tabs>
      </w:pPr>
      <w:hyperlink w:anchor="_Toc4443" w:history="1">
        <w:r>
          <w:rPr>
            <w:rFonts w:ascii="仿宋" w:eastAsia="仿宋" w:hAnsi="仿宋" w:cs="仿宋" w:hint="eastAsia"/>
            <w:lang w:eastAsia="zh-CN"/>
          </w:rPr>
          <w:t>(二)、锌项目盈利能力分析</w:t>
        </w:r>
        <w:r>
          <w:tab/>
        </w:r>
        <w:r>
          <w:fldChar w:fldCharType="begin"/>
        </w:r>
        <w:r>
          <w:instrText xml:space="preserve"> PAGEREF _Toc4443 \h </w:instrText>
        </w:r>
        <w:r>
          <w:fldChar w:fldCharType="separate"/>
        </w:r>
        <w:r>
          <w:t>23</w:t>
        </w:r>
        <w:r>
          <w:fldChar w:fldCharType="end"/>
        </w:r>
      </w:hyperlink>
    </w:p>
    <w:p>
      <w:pPr>
        <w:pStyle w:val="TOC1"/>
        <w:tabs>
          <w:tab w:val="right" w:leader="dot" w:pos="8306"/>
        </w:tabs>
      </w:pPr>
      <w:hyperlink w:anchor="_Toc28475" w:history="1">
        <w:r>
          <w:rPr>
            <w:rFonts w:ascii="仿宋" w:eastAsia="仿宋" w:hAnsi="仿宋" w:cs="仿宋" w:hint="eastAsia"/>
            <w:lang w:eastAsia="zh-CN"/>
          </w:rPr>
          <w:t>八、锌项目人力资源管理</w:t>
        </w:r>
        <w:r>
          <w:tab/>
        </w:r>
        <w:r>
          <w:fldChar w:fldCharType="begin"/>
        </w:r>
        <w:r>
          <w:instrText xml:space="preserve"> PAGEREF _Toc28475 \h </w:instrText>
        </w:r>
        <w:r>
          <w:fldChar w:fldCharType="separate"/>
        </w:r>
        <w:r>
          <w:t>24</w:t>
        </w:r>
        <w:r>
          <w:fldChar w:fldCharType="end"/>
        </w:r>
      </w:hyperlink>
    </w:p>
    <w:p>
      <w:pPr>
        <w:pStyle w:val="TOC2"/>
        <w:tabs>
          <w:tab w:val="right" w:leader="dot" w:pos="8306"/>
        </w:tabs>
      </w:pPr>
      <w:hyperlink w:anchor="_Toc30669" w:history="1">
        <w:r>
          <w:rPr>
            <w:rFonts w:ascii="仿宋" w:eastAsia="仿宋" w:hAnsi="仿宋" w:cs="仿宋" w:hint="eastAsia"/>
            <w:lang w:eastAsia="zh-CN"/>
          </w:rPr>
          <w:t>(一)、建立健全的预算管理制度</w:t>
        </w:r>
        <w:r>
          <w:tab/>
        </w:r>
        <w:r>
          <w:fldChar w:fldCharType="begin"/>
        </w:r>
        <w:r>
          <w:instrText xml:space="preserve"> PAGEREF _Toc30669 \h </w:instrText>
        </w:r>
        <w:r>
          <w:fldChar w:fldCharType="separate"/>
        </w:r>
        <w:r>
          <w:t>24</w:t>
        </w:r>
        <w:r>
          <w:fldChar w:fldCharType="end"/>
        </w:r>
      </w:hyperlink>
    </w:p>
    <w:p>
      <w:pPr>
        <w:pStyle w:val="TOC2"/>
        <w:tabs>
          <w:tab w:val="right" w:leader="dot" w:pos="8306"/>
        </w:tabs>
      </w:pPr>
      <w:hyperlink w:anchor="_Toc8241" w:history="1">
        <w:r>
          <w:rPr>
            <w:rFonts w:ascii="仿宋" w:eastAsia="仿宋" w:hAnsi="仿宋" w:cs="仿宋" w:hint="eastAsia"/>
            <w:lang w:eastAsia="zh-CN"/>
          </w:rPr>
          <w:t>(二)、加强资金流动监控</w:t>
        </w:r>
        <w:r>
          <w:tab/>
        </w:r>
        <w:r>
          <w:fldChar w:fldCharType="begin"/>
        </w:r>
        <w:r>
          <w:instrText xml:space="preserve"> PAGEREF _Toc8241 \h </w:instrText>
        </w:r>
        <w:r>
          <w:fldChar w:fldCharType="separate"/>
        </w:r>
        <w:r>
          <w:t>25</w:t>
        </w:r>
        <w:r>
          <w:fldChar w:fldCharType="end"/>
        </w:r>
      </w:hyperlink>
    </w:p>
    <w:p>
      <w:pPr>
        <w:pStyle w:val="TOC2"/>
        <w:tabs>
          <w:tab w:val="right" w:leader="dot" w:pos="8306"/>
        </w:tabs>
      </w:pPr>
      <w:hyperlink w:anchor="_Toc9901" w:history="1">
        <w:r>
          <w:rPr>
            <w:rFonts w:ascii="仿宋" w:eastAsia="仿宋" w:hAnsi="仿宋" w:cs="仿宋" w:hint="eastAsia"/>
            <w:lang w:eastAsia="zh-CN"/>
          </w:rPr>
          <w:t>(三)、制定完善的风险控制机制</w:t>
        </w:r>
        <w:r>
          <w:tab/>
        </w:r>
        <w:r>
          <w:fldChar w:fldCharType="begin"/>
        </w:r>
        <w:r>
          <w:instrText xml:space="preserve"> PAGEREF _Toc9901 \h </w:instrText>
        </w:r>
        <w:r>
          <w:fldChar w:fldCharType="separate"/>
        </w:r>
        <w:r>
          <w:t>26</w:t>
        </w:r>
        <w:r>
          <w:fldChar w:fldCharType="end"/>
        </w:r>
      </w:hyperlink>
    </w:p>
    <w:p>
      <w:pPr>
        <w:pStyle w:val="TOC2"/>
        <w:tabs>
          <w:tab w:val="right" w:leader="dot" w:pos="8306"/>
        </w:tabs>
      </w:pPr>
      <w:hyperlink w:anchor="_Toc631" w:history="1">
        <w:r>
          <w:rPr>
            <w:rFonts w:ascii="仿宋" w:eastAsia="仿宋" w:hAnsi="仿宋" w:cs="仿宋" w:hint="eastAsia"/>
            <w:lang w:eastAsia="zh-CN"/>
          </w:rPr>
          <w:t>(四)、优化成本管理</w:t>
        </w:r>
        <w:r>
          <w:tab/>
        </w:r>
        <w:r>
          <w:fldChar w:fldCharType="begin"/>
        </w:r>
        <w:r>
          <w:instrText xml:space="preserve"> PAGEREF _Toc631 \h </w:instrText>
        </w:r>
        <w:r>
          <w:fldChar w:fldCharType="separate"/>
        </w:r>
        <w:r>
          <w:t>28</w:t>
        </w:r>
        <w:r>
          <w:fldChar w:fldCharType="end"/>
        </w:r>
      </w:hyperlink>
    </w:p>
    <w:p>
      <w:pPr>
        <w:pStyle w:val="TOC1"/>
        <w:tabs>
          <w:tab w:val="right" w:leader="dot" w:pos="8306"/>
        </w:tabs>
      </w:pPr>
      <w:hyperlink w:anchor="_Toc5837" w:history="1">
        <w:r>
          <w:rPr>
            <w:rFonts w:ascii="仿宋" w:eastAsia="仿宋" w:hAnsi="仿宋" w:cs="仿宋" w:hint="eastAsia"/>
            <w:lang w:eastAsia="zh-CN"/>
          </w:rPr>
          <w:t>九、锌项目计划安排</w:t>
        </w:r>
        <w:r>
          <w:tab/>
        </w:r>
        <w:r>
          <w:fldChar w:fldCharType="begin"/>
        </w:r>
        <w:r>
          <w:instrText xml:space="preserve"> PAGEREF _Toc5837 \h </w:instrText>
        </w:r>
        <w:r>
          <w:fldChar w:fldCharType="separate"/>
        </w:r>
        <w:r>
          <w:t>29</w:t>
        </w:r>
        <w:r>
          <w:fldChar w:fldCharType="end"/>
        </w:r>
      </w:hyperlink>
    </w:p>
    <w:p>
      <w:pPr>
        <w:pStyle w:val="TOC2"/>
        <w:tabs>
          <w:tab w:val="right" w:leader="dot" w:pos="8306"/>
        </w:tabs>
      </w:pPr>
      <w:hyperlink w:anchor="_Toc16991" w:history="1">
        <w:r>
          <w:rPr>
            <w:rFonts w:ascii="仿宋" w:eastAsia="仿宋" w:hAnsi="仿宋" w:cs="仿宋" w:hint="eastAsia"/>
            <w:lang w:eastAsia="zh-CN"/>
          </w:rPr>
          <w:t>(一)、建设周期</w:t>
        </w:r>
        <w:r>
          <w:tab/>
        </w:r>
        <w:r>
          <w:fldChar w:fldCharType="begin"/>
        </w:r>
        <w:r>
          <w:instrText xml:space="preserve"> PAGEREF _Toc16991 \h </w:instrText>
        </w:r>
        <w:r>
          <w:fldChar w:fldCharType="separate"/>
        </w:r>
        <w:r>
          <w:t>29</w:t>
        </w:r>
        <w:r>
          <w:fldChar w:fldCharType="end"/>
        </w:r>
      </w:hyperlink>
    </w:p>
    <w:p>
      <w:pPr>
        <w:pStyle w:val="TOC2"/>
        <w:tabs>
          <w:tab w:val="right" w:leader="dot" w:pos="8306"/>
        </w:tabs>
      </w:pPr>
      <w:hyperlink w:anchor="_Toc9949" w:history="1">
        <w:r>
          <w:rPr>
            <w:rFonts w:ascii="仿宋" w:eastAsia="仿宋" w:hAnsi="仿宋" w:cs="仿宋" w:hint="eastAsia"/>
            <w:lang w:eastAsia="zh-CN"/>
          </w:rPr>
          <w:t>(二)、建设进度</w:t>
        </w:r>
        <w:r>
          <w:tab/>
        </w:r>
        <w:r>
          <w:fldChar w:fldCharType="begin"/>
        </w:r>
        <w:r>
          <w:instrText xml:space="preserve"> PAGEREF _Toc9949 \h </w:instrText>
        </w:r>
        <w:r>
          <w:fldChar w:fldCharType="separate"/>
        </w:r>
        <w:r>
          <w:t>30</w:t>
        </w:r>
        <w:r>
          <w:fldChar w:fldCharType="end"/>
        </w:r>
      </w:hyperlink>
    </w:p>
    <w:p>
      <w:pPr>
        <w:pStyle w:val="TOC2"/>
        <w:tabs>
          <w:tab w:val="right" w:leader="dot" w:pos="8306"/>
        </w:tabs>
      </w:pPr>
      <w:hyperlink w:anchor="_Toc8433" w:history="1">
        <w:r>
          <w:rPr>
            <w:rFonts w:ascii="仿宋" w:eastAsia="仿宋" w:hAnsi="仿宋" w:cs="仿宋" w:hint="eastAsia"/>
            <w:lang w:eastAsia="zh-CN"/>
          </w:rPr>
          <w:t>(三)、进度安排注意事项</w:t>
        </w:r>
        <w:r>
          <w:tab/>
        </w:r>
        <w:r>
          <w:fldChar w:fldCharType="begin"/>
        </w:r>
        <w:r>
          <w:instrText xml:space="preserve"> PAGEREF _Toc8433 \h </w:instrText>
        </w:r>
        <w:r>
          <w:fldChar w:fldCharType="separate"/>
        </w:r>
        <w:r>
          <w:t>30</w:t>
        </w:r>
        <w:r>
          <w:fldChar w:fldCharType="end"/>
        </w:r>
      </w:hyperlink>
    </w:p>
    <w:p>
      <w:pPr>
        <w:pStyle w:val="TOC2"/>
        <w:tabs>
          <w:tab w:val="right" w:leader="dot" w:pos="8306"/>
        </w:tabs>
      </w:pPr>
      <w:hyperlink w:anchor="_Toc25720" w:history="1">
        <w:r>
          <w:rPr>
            <w:rFonts w:ascii="仿宋" w:eastAsia="仿宋" w:hAnsi="仿宋" w:cs="仿宋" w:hint="eastAsia"/>
            <w:lang w:eastAsia="zh-CN"/>
          </w:rPr>
          <w:t>(四)、人力资源配置</w:t>
        </w:r>
        <w:r>
          <w:tab/>
        </w:r>
        <w:r>
          <w:fldChar w:fldCharType="begin"/>
        </w:r>
        <w:r>
          <w:instrText xml:space="preserve"> PAGEREF _Toc25720 \h </w:instrText>
        </w:r>
        <w:r>
          <w:fldChar w:fldCharType="separate"/>
        </w:r>
        <w:r>
          <w:t>32</w:t>
        </w:r>
        <w:r>
          <w:fldChar w:fldCharType="end"/>
        </w:r>
      </w:hyperlink>
    </w:p>
    <w:p>
      <w:pPr>
        <w:pStyle w:val="TOC1"/>
        <w:tabs>
          <w:tab w:val="right" w:leader="dot" w:pos="8306"/>
        </w:tabs>
      </w:pPr>
      <w:hyperlink w:anchor="_Toc19278" w:history="1">
        <w:r>
          <w:rPr>
            <w:rFonts w:ascii="仿宋" w:eastAsia="仿宋" w:hAnsi="仿宋" w:cs="仿宋" w:hint="eastAsia"/>
            <w:lang w:eastAsia="zh-CN"/>
          </w:rPr>
          <w:t>十、锌项目投资规划</w:t>
        </w:r>
        <w:r>
          <w:tab/>
        </w:r>
        <w:r>
          <w:fldChar w:fldCharType="begin"/>
        </w:r>
        <w:r>
          <w:instrText xml:space="preserve"> PAGEREF _Toc19278 \h </w:instrText>
        </w:r>
        <w:r>
          <w:fldChar w:fldCharType="separate"/>
        </w:r>
        <w:r>
          <w:t>33</w:t>
        </w:r>
        <w:r>
          <w:fldChar w:fldCharType="end"/>
        </w:r>
      </w:hyperlink>
    </w:p>
    <w:p>
      <w:pPr>
        <w:pStyle w:val="TOC2"/>
        <w:tabs>
          <w:tab w:val="right" w:leader="dot" w:pos="8306"/>
        </w:tabs>
      </w:pPr>
      <w:hyperlink w:anchor="_Toc28283" w:history="1">
        <w:r>
          <w:rPr>
            <w:rFonts w:ascii="仿宋" w:eastAsia="仿宋" w:hAnsi="仿宋" w:cs="仿宋" w:hint="eastAsia"/>
            <w:lang w:eastAsia="zh-CN"/>
          </w:rPr>
          <w:t>(一)、锌项目总投资估算</w:t>
        </w:r>
        <w:r>
          <w:tab/>
        </w:r>
        <w:r>
          <w:fldChar w:fldCharType="begin"/>
        </w:r>
        <w:r>
          <w:instrText xml:space="preserve"> PAGEREF _Toc28283 \h </w:instrText>
        </w:r>
        <w:r>
          <w:fldChar w:fldCharType="separate"/>
        </w:r>
        <w:r>
          <w:t>33</w:t>
        </w:r>
        <w:r>
          <w:fldChar w:fldCharType="end"/>
        </w:r>
      </w:hyperlink>
    </w:p>
    <w:p>
      <w:pPr>
        <w:pStyle w:val="TOC2"/>
        <w:tabs>
          <w:tab w:val="right" w:leader="dot" w:pos="8306"/>
        </w:tabs>
      </w:pPr>
      <w:hyperlink w:anchor="_Toc31249" w:history="1">
        <w:r>
          <w:rPr>
            <w:rFonts w:ascii="仿宋" w:eastAsia="仿宋" w:hAnsi="仿宋" w:cs="仿宋" w:hint="eastAsia"/>
            <w:lang w:eastAsia="zh-CN"/>
          </w:rPr>
          <w:t>(二)、资金筹措</w:t>
        </w:r>
        <w:r>
          <w:tab/>
        </w:r>
        <w:r>
          <w:fldChar w:fldCharType="begin"/>
        </w:r>
        <w:r>
          <w:instrText xml:space="preserve"> PAGEREF _Toc31249 \h </w:instrText>
        </w:r>
        <w:r>
          <w:fldChar w:fldCharType="separate"/>
        </w:r>
        <w:r>
          <w:t>34</w:t>
        </w:r>
        <w:r>
          <w:fldChar w:fldCharType="end"/>
        </w:r>
      </w:hyperlink>
    </w:p>
    <w:p>
      <w:pPr>
        <w:pStyle w:val="TOC1"/>
        <w:tabs>
          <w:tab w:val="right" w:leader="dot" w:pos="8306"/>
        </w:tabs>
      </w:pPr>
      <w:hyperlink w:anchor="_Toc17261" w:history="1">
        <w:r>
          <w:rPr>
            <w:rFonts w:ascii="仿宋" w:eastAsia="仿宋" w:hAnsi="仿宋" w:cs="仿宋" w:hint="eastAsia"/>
            <w:lang w:eastAsia="zh-CN"/>
          </w:rPr>
          <w:t>十一、锌项目财务管理</w:t>
        </w:r>
        <w:r>
          <w:tab/>
        </w:r>
        <w:r>
          <w:fldChar w:fldCharType="begin"/>
        </w:r>
        <w:r>
          <w:instrText xml:space="preserve"> PAGEREF _Toc17261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 w:history="1">
        <w:r>
          <w:rPr>
            <w:rFonts w:ascii="仿宋" w:eastAsia="仿宋" w:hAnsi="仿宋" w:cs="仿宋" w:hint="eastAsia"/>
            <w:lang w:eastAsia="zh-CN"/>
          </w:rPr>
          <w:t>(一)、资金需求大</w:t>
        </w:r>
        <w:r>
          <w:tab/>
        </w:r>
        <w:r>
          <w:fldChar w:fldCharType="begin"/>
        </w:r>
        <w:r>
          <w:instrText xml:space="preserve"> PAGEREF _Toc181 \h </w:instrText>
        </w:r>
        <w:r>
          <w:fldChar w:fldCharType="separate"/>
        </w:r>
        <w:r>
          <w:t>35</w:t>
        </w:r>
        <w:r>
          <w:fldChar w:fldCharType="end"/>
        </w:r>
      </w:hyperlink>
    </w:p>
    <w:p>
      <w:pPr>
        <w:pStyle w:val="TOC2"/>
        <w:tabs>
          <w:tab w:val="right" w:leader="dot" w:pos="8306"/>
        </w:tabs>
      </w:pPr>
      <w:hyperlink w:anchor="_Toc9142" w:history="1">
        <w:r>
          <w:rPr>
            <w:rFonts w:ascii="仿宋" w:eastAsia="仿宋" w:hAnsi="仿宋" w:cs="仿宋" w:hint="eastAsia"/>
            <w:lang w:eastAsia="zh-CN"/>
          </w:rPr>
          <w:t>(二)、研发周期长</w:t>
        </w:r>
        <w:r>
          <w:tab/>
        </w:r>
        <w:r>
          <w:fldChar w:fldCharType="begin"/>
        </w:r>
        <w:r>
          <w:instrText xml:space="preserve"> PAGEREF _Toc9142 \h </w:instrText>
        </w:r>
        <w:r>
          <w:fldChar w:fldCharType="separate"/>
        </w:r>
        <w:r>
          <w:t>36</w:t>
        </w:r>
        <w:r>
          <w:fldChar w:fldCharType="end"/>
        </w:r>
      </w:hyperlink>
    </w:p>
    <w:p>
      <w:pPr>
        <w:pStyle w:val="TOC2"/>
        <w:tabs>
          <w:tab w:val="right" w:leader="dot" w:pos="8306"/>
        </w:tabs>
      </w:pPr>
      <w:hyperlink w:anchor="_Toc30039" w:history="1">
        <w:r>
          <w:rPr>
            <w:rFonts w:ascii="仿宋" w:eastAsia="仿宋" w:hAnsi="仿宋" w:cs="仿宋" w:hint="eastAsia"/>
            <w:lang w:eastAsia="zh-CN"/>
          </w:rPr>
          <w:t>(三)、市场风险大</w:t>
        </w:r>
        <w:r>
          <w:tab/>
        </w:r>
        <w:r>
          <w:fldChar w:fldCharType="begin"/>
        </w:r>
        <w:r>
          <w:instrText xml:space="preserve"> PAGEREF _Toc30039 \h </w:instrText>
        </w:r>
        <w:r>
          <w:fldChar w:fldCharType="separate"/>
        </w:r>
        <w:r>
          <w:t>37</w:t>
        </w:r>
        <w:r>
          <w:fldChar w:fldCharType="end"/>
        </w:r>
      </w:hyperlink>
    </w:p>
    <w:p>
      <w:pPr>
        <w:pStyle w:val="TOC2"/>
        <w:tabs>
          <w:tab w:val="right" w:leader="dot" w:pos="8306"/>
        </w:tabs>
      </w:pPr>
      <w:hyperlink w:anchor="_Toc12022" w:history="1">
        <w:r>
          <w:rPr>
            <w:rFonts w:ascii="仿宋" w:eastAsia="仿宋" w:hAnsi="仿宋" w:cs="仿宋" w:hint="eastAsia"/>
            <w:lang w:eastAsia="zh-CN"/>
          </w:rPr>
          <w:t>(四)、利润率高</w:t>
        </w:r>
        <w:r>
          <w:tab/>
        </w:r>
        <w:r>
          <w:fldChar w:fldCharType="begin"/>
        </w:r>
        <w:r>
          <w:instrText xml:space="preserve"> PAGEREF _Toc12022 \h </w:instrText>
        </w:r>
        <w:r>
          <w:fldChar w:fldCharType="separate"/>
        </w:r>
        <w:r>
          <w:t>39</w:t>
        </w:r>
        <w:r>
          <w:fldChar w:fldCharType="end"/>
        </w:r>
      </w:hyperlink>
    </w:p>
    <w:p>
      <w:pPr>
        <w:pStyle w:val="TOC1"/>
        <w:tabs>
          <w:tab w:val="right" w:leader="dot" w:pos="8306"/>
        </w:tabs>
      </w:pPr>
      <w:hyperlink w:anchor="_Toc6982" w:history="1">
        <w:r>
          <w:rPr>
            <w:rFonts w:ascii="仿宋" w:eastAsia="仿宋" w:hAnsi="仿宋" w:cs="仿宋" w:hint="eastAsia"/>
            <w:lang w:eastAsia="zh-CN"/>
          </w:rPr>
          <w:t>十二、锌项目创新与研发</w:t>
        </w:r>
        <w:r>
          <w:tab/>
        </w:r>
        <w:r>
          <w:fldChar w:fldCharType="begin"/>
        </w:r>
        <w:r>
          <w:instrText xml:space="preserve"> PAGEREF _Toc6982 \h </w:instrText>
        </w:r>
        <w:r>
          <w:fldChar w:fldCharType="separate"/>
        </w:r>
        <w:r>
          <w:t>41</w:t>
        </w:r>
        <w:r>
          <w:fldChar w:fldCharType="end"/>
        </w:r>
      </w:hyperlink>
    </w:p>
    <w:p>
      <w:pPr>
        <w:pStyle w:val="TOC2"/>
        <w:tabs>
          <w:tab w:val="right" w:leader="dot" w:pos="8306"/>
        </w:tabs>
      </w:pPr>
      <w:hyperlink w:anchor="_Toc23746" w:history="1">
        <w:r>
          <w:rPr>
            <w:rFonts w:ascii="仿宋" w:eastAsia="仿宋" w:hAnsi="仿宋" w:cs="仿宋" w:hint="eastAsia"/>
            <w:lang w:eastAsia="zh-CN"/>
          </w:rPr>
          <w:t>(一)、创新策略与方向</w:t>
        </w:r>
        <w:r>
          <w:tab/>
        </w:r>
        <w:r>
          <w:fldChar w:fldCharType="begin"/>
        </w:r>
        <w:r>
          <w:instrText xml:space="preserve"> PAGEREF _Toc23746 \h </w:instrText>
        </w:r>
        <w:r>
          <w:fldChar w:fldCharType="separate"/>
        </w:r>
        <w:r>
          <w:t>41</w:t>
        </w:r>
        <w:r>
          <w:fldChar w:fldCharType="end"/>
        </w:r>
      </w:hyperlink>
    </w:p>
    <w:p>
      <w:pPr>
        <w:pStyle w:val="TOC2"/>
        <w:tabs>
          <w:tab w:val="right" w:leader="dot" w:pos="8306"/>
        </w:tabs>
      </w:pPr>
      <w:hyperlink w:anchor="_Toc20279" w:history="1">
        <w:r>
          <w:rPr>
            <w:rFonts w:ascii="仿宋" w:eastAsia="仿宋" w:hAnsi="仿宋" w:cs="仿宋" w:hint="eastAsia"/>
            <w:lang w:eastAsia="zh-CN"/>
          </w:rPr>
          <w:t>(二)、研发规划与投入</w:t>
        </w:r>
        <w:r>
          <w:tab/>
        </w:r>
        <w:r>
          <w:fldChar w:fldCharType="begin"/>
        </w:r>
        <w:r>
          <w:instrText xml:space="preserve"> PAGEREF _Toc20279 \h </w:instrText>
        </w:r>
        <w:r>
          <w:fldChar w:fldCharType="separate"/>
        </w:r>
        <w:r>
          <w:t>43</w:t>
        </w:r>
        <w:r>
          <w:fldChar w:fldCharType="end"/>
        </w:r>
      </w:hyperlink>
    </w:p>
    <w:p>
      <w:pPr>
        <w:pStyle w:val="TOC1"/>
        <w:tabs>
          <w:tab w:val="right" w:leader="dot" w:pos="8306"/>
        </w:tabs>
      </w:pPr>
      <w:hyperlink w:anchor="_Toc13450" w:history="1">
        <w:r>
          <w:rPr>
            <w:rFonts w:ascii="仿宋" w:eastAsia="仿宋" w:hAnsi="仿宋" w:cs="仿宋" w:hint="eastAsia"/>
            <w:lang w:eastAsia="zh-CN"/>
          </w:rPr>
          <w:t>十三、锌项目治理与监督</w:t>
        </w:r>
        <w:r>
          <w:tab/>
        </w:r>
        <w:r>
          <w:fldChar w:fldCharType="begin"/>
        </w:r>
        <w:r>
          <w:instrText xml:space="preserve"> PAGEREF _Toc13450 \h </w:instrText>
        </w:r>
        <w:r>
          <w:fldChar w:fldCharType="separate"/>
        </w:r>
        <w:r>
          <w:t>44</w:t>
        </w:r>
        <w:r>
          <w:fldChar w:fldCharType="end"/>
        </w:r>
      </w:hyperlink>
    </w:p>
    <w:p>
      <w:pPr>
        <w:pStyle w:val="TOC2"/>
        <w:tabs>
          <w:tab w:val="right" w:leader="dot" w:pos="8306"/>
        </w:tabs>
      </w:pPr>
      <w:hyperlink w:anchor="_Toc27176" w:history="1">
        <w:r>
          <w:rPr>
            <w:rFonts w:ascii="仿宋" w:eastAsia="仿宋" w:hAnsi="仿宋" w:cs="仿宋" w:hint="eastAsia"/>
            <w:lang w:eastAsia="zh-CN"/>
          </w:rPr>
          <w:t>(一)、锌项目治理结构</w:t>
        </w:r>
        <w:r>
          <w:tab/>
        </w:r>
        <w:r>
          <w:fldChar w:fldCharType="begin"/>
        </w:r>
        <w:r>
          <w:instrText xml:space="preserve"> PAGEREF _Toc27176 \h </w:instrText>
        </w:r>
        <w:r>
          <w:fldChar w:fldCharType="separate"/>
        </w:r>
        <w:r>
          <w:t>44</w:t>
        </w:r>
        <w:r>
          <w:fldChar w:fldCharType="end"/>
        </w:r>
      </w:hyperlink>
    </w:p>
    <w:p>
      <w:pPr>
        <w:pStyle w:val="TOC2"/>
        <w:tabs>
          <w:tab w:val="right" w:leader="dot" w:pos="8306"/>
        </w:tabs>
      </w:pPr>
      <w:hyperlink w:anchor="_Toc1405" w:history="1">
        <w:r>
          <w:rPr>
            <w:rFonts w:ascii="仿宋" w:eastAsia="仿宋" w:hAnsi="仿宋" w:cs="仿宋" w:hint="eastAsia"/>
            <w:lang w:eastAsia="zh-CN"/>
          </w:rPr>
          <w:t>(二)、监督与审计</w:t>
        </w:r>
        <w:r>
          <w:tab/>
        </w:r>
        <w:r>
          <w:fldChar w:fldCharType="begin"/>
        </w:r>
        <w:r>
          <w:instrText xml:space="preserve"> PAGEREF _Toc1405 \h </w:instrText>
        </w:r>
        <w:r>
          <w:fldChar w:fldCharType="separate"/>
        </w:r>
        <w:r>
          <w:t>46</w:t>
        </w:r>
        <w:r>
          <w:fldChar w:fldCharType="end"/>
        </w:r>
      </w:hyperlink>
    </w:p>
    <w:p>
      <w:pPr>
        <w:pStyle w:val="TOC1"/>
        <w:tabs>
          <w:tab w:val="right" w:leader="dot" w:pos="8306"/>
        </w:tabs>
      </w:pPr>
      <w:hyperlink w:anchor="_Toc30760" w:history="1">
        <w:r>
          <w:rPr>
            <w:rFonts w:ascii="仿宋" w:eastAsia="仿宋" w:hAnsi="仿宋" w:cs="仿宋" w:hint="eastAsia"/>
            <w:lang w:eastAsia="zh-CN"/>
          </w:rPr>
          <w:t>十四、营销与推广策略</w:t>
        </w:r>
        <w:r>
          <w:tab/>
        </w:r>
        <w:r>
          <w:fldChar w:fldCharType="begin"/>
        </w:r>
        <w:r>
          <w:instrText xml:space="preserve"> PAGEREF _Toc30760 \h </w:instrText>
        </w:r>
        <w:r>
          <w:fldChar w:fldCharType="separate"/>
        </w:r>
        <w:r>
          <w:t>47</w:t>
        </w:r>
        <w:r>
          <w:fldChar w:fldCharType="end"/>
        </w:r>
      </w:hyperlink>
    </w:p>
    <w:p>
      <w:pPr>
        <w:pStyle w:val="TOC2"/>
        <w:tabs>
          <w:tab w:val="right" w:leader="dot" w:pos="8306"/>
        </w:tabs>
      </w:pPr>
      <w:hyperlink w:anchor="_Toc9879" w:history="1">
        <w:r>
          <w:rPr>
            <w:rFonts w:ascii="仿宋" w:eastAsia="仿宋" w:hAnsi="仿宋" w:cs="仿宋" w:hint="eastAsia"/>
            <w:lang w:eastAsia="zh-CN"/>
          </w:rPr>
          <w:t>(一)、产品/服务定位与特点</w:t>
        </w:r>
        <w:r>
          <w:tab/>
        </w:r>
        <w:r>
          <w:fldChar w:fldCharType="begin"/>
        </w:r>
        <w:r>
          <w:instrText xml:space="preserve"> PAGEREF _Toc9879 \h </w:instrText>
        </w:r>
        <w:r>
          <w:fldChar w:fldCharType="separate"/>
        </w:r>
        <w:r>
          <w:t>47</w:t>
        </w:r>
        <w:r>
          <w:fldChar w:fldCharType="end"/>
        </w:r>
      </w:hyperlink>
    </w:p>
    <w:p>
      <w:pPr>
        <w:pStyle w:val="TOC2"/>
        <w:tabs>
          <w:tab w:val="right" w:leader="dot" w:pos="8306"/>
        </w:tabs>
      </w:pPr>
      <w:hyperlink w:anchor="_Toc19110" w:history="1">
        <w:r>
          <w:rPr>
            <w:rFonts w:ascii="仿宋" w:eastAsia="仿宋" w:hAnsi="仿宋" w:cs="仿宋" w:hint="eastAsia"/>
            <w:lang w:eastAsia="zh-CN"/>
          </w:rPr>
          <w:t>(二)、市场定位与竞争分析</w:t>
        </w:r>
        <w:r>
          <w:tab/>
        </w:r>
        <w:r>
          <w:fldChar w:fldCharType="begin"/>
        </w:r>
        <w:r>
          <w:instrText xml:space="preserve"> PAGEREF _Toc19110 \h </w:instrText>
        </w:r>
        <w:r>
          <w:fldChar w:fldCharType="separate"/>
        </w:r>
        <w:r>
          <w:t>48</w:t>
        </w:r>
        <w:r>
          <w:fldChar w:fldCharType="end"/>
        </w:r>
      </w:hyperlink>
    </w:p>
    <w:p>
      <w:pPr>
        <w:pStyle w:val="TOC2"/>
        <w:tabs>
          <w:tab w:val="right" w:leader="dot" w:pos="8306"/>
        </w:tabs>
      </w:pPr>
      <w:hyperlink w:anchor="_Toc18513" w:history="1">
        <w:r>
          <w:rPr>
            <w:rFonts w:ascii="仿宋" w:eastAsia="仿宋" w:hAnsi="仿宋" w:cs="仿宋" w:hint="eastAsia"/>
            <w:lang w:eastAsia="zh-CN"/>
          </w:rPr>
          <w:t>(三)、营销渠道与策略</w:t>
        </w:r>
        <w:r>
          <w:tab/>
        </w:r>
        <w:r>
          <w:fldChar w:fldCharType="begin"/>
        </w:r>
        <w:r>
          <w:instrText xml:space="preserve"> PAGEREF _Toc18513 \h </w:instrText>
        </w:r>
        <w:r>
          <w:fldChar w:fldCharType="separate"/>
        </w:r>
        <w:r>
          <w:t>50</w:t>
        </w:r>
        <w:r>
          <w:fldChar w:fldCharType="end"/>
        </w:r>
      </w:hyperlink>
    </w:p>
    <w:p>
      <w:pPr>
        <w:pStyle w:val="TOC2"/>
        <w:tabs>
          <w:tab w:val="right" w:leader="dot" w:pos="8306"/>
        </w:tabs>
      </w:pPr>
      <w:hyperlink w:anchor="_Toc27128" w:history="1">
        <w:r>
          <w:rPr>
            <w:rFonts w:ascii="仿宋" w:eastAsia="仿宋" w:hAnsi="仿宋" w:cs="仿宋" w:hint="eastAsia"/>
            <w:lang w:eastAsia="zh-CN"/>
          </w:rPr>
          <w:t>(四)、推广与宣传活动</w:t>
        </w:r>
        <w:r>
          <w:tab/>
        </w:r>
        <w:r>
          <w:fldChar w:fldCharType="begin"/>
        </w:r>
        <w:r>
          <w:instrText xml:space="preserve"> PAGEREF _Toc27128 \h </w:instrText>
        </w:r>
        <w:r>
          <w:fldChar w:fldCharType="separate"/>
        </w:r>
        <w:r>
          <w:t>51</w:t>
        </w:r>
        <w:r>
          <w:fldChar w:fldCharType="end"/>
        </w:r>
      </w:hyperlink>
    </w:p>
    <w:p>
      <w:pPr>
        <w:pStyle w:val="TOC1"/>
        <w:tabs>
          <w:tab w:val="right" w:leader="dot" w:pos="8306"/>
        </w:tabs>
      </w:pPr>
      <w:hyperlink w:anchor="_Toc27775" w:history="1">
        <w:r>
          <w:rPr>
            <w:rFonts w:ascii="仿宋" w:eastAsia="仿宋" w:hAnsi="仿宋" w:cs="仿宋" w:hint="eastAsia"/>
            <w:lang w:eastAsia="zh-CN"/>
          </w:rPr>
          <w:t>十五、风险识别与分类</w:t>
        </w:r>
        <w:r>
          <w:tab/>
        </w:r>
        <w:r>
          <w:fldChar w:fldCharType="begin"/>
        </w:r>
        <w:r>
          <w:instrText xml:space="preserve"> PAGEREF _Toc27775 \h </w:instrText>
        </w:r>
        <w:r>
          <w:fldChar w:fldCharType="separate"/>
        </w:r>
        <w:r>
          <w:t>56</w:t>
        </w:r>
        <w:r>
          <w:fldChar w:fldCharType="end"/>
        </w:r>
      </w:hyperlink>
    </w:p>
    <w:p>
      <w:pPr>
        <w:pStyle w:val="TOC2"/>
        <w:tabs>
          <w:tab w:val="right" w:leader="dot" w:pos="8306"/>
        </w:tabs>
      </w:pPr>
      <w:hyperlink w:anchor="_Toc18473" w:history="1">
        <w:r>
          <w:rPr>
            <w:rFonts w:ascii="仿宋" w:eastAsia="仿宋" w:hAnsi="仿宋" w:cs="仿宋" w:hint="eastAsia"/>
            <w:lang w:eastAsia="zh-CN"/>
          </w:rPr>
          <w:t>(一)、风险识别</w:t>
        </w:r>
        <w:r>
          <w:tab/>
        </w:r>
        <w:r>
          <w:fldChar w:fldCharType="begin"/>
        </w:r>
        <w:r>
          <w:instrText xml:space="preserve"> PAGEREF _Toc18473 \h </w:instrText>
        </w:r>
        <w:r>
          <w:fldChar w:fldCharType="separate"/>
        </w:r>
        <w:r>
          <w:t>56</w:t>
        </w:r>
        <w:r>
          <w:fldChar w:fldCharType="end"/>
        </w:r>
      </w:hyperlink>
    </w:p>
    <w:p>
      <w:pPr>
        <w:pStyle w:val="TOC2"/>
        <w:tabs>
          <w:tab w:val="right" w:leader="dot" w:pos="8306"/>
        </w:tabs>
      </w:pPr>
      <w:hyperlink w:anchor="_Toc32348" w:history="1">
        <w:r>
          <w:rPr>
            <w:rFonts w:ascii="仿宋" w:eastAsia="仿宋" w:hAnsi="仿宋" w:cs="仿宋" w:hint="eastAsia"/>
            <w:lang w:eastAsia="zh-CN"/>
          </w:rPr>
          <w:t>(二)、风险分类</w:t>
        </w:r>
        <w:r>
          <w:tab/>
        </w:r>
        <w:r>
          <w:fldChar w:fldCharType="begin"/>
        </w:r>
        <w:r>
          <w:instrText xml:space="preserve"> PAGEREF _Toc32348 \h </w:instrText>
        </w:r>
        <w:r>
          <w:fldChar w:fldCharType="separate"/>
        </w:r>
        <w:r>
          <w:t>57</w:t>
        </w:r>
        <w:r>
          <w:fldChar w:fldCharType="end"/>
        </w:r>
      </w:hyperlink>
    </w:p>
    <w:p>
      <w:pPr>
        <w:pStyle w:val="TOC1"/>
        <w:tabs>
          <w:tab w:val="right" w:leader="dot" w:pos="8306"/>
        </w:tabs>
      </w:pPr>
      <w:hyperlink w:anchor="_Toc26466" w:history="1">
        <w:r>
          <w:rPr>
            <w:rFonts w:ascii="仿宋" w:eastAsia="仿宋" w:hAnsi="仿宋" w:cs="仿宋" w:hint="eastAsia"/>
            <w:lang w:eastAsia="zh-CN"/>
          </w:rPr>
          <w:t>十六、锌项目工程方案分析</w:t>
        </w:r>
        <w:r>
          <w:tab/>
        </w:r>
        <w:r>
          <w:fldChar w:fldCharType="begin"/>
        </w:r>
        <w:r>
          <w:instrText xml:space="preserve"> PAGEREF _Toc26466 \h </w:instrText>
        </w:r>
        <w:r>
          <w:fldChar w:fldCharType="separate"/>
        </w:r>
        <w:r>
          <w:t>59</w:t>
        </w:r>
        <w:r>
          <w:fldChar w:fldCharType="end"/>
        </w:r>
      </w:hyperlink>
    </w:p>
    <w:p>
      <w:pPr>
        <w:pStyle w:val="TOC2"/>
        <w:tabs>
          <w:tab w:val="right" w:leader="dot" w:pos="8306"/>
        </w:tabs>
      </w:pPr>
      <w:hyperlink w:anchor="_Toc5088" w:history="1">
        <w:r>
          <w:rPr>
            <w:rFonts w:ascii="仿宋" w:eastAsia="仿宋" w:hAnsi="仿宋" w:cs="仿宋" w:hint="eastAsia"/>
            <w:lang w:eastAsia="zh-CN"/>
          </w:rPr>
          <w:t>(一)、建筑工程设计原则</w:t>
        </w:r>
        <w:r>
          <w:tab/>
        </w:r>
        <w:r>
          <w:fldChar w:fldCharType="begin"/>
        </w:r>
        <w:r>
          <w:instrText xml:space="preserve"> PAGEREF _Toc5088 \h </w:instrText>
        </w:r>
        <w:r>
          <w:fldChar w:fldCharType="separate"/>
        </w:r>
        <w:r>
          <w:t>59</w:t>
        </w:r>
        <w:r>
          <w:fldChar w:fldCharType="end"/>
        </w:r>
      </w:hyperlink>
    </w:p>
    <w:p>
      <w:pPr>
        <w:pStyle w:val="TOC2"/>
        <w:tabs>
          <w:tab w:val="right" w:leader="dot" w:pos="8306"/>
        </w:tabs>
      </w:pPr>
      <w:hyperlink w:anchor="_Toc30819" w:history="1">
        <w:r>
          <w:rPr>
            <w:rFonts w:ascii="仿宋" w:eastAsia="仿宋" w:hAnsi="仿宋" w:cs="仿宋" w:hint="eastAsia"/>
            <w:lang w:eastAsia="zh-CN"/>
          </w:rPr>
          <w:t>(二)、土建工程建设指标</w:t>
        </w:r>
        <w:r>
          <w:tab/>
        </w:r>
        <w:r>
          <w:fldChar w:fldCharType="begin"/>
        </w:r>
        <w:r>
          <w:instrText xml:space="preserve"> PAGEREF _Toc30819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54"/>
      <w:r>
        <w:rPr>
          <w:rFonts w:ascii="仿宋" w:eastAsia="仿宋" w:hAnsi="仿宋" w:cs="仿宋" w:hint="eastAsia"/>
          <w:sz w:val="28"/>
          <w:lang w:eastAsia="zh-CN"/>
        </w:rPr>
        <w:t>一、锌项目绩效评估</w:t>
      </w:r>
      <w:bookmarkEnd w:id="2"/>
    </w:p>
    <w:p>
      <w:pPr>
        <w:pStyle w:val="Heading2"/>
        <w:rPr>
          <w:rFonts w:ascii="仿宋" w:eastAsia="仿宋" w:hAnsi="仿宋" w:cs="仿宋" w:hint="eastAsia"/>
          <w:lang w:eastAsia="zh-CN"/>
        </w:rPr>
      </w:pPr>
      <w:bookmarkStart w:id="3" w:name="_Toc38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在锌项目中，我们设计了一套全面的绩效评估指标，以确保锌项目的可控和成功交付。这些指标跨足锌项目目标、成本、进度和质量等多个维度，为我们提供了全面洞察锌项目的健康状况。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目标达成率是我们关注的首要指标。我们设定了明确的目标，并通过定期监测和评估，迅速发现并应对潜在的目标偏差。这为锌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成本绩效是另一个核心关注点。通过实际成本与预算成本的对比分析，我们深入了解成本差异的原因，及时调整资源分配，保持锌项目在经济效益方面的合理水平。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进度作为关键的绩效指标之一，得到了精心的关注。我们制定了详细的锌项目进度计划，并设立了进度符合度指标，确保实际进度与计划进度保持一致。这使我们能够快速发现和解决潜在的进度问题，保持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锌项目绩效的不可或缺的一环。我们引入了一系列的质量标准和客户满意度指标，以确保锌项目交付的成果在质量上达到或超越预期水平。通过持续监测这些指标，我们努力提升锌项目整体质量水平，为锌项目的成功交付提供有力保障。通过这些科学且全面的绩效评估，我们能够更好地引导锌项目的持续改进，确保锌项目目标的顺利达成。</w:t>
      </w:r>
    </w:p>
    <w:p>
      <w:pPr>
        <w:pStyle w:val="Heading2"/>
        <w:ind w:firstLine="560" w:firstLineChars="200"/>
        <w:rPr>
          <w:rFonts w:ascii="仿宋" w:eastAsia="仿宋" w:hAnsi="仿宋" w:cs="仿宋" w:hint="eastAsia"/>
          <w:sz w:val="28"/>
          <w:lang w:eastAsia="zh-CN"/>
        </w:rPr>
      </w:pPr>
      <w:bookmarkStart w:id="4" w:name="_Toc1393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绩效评估是锌项目中的关键环节，为确保锌项目达到预期目标，我们采用了多层次、多维度的绩效评估方法。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从定性角度来看，我们注重锌项目的战略目标对齐，确保每个决策和行动都与锌项目整体目标保持一致。团队会定期召开战略对齐会议，审视当前工作与锌项目战略是否保持一致，以及是否需要调整战略方向。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锌项目进度、质量、成本和风险等方面。这些指标通过数据收集和分析，为锌项目管理团队提供了客观的评估依据。例如，我们通过锌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绩效评估不仅仅停留在锌项目内部，还考虑了锌项目对外部环境的影响。我们定期进行干系人满意度调查，以了解各利益相关方对锌项目的期望和满意度，并及时做出调整。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这种多层次、多角度的绩效评估方法，使得我们能够全面了解锌项目的运行状态，及时做出调整，确保锌项目在不断变化的环境中保持稳健前行。</w:t>
      </w:r>
    </w:p>
    <w:p>
      <w:pPr>
        <w:pStyle w:val="Heading2"/>
        <w:ind w:firstLine="560" w:firstLineChars="200"/>
        <w:rPr>
          <w:rFonts w:ascii="仿宋" w:eastAsia="仿宋" w:hAnsi="仿宋" w:cs="仿宋" w:hint="eastAsia"/>
          <w:sz w:val="28"/>
          <w:lang w:eastAsia="zh-CN"/>
        </w:rPr>
      </w:pPr>
      <w:bookmarkStart w:id="5" w:name="_Toc1412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为了确保锌项目的有效管理和不断优化，我们采用了精心设计的绩效评估周期。这个周期旨在实现灵活、实时和全面的评估，以适应锌项目执行中的各种挑战。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锌项目的不同需求，分为短期、中期和长期。短期评估关注每个迭代或工作周期，以及时发现和解决当前任务中的问题。中期评估涵盖几个迭代，深入了解整体锌项目的趋势和性能。长期评估则着眼于整个锌项目阶段，确保锌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我们强调实时性的信息反馈，通过采用先进的锌项目管理工具和协作平台，团队成员能够随时更新和分享锌项目数据。这种实时性的反馈机制使我们能够及时察觉潜在问题，快速调整，保持锌项目的稳健运作。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锌项目的决策制定密不可分。每个周期的锌项目回顾会议成为集体总结经验、识别问题深层次原因并找到创新解决方案的平台。这种定期的反思与调整机制使锌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111"/>
      <w:r>
        <w:rPr>
          <w:rFonts w:ascii="仿宋" w:eastAsia="仿宋" w:hAnsi="仿宋" w:cs="仿宋" w:hint="eastAsia"/>
          <w:sz w:val="28"/>
          <w:lang w:eastAsia="zh-CN"/>
        </w:rPr>
        <w:t>二、锌项目建设背景及必要性分析</w:t>
      </w:r>
      <w:bookmarkEnd w:id="6"/>
    </w:p>
    <w:p>
      <w:pPr>
        <w:pStyle w:val="Heading2"/>
        <w:rPr>
          <w:rFonts w:ascii="仿宋" w:eastAsia="仿宋" w:hAnsi="仿宋" w:cs="仿宋" w:hint="eastAsia"/>
          <w:lang w:eastAsia="zh-CN"/>
        </w:rPr>
      </w:pPr>
      <w:bookmarkStart w:id="7" w:name="_Toc31183"/>
      <w:r>
        <w:rPr>
          <w:rFonts w:ascii="仿宋" w:eastAsia="仿宋" w:hAnsi="仿宋" w:cs="仿宋" w:hint="eastAsia"/>
          <w:lang w:eastAsia="zh-CN"/>
        </w:rPr>
        <w:t>(一)、锌项目背景分析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锌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我们的背景分析将深入挖掘当前行业的发展趋势，通过对竞争态势的全面审视，找到锌项目在这个潮流中的定位。同时，我们将关注行业内涌现的新兴机遇，以便锌项目更好地融入行业发展的潮流中。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锌项目提供了强大的发展动力。我们将聚焦于行业内最新的技术发展趋势，包括但不限于人工智能、大数据分析、物联网等领域。通过深度的技术研究，我们将确保锌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锌项目发展的源泉。我们将投入更多的精力对市场需求进行深入剖析，超越表面的需求，深入挖掘潜在的市场痛点和机遇。通过对市场需求的细致了解，锌项目将更有针对性地设计解决方案，满足市场的多样化需求，从而更好地促进锌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锌项目战略至关重要。我们将对竞争态势进行更为深入的分析，包括但不限于市场份额、产品特点、客户满意度等多个维度。通过深度的竞争分析，锌项目将能够更准确地把握市场脉搏，制定具有竞争力的锌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锌项目的发展具有直接的影响。我们将进行更为全面的法规和政策分析，了解行业发展中的潜在法律风险和合规挑战。通过充分了解和遵守相关法规，锌项目将确保在法律框架内合法合规运营，为锌项目的稳健发展提供有力支持。</w:t>
      </w:r>
    </w:p>
    <w:p>
      <w:pPr>
        <w:pStyle w:val="Heading2"/>
        <w:ind w:firstLine="560" w:firstLineChars="200"/>
        <w:rPr>
          <w:rFonts w:ascii="仿宋" w:eastAsia="仿宋" w:hAnsi="仿宋" w:cs="仿宋" w:hint="eastAsia"/>
          <w:sz w:val="28"/>
          <w:lang w:eastAsia="zh-CN"/>
        </w:rPr>
      </w:pPr>
      <w:bookmarkStart w:id="8" w:name="_Toc29877"/>
      <w:r>
        <w:rPr>
          <w:rFonts w:ascii="仿宋" w:eastAsia="仿宋" w:hAnsi="仿宋" w:cs="仿宋" w:hint="eastAsia"/>
          <w:sz w:val="28"/>
          <w:lang w:eastAsia="zh-CN"/>
        </w:rPr>
        <w:t>(二)、锌项目建设必要性分析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建设的迫切性源于对行业发展趋势的深刻洞察。我们正处于一个行业变革的时代，科技创新、数字化转型成为企业发展的关键动力。锌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建设不仅仅是为了跟上潮流，更是为了通过技术创新推动企业的持续发展。通过引入先进的技术和解决方案，锌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锌项目的建设成为必然选择，通过提高产品质量、拓展服务领域，从而在竞争中获得更多的机会。锌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锌项目建设的必要性体现在对客户需求更精准的满足。通过锌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建设的背后是对企业持续创新的追求。只有通过不断创新，企业才能在竞争中立于不败之地。锌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345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46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锌项目的技术管理特点体现在其创新导向。通过引入最先进的技术趋势和解决方案，锌项目致力于提升科技含量、提高质量和效率水平。这意味着我们将采用最新的工具和方法，确保锌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锌项目技术管理的显著特征。通过整合不同领域的技术资源，我们实现了跨学科的协同工作。这有助于优化技术架构，提高整体效能。此外，整合性策略还促进了不同技术团队之间的紧密沟通和高效合作，确保锌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锌项目所采用的技术。通过不断优化技术方案，锌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锌项目团队将在锌项目初期识别可能的技术风险，并采取相应的预防和应对措施。通过建立健全的风险评估机制，锌项目能够在实施过程中及时发现并解决潜在的技术问题，保障锌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通过这些独特的技术管理特点，我们确信在锌项目中，技术将成为锌项目成功的有力支持。这一深度剖析揭示了技术管理在锌项目实施中的关键作用，为锌项目的技术基础奠定了坚实的基础。</w:t>
      </w:r>
    </w:p>
    <w:p>
      <w:pPr>
        <w:pStyle w:val="Heading2"/>
        <w:ind w:firstLine="560" w:firstLineChars="200"/>
        <w:rPr>
          <w:rFonts w:ascii="仿宋" w:eastAsia="仿宋" w:hAnsi="仿宋" w:cs="仿宋" w:hint="eastAsia"/>
          <w:sz w:val="28"/>
          <w:lang w:eastAsia="zh-CN"/>
        </w:rPr>
      </w:pPr>
      <w:bookmarkStart w:id="11" w:name="_Toc31202"/>
      <w:r>
        <w:rPr>
          <w:rFonts w:ascii="仿宋" w:eastAsia="仿宋" w:hAnsi="仿宋" w:cs="仿宋" w:hint="eastAsia"/>
          <w:sz w:val="28"/>
          <w:lang w:eastAsia="zh-CN"/>
        </w:rPr>
        <w:t>(二)、锌项目工艺技术设计方案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锌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锌项目将严格按照相关行业规范要求进行组织。通过有效控制产品质量，锌项目将致力于为顾客提供优质的锌项目产品和良好的服务。这体现了锌项目对于生产活动合规性和质量标准的高度重视，为锌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锌项目注重生态效益和清洁生产原则。锌项目建设将紧密结合地方特色经济发展，与社会经济发展规划和区域环境保护规划方案相协调一致。通过与当地区域自然生态系统的结合，锌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锌项目产品具有多样化的客户需求和个性化的特点。因此，锌项目产品规格品种多样，且单批生产数量较小。为满足这一特点，锌项目承办单位将建设先进的柔性制造生产线。通过广泛应用柔性制造技术，锌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总体而言，锌项目采用的技术具有较高的技术含量和自动化水平，处于国内先进水平。这一技术选用不仅体现了对生产效率、质量和环境友好性的高标准要求，同时为锌项目的可持续发展奠定了坚实的基础。</w:t>
      </w:r>
    </w:p>
    <w:p>
      <w:pPr>
        <w:pStyle w:val="Heading2"/>
        <w:ind w:firstLine="560" w:firstLineChars="200"/>
        <w:rPr>
          <w:rFonts w:ascii="仿宋" w:eastAsia="仿宋" w:hAnsi="仿宋" w:cs="仿宋" w:hint="eastAsia"/>
          <w:sz w:val="28"/>
          <w:lang w:eastAsia="zh-CN"/>
        </w:rPr>
      </w:pPr>
      <w:bookmarkStart w:id="12" w:name="_Toc2285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为确保锌项目的高效生产和技术实施，我们制定了一套精心设计的设备选型方案，以满足锌项目生产、质量和环保的要求。该方案的主要特点如下：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锌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针对锌项目产品的多样性和小批量生产的特点，我们将建设柔性制造生产线。通过在设备选型中考虑柔性制造技术，可以灵活应对不同产品规格和生产需求，实现生产线的高度灵活性和适应性。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511"/>
      <w:r>
        <w:rPr>
          <w:rFonts w:ascii="仿宋" w:eastAsia="仿宋" w:hAnsi="仿宋" w:cs="仿宋" w:hint="eastAsia"/>
          <w:sz w:val="28"/>
          <w:lang w:eastAsia="zh-CN"/>
        </w:rPr>
        <w:t>四、锌项目概论</w:t>
      </w:r>
      <w:bookmarkEnd w:id="13"/>
    </w:p>
    <w:p>
      <w:pPr>
        <w:pStyle w:val="Heading2"/>
        <w:rPr>
          <w:rFonts w:ascii="仿宋" w:eastAsia="仿宋" w:hAnsi="仿宋" w:cs="仿宋" w:hint="eastAsia"/>
          <w:lang w:eastAsia="zh-CN"/>
        </w:rPr>
      </w:pPr>
      <w:bookmarkStart w:id="14" w:name="_Toc9526"/>
      <w:r>
        <w:rPr>
          <w:rFonts w:ascii="仿宋" w:eastAsia="仿宋" w:hAnsi="仿宋" w:cs="仿宋" w:hint="eastAsia"/>
          <w:lang w:eastAsia="zh-CN"/>
        </w:rPr>
        <w:t>(一)、锌项目概况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锌项目的起源追溯至对市场的深入洞察。市场的不断演变与变革为锌项目提供了难得的机遇。当前市场存在的需求缺口和变革的大环境共同构成了锌项目的背景。这个锌项目旨在充分利用市场机遇，填补行业中尚未满足的需求，为客户提供全新的解决方案。市场的变革和需求的增长使得这个锌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锌项目名称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锌项目正式命名为锌。这个名称不仅仅是一个标识，更代表了锌项目的核心理念和愿景。它蕴含着锌项目所要解决问题的关键字，具有强烈的表达和辨识度，为锌项目树立了鲜明的品牌形象。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锌项目目标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的核心目标是提供一种全新、高效的解决方案，满足客户日益增长的需求。锌项目追求的不仅仅是满足市场需求，更是在市场中获得卓越的竞争优势。通过不断提升产品或服务的质量和创新水平，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锌项目范围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全面涵盖了产品研发、制造、市场推广和售后服务，确保从产品设计到最终用户体验的全方位关注。这一全面的锌项目范围是为了确保锌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锌项目时间表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锌项目计划在未来18个月内完成，包括研发、测试、市场试点和正式推出等不同阶段。这个时间表的合理设计是为了确保锌项目各个阶段的顺利推进，以便按时交付高质量的成果。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锌项目预算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锌项目总预算估算为XX百万美元，主要分配在研发、市场推广、人员培训和运营等方面。这一充足的预算为锌项目提供了充足的资源，确保锌项目在各个方面都能取得优异的表现。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锌项目风险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锌项目可能面临的风险包括市场接受度低、技术难题、竞争激烈等。锌项目团队已经制定了相应的风险应对计划，通过前瞻性的风险管理，确保锌项目在面对不确定性时能够迅速做出应对。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锌项目团队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锌项目汇聚了一支经验丰富、多领域专业素养的核心团队，确保锌项目在各个方面都能拥有高水平的执行力。团队的协同作战是锌项目成功的关键因素之一。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锌项目背景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锌项目的背景根植于市场对更高效、创新产品的渴望，同时也受到科技发展对行业格局的深刻改变的影响。这为锌项目提供了广阔的发展空间和市场需求。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锌项目现状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截至目前，锌项目已完成市场调研和技术验证，取得了初步的成功。这为锌项目在未来的发展奠定了坚实的基础，为更远大的目标打下了坚实的基石。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1318"/>
      <w:r>
        <w:rPr>
          <w:rFonts w:ascii="仿宋" w:eastAsia="仿宋" w:hAnsi="仿宋" w:cs="仿宋" w:hint="eastAsia"/>
          <w:sz w:val="28"/>
          <w:lang w:eastAsia="zh-CN"/>
        </w:rPr>
        <w:t>(二)、锌项目目标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keyword》锌项目首要业务目标是在市场中占据有利地位，实现产品/服务的成功推广和销售。通过不断提升产品质量、创新性，锌项目追求成为行业中的领导者，赢得更多客户的青睐。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在科技迅速发展的时代，锌项目着眼于技术创新。通过持续的研发和技术升级，锌项目旨在推出更具创新性的产品或服务，以满足市场对新鲜、先进解决方案的需求。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为了建立可持续的客户关系，锌项目设定了客户满意度目标。通过提供卓越的产品质量和优质的客户服务，锌项目追求赢得客户的信任和忠诚度，确保他们的满意度达到行业领先水平。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锌项目注重社会责任和可持续发展。通过实施环保、社会责任锌项目，锌项目致力于在经济发展的同时保护环境，促进社会公平，实现可持续经营。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锌项目的团队是实现目标的核心驱动力。因此，锌项目设定了团队发展目标，包括提升团队成员的专业技能、培养领导力，以及搭建协同高效的团队工作氛围。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4924"/>
      <w:r>
        <w:rPr>
          <w:rFonts w:ascii="仿宋" w:eastAsia="仿宋" w:hAnsi="仿宋" w:cs="仿宋" w:hint="eastAsia"/>
          <w:sz w:val="28"/>
          <w:lang w:eastAsia="zh-CN"/>
        </w:rPr>
        <w:t>(三)、锌项目提出的理由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锌项目提出的理由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锌项目的提出源于对市场机遇的深刻洞察。当前市场中存在的需求缺口和行业发展趋势表明，有巨大的商业机会等待被开发。通过准确捕捉市场机遇，锌项目可以在激烈的竞争中脱颖而出，迅速占领市场份额。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的理念基于对技术创新的信仰。通过持续的研发和技术投入，锌项目有望推出更具创新性的产品或服务。在科技飞速发展的当下，锌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的提出是为了增强企业的行业竞争力。通过提升产品或服务的质量和独特性，锌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锌项目响应了消费者需求的变化。随着社会和科技的不断发展，消费者对产品和服务的需求也在发生变化。通过深入了解并及时回应消费者的新需求，锌项目将能够提供更符合市场潮流和客户期望的解决方案。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锌项目的提出是企业战略发展规划的一部分。在面对日益激烈的市场竞争和不断变化的商业环境中，锌项目作为企业战略的一环，旨在为企业开辟新的增长领域，巩固企业在行业中的地位。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锌项目的提出不仅仅是基于商业考量，还注重社会责任。通过推出环保、社会责任等方面的锌项目，锌企业可以在社会中树立积极形象，为社会做出积极贡献，实现经济效益和社会效益的双赢。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https://d.book118.com/265130121340011041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101974"/>
    <w:rsid w:val="311019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1301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2024-01-12T19:05:00Z</dcterms:created>
  <dcterms:modified xsi:type="dcterms:W3CDTF">2024-01-12T19:05:22Z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46630BE3D1484B44B8BC0F239CA01A3A_11</vt:lpwstr>
  </property>
  <property fmtid="{D5CDD505-2E9C-101B-9397-08002B2CF9AE}" pid="3" name="KSOProductBuildVer">
    <vt:lpwstr>2052-12.1.0.16120</vt:lpwstr>
  </property>
</Properties>
</file>