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电阻测量仪表项目可行性建设方案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 w:history="1">
        <w:r>
          <w:rPr>
            <w:rFonts w:ascii="仿宋" w:eastAsia="仿宋" w:hAnsi="仿宋" w:cs="仿宋" w:hint="eastAsia"/>
            <w:lang w:eastAsia="zh-CN"/>
          </w:rPr>
          <w:t>前言</w:t>
        </w:r>
        <w:r>
          <w:tab/>
        </w:r>
        <w:r>
          <w:fldChar w:fldCharType="begin"/>
        </w:r>
        <w:r>
          <w:instrText xml:space="preserve"> PAGEREF _Toc2838 \h </w:instrText>
        </w:r>
        <w:r>
          <w:fldChar w:fldCharType="separate"/>
        </w:r>
        <w:r>
          <w:t>3</w:t>
        </w:r>
        <w:r>
          <w:fldChar w:fldCharType="end"/>
        </w:r>
      </w:hyperlink>
    </w:p>
    <w:p>
      <w:pPr>
        <w:pStyle w:val="TOC1"/>
        <w:tabs>
          <w:tab w:val="right" w:leader="dot" w:pos="8306"/>
        </w:tabs>
      </w:pPr>
      <w:hyperlink w:anchor="_Toc32246" w:history="1">
        <w:r>
          <w:rPr>
            <w:rFonts w:ascii="仿宋" w:eastAsia="仿宋" w:hAnsi="仿宋" w:cs="仿宋" w:hint="eastAsia"/>
            <w:lang w:eastAsia="zh-CN"/>
          </w:rPr>
          <w:t>一、社会影响分析</w:t>
        </w:r>
        <w:r>
          <w:tab/>
        </w:r>
        <w:r>
          <w:fldChar w:fldCharType="begin"/>
        </w:r>
        <w:r>
          <w:instrText xml:space="preserve"> PAGEREF _Toc32246 \h </w:instrText>
        </w:r>
        <w:r>
          <w:fldChar w:fldCharType="separate"/>
        </w:r>
        <w:r>
          <w:t>3</w:t>
        </w:r>
        <w:r>
          <w:fldChar w:fldCharType="end"/>
        </w:r>
      </w:hyperlink>
    </w:p>
    <w:p>
      <w:pPr>
        <w:pStyle w:val="TOC2"/>
        <w:tabs>
          <w:tab w:val="right" w:leader="dot" w:pos="8306"/>
        </w:tabs>
      </w:pPr>
      <w:hyperlink w:anchor="_Toc4681" w:history="1">
        <w:r>
          <w:rPr>
            <w:rFonts w:ascii="仿宋" w:eastAsia="仿宋" w:hAnsi="仿宋" w:cs="仿宋" w:hint="eastAsia"/>
            <w:lang w:eastAsia="zh-CN"/>
          </w:rPr>
          <w:t>(一)、社会影响效果分析</w:t>
        </w:r>
        <w:r>
          <w:tab/>
        </w:r>
        <w:r>
          <w:fldChar w:fldCharType="begin"/>
        </w:r>
        <w:r>
          <w:instrText xml:space="preserve"> PAGEREF _Toc4681 \h </w:instrText>
        </w:r>
        <w:r>
          <w:fldChar w:fldCharType="separate"/>
        </w:r>
        <w:r>
          <w:t>3</w:t>
        </w:r>
        <w:r>
          <w:fldChar w:fldCharType="end"/>
        </w:r>
      </w:hyperlink>
    </w:p>
    <w:p>
      <w:pPr>
        <w:pStyle w:val="TOC2"/>
        <w:tabs>
          <w:tab w:val="right" w:leader="dot" w:pos="8306"/>
        </w:tabs>
      </w:pPr>
      <w:hyperlink w:anchor="_Toc3433" w:history="1">
        <w:r>
          <w:rPr>
            <w:rFonts w:ascii="仿宋" w:eastAsia="仿宋" w:hAnsi="仿宋" w:cs="仿宋" w:hint="eastAsia"/>
            <w:lang w:eastAsia="zh-CN"/>
          </w:rPr>
          <w:t>(二)、社会适应性分析</w:t>
        </w:r>
        <w:r>
          <w:tab/>
        </w:r>
        <w:r>
          <w:fldChar w:fldCharType="begin"/>
        </w:r>
        <w:r>
          <w:instrText xml:space="preserve"> PAGEREF _Toc3433 \h </w:instrText>
        </w:r>
        <w:r>
          <w:fldChar w:fldCharType="separate"/>
        </w:r>
        <w:r>
          <w:t>5</w:t>
        </w:r>
        <w:r>
          <w:fldChar w:fldCharType="end"/>
        </w:r>
      </w:hyperlink>
    </w:p>
    <w:p>
      <w:pPr>
        <w:pStyle w:val="TOC2"/>
        <w:tabs>
          <w:tab w:val="right" w:leader="dot" w:pos="8306"/>
        </w:tabs>
      </w:pPr>
      <w:hyperlink w:anchor="_Toc14066" w:history="1">
        <w:r>
          <w:rPr>
            <w:rFonts w:ascii="仿宋" w:eastAsia="仿宋" w:hAnsi="仿宋" w:cs="仿宋" w:hint="eastAsia"/>
            <w:lang w:eastAsia="zh-CN"/>
          </w:rPr>
          <w:t>(三)、社会风险及对策分析</w:t>
        </w:r>
        <w:r>
          <w:tab/>
        </w:r>
        <w:r>
          <w:fldChar w:fldCharType="begin"/>
        </w:r>
        <w:r>
          <w:instrText xml:space="preserve"> PAGEREF _Toc14066 \h </w:instrText>
        </w:r>
        <w:r>
          <w:fldChar w:fldCharType="separate"/>
        </w:r>
        <w:r>
          <w:t>7</w:t>
        </w:r>
        <w:r>
          <w:fldChar w:fldCharType="end"/>
        </w:r>
      </w:hyperlink>
    </w:p>
    <w:p>
      <w:pPr>
        <w:pStyle w:val="TOC1"/>
        <w:tabs>
          <w:tab w:val="right" w:leader="dot" w:pos="8306"/>
        </w:tabs>
      </w:pPr>
      <w:hyperlink w:anchor="_Toc24583" w:history="1">
        <w:r>
          <w:rPr>
            <w:rFonts w:ascii="仿宋" w:eastAsia="仿宋" w:hAnsi="仿宋" w:cs="仿宋" w:hint="eastAsia"/>
            <w:lang w:eastAsia="zh-CN"/>
          </w:rPr>
          <w:t>二、环境和生态影响分析</w:t>
        </w:r>
        <w:r>
          <w:tab/>
        </w:r>
        <w:r>
          <w:fldChar w:fldCharType="begin"/>
        </w:r>
        <w:r>
          <w:instrText xml:space="preserve"> PAGEREF _Toc24583 \h </w:instrText>
        </w:r>
        <w:r>
          <w:fldChar w:fldCharType="separate"/>
        </w:r>
        <w:r>
          <w:t>10</w:t>
        </w:r>
        <w:r>
          <w:fldChar w:fldCharType="end"/>
        </w:r>
      </w:hyperlink>
    </w:p>
    <w:p>
      <w:pPr>
        <w:pStyle w:val="TOC2"/>
        <w:tabs>
          <w:tab w:val="right" w:leader="dot" w:pos="8306"/>
        </w:tabs>
      </w:pPr>
      <w:hyperlink w:anchor="_Toc20587" w:history="1">
        <w:r>
          <w:rPr>
            <w:rFonts w:ascii="仿宋" w:eastAsia="仿宋" w:hAnsi="仿宋" w:cs="仿宋" w:hint="eastAsia"/>
            <w:lang w:eastAsia="zh-CN"/>
          </w:rPr>
          <w:t>(一)、环境和生态现状</w:t>
        </w:r>
        <w:r>
          <w:tab/>
        </w:r>
        <w:r>
          <w:fldChar w:fldCharType="begin"/>
        </w:r>
        <w:r>
          <w:instrText xml:space="preserve"> PAGEREF _Toc20587 \h </w:instrText>
        </w:r>
        <w:r>
          <w:fldChar w:fldCharType="separate"/>
        </w:r>
        <w:r>
          <w:t>10</w:t>
        </w:r>
        <w:r>
          <w:fldChar w:fldCharType="end"/>
        </w:r>
      </w:hyperlink>
    </w:p>
    <w:p>
      <w:pPr>
        <w:pStyle w:val="TOC2"/>
        <w:tabs>
          <w:tab w:val="right" w:leader="dot" w:pos="8306"/>
        </w:tabs>
      </w:pPr>
      <w:hyperlink w:anchor="_Toc26186" w:history="1">
        <w:r>
          <w:rPr>
            <w:rFonts w:ascii="仿宋" w:eastAsia="仿宋" w:hAnsi="仿宋" w:cs="仿宋" w:hint="eastAsia"/>
            <w:lang w:eastAsia="zh-CN"/>
          </w:rPr>
          <w:t>(二)、生态环境影响分析</w:t>
        </w:r>
        <w:r>
          <w:tab/>
        </w:r>
        <w:r>
          <w:fldChar w:fldCharType="begin"/>
        </w:r>
        <w:r>
          <w:instrText xml:space="preserve"> PAGEREF _Toc26186 \h </w:instrText>
        </w:r>
        <w:r>
          <w:fldChar w:fldCharType="separate"/>
        </w:r>
        <w:r>
          <w:t>12</w:t>
        </w:r>
        <w:r>
          <w:fldChar w:fldCharType="end"/>
        </w:r>
      </w:hyperlink>
    </w:p>
    <w:p>
      <w:pPr>
        <w:pStyle w:val="TOC2"/>
        <w:tabs>
          <w:tab w:val="right" w:leader="dot" w:pos="8306"/>
        </w:tabs>
      </w:pPr>
      <w:hyperlink w:anchor="_Toc12731" w:history="1">
        <w:r>
          <w:rPr>
            <w:rFonts w:ascii="仿宋" w:eastAsia="仿宋" w:hAnsi="仿宋" w:cs="仿宋" w:hint="eastAsia"/>
            <w:lang w:eastAsia="zh-CN"/>
          </w:rPr>
          <w:t>(三)、生态环境保护措施</w:t>
        </w:r>
        <w:r>
          <w:tab/>
        </w:r>
        <w:r>
          <w:fldChar w:fldCharType="begin"/>
        </w:r>
        <w:r>
          <w:instrText xml:space="preserve"> PAGEREF _Toc12731 \h </w:instrText>
        </w:r>
        <w:r>
          <w:fldChar w:fldCharType="separate"/>
        </w:r>
        <w:r>
          <w:t>13</w:t>
        </w:r>
        <w:r>
          <w:fldChar w:fldCharType="end"/>
        </w:r>
      </w:hyperlink>
    </w:p>
    <w:p>
      <w:pPr>
        <w:pStyle w:val="TOC2"/>
        <w:tabs>
          <w:tab w:val="right" w:leader="dot" w:pos="8306"/>
        </w:tabs>
      </w:pPr>
      <w:hyperlink w:anchor="_Toc8616" w:history="1">
        <w:r>
          <w:rPr>
            <w:rFonts w:ascii="仿宋" w:eastAsia="仿宋" w:hAnsi="仿宋" w:cs="仿宋" w:hint="eastAsia"/>
            <w:lang w:eastAsia="zh-CN"/>
          </w:rPr>
          <w:t>(四)、地质灾害影响分析</w:t>
        </w:r>
        <w:r>
          <w:tab/>
        </w:r>
        <w:r>
          <w:fldChar w:fldCharType="begin"/>
        </w:r>
        <w:r>
          <w:instrText xml:space="preserve"> PAGEREF _Toc8616 \h </w:instrText>
        </w:r>
        <w:r>
          <w:fldChar w:fldCharType="separate"/>
        </w:r>
        <w:r>
          <w:t>15</w:t>
        </w:r>
        <w:r>
          <w:fldChar w:fldCharType="end"/>
        </w:r>
      </w:hyperlink>
    </w:p>
    <w:p>
      <w:pPr>
        <w:pStyle w:val="TOC2"/>
        <w:tabs>
          <w:tab w:val="right" w:leader="dot" w:pos="8306"/>
        </w:tabs>
      </w:pPr>
      <w:hyperlink w:anchor="_Toc11982" w:history="1">
        <w:r>
          <w:rPr>
            <w:rFonts w:ascii="仿宋" w:eastAsia="仿宋" w:hAnsi="仿宋" w:cs="仿宋" w:hint="eastAsia"/>
            <w:lang w:eastAsia="zh-CN"/>
          </w:rPr>
          <w:t>(五)、特殊环境影响</w:t>
        </w:r>
        <w:r>
          <w:tab/>
        </w:r>
        <w:r>
          <w:fldChar w:fldCharType="begin"/>
        </w:r>
        <w:r>
          <w:instrText xml:space="preserve"> PAGEREF _Toc11982 \h </w:instrText>
        </w:r>
        <w:r>
          <w:fldChar w:fldCharType="separate"/>
        </w:r>
        <w:r>
          <w:t>16</w:t>
        </w:r>
        <w:r>
          <w:fldChar w:fldCharType="end"/>
        </w:r>
      </w:hyperlink>
    </w:p>
    <w:p>
      <w:pPr>
        <w:pStyle w:val="TOC1"/>
        <w:tabs>
          <w:tab w:val="right" w:leader="dot" w:pos="8306"/>
        </w:tabs>
      </w:pPr>
      <w:hyperlink w:anchor="_Toc13704" w:history="1">
        <w:r>
          <w:rPr>
            <w:rFonts w:ascii="仿宋" w:eastAsia="仿宋" w:hAnsi="仿宋" w:cs="仿宋" w:hint="eastAsia"/>
            <w:lang w:eastAsia="zh-CN"/>
          </w:rPr>
          <w:t>三、财务管理与成本控制</w:t>
        </w:r>
        <w:r>
          <w:tab/>
        </w:r>
        <w:r>
          <w:fldChar w:fldCharType="begin"/>
        </w:r>
        <w:r>
          <w:instrText xml:space="preserve"> PAGEREF _Toc13704 \h </w:instrText>
        </w:r>
        <w:r>
          <w:fldChar w:fldCharType="separate"/>
        </w:r>
        <w:r>
          <w:t>17</w:t>
        </w:r>
        <w:r>
          <w:fldChar w:fldCharType="end"/>
        </w:r>
      </w:hyperlink>
    </w:p>
    <w:p>
      <w:pPr>
        <w:pStyle w:val="TOC2"/>
        <w:tabs>
          <w:tab w:val="right" w:leader="dot" w:pos="8306"/>
        </w:tabs>
      </w:pPr>
      <w:hyperlink w:anchor="_Toc2059" w:history="1">
        <w:r>
          <w:rPr>
            <w:rFonts w:ascii="仿宋" w:eastAsia="仿宋" w:hAnsi="仿宋" w:cs="仿宋" w:hint="eastAsia"/>
            <w:lang w:eastAsia="zh-CN"/>
          </w:rPr>
          <w:t>(一)、财务管理体系建设</w:t>
        </w:r>
        <w:r>
          <w:tab/>
        </w:r>
        <w:r>
          <w:fldChar w:fldCharType="begin"/>
        </w:r>
        <w:r>
          <w:instrText xml:space="preserve"> PAGEREF _Toc2059 \h </w:instrText>
        </w:r>
        <w:r>
          <w:fldChar w:fldCharType="separate"/>
        </w:r>
        <w:r>
          <w:t>17</w:t>
        </w:r>
        <w:r>
          <w:fldChar w:fldCharType="end"/>
        </w:r>
      </w:hyperlink>
    </w:p>
    <w:p>
      <w:pPr>
        <w:pStyle w:val="TOC2"/>
        <w:tabs>
          <w:tab w:val="right" w:leader="dot" w:pos="8306"/>
        </w:tabs>
      </w:pPr>
      <w:hyperlink w:anchor="_Toc18657" w:history="1">
        <w:r>
          <w:rPr>
            <w:rFonts w:ascii="仿宋" w:eastAsia="仿宋" w:hAnsi="仿宋" w:cs="仿宋" w:hint="eastAsia"/>
            <w:lang w:eastAsia="zh-CN"/>
          </w:rPr>
          <w:t>(二)、成本控制措施</w:t>
        </w:r>
        <w:r>
          <w:tab/>
        </w:r>
        <w:r>
          <w:fldChar w:fldCharType="begin"/>
        </w:r>
        <w:r>
          <w:instrText xml:space="preserve"> PAGEREF _Toc18657 \h </w:instrText>
        </w:r>
        <w:r>
          <w:fldChar w:fldCharType="separate"/>
        </w:r>
        <w:r>
          <w:t>19</w:t>
        </w:r>
        <w:r>
          <w:fldChar w:fldCharType="end"/>
        </w:r>
      </w:hyperlink>
    </w:p>
    <w:p>
      <w:pPr>
        <w:pStyle w:val="TOC1"/>
        <w:tabs>
          <w:tab w:val="right" w:leader="dot" w:pos="8306"/>
        </w:tabs>
      </w:pPr>
      <w:hyperlink w:anchor="_Toc22513" w:history="1">
        <w:r>
          <w:rPr>
            <w:rFonts w:ascii="仿宋" w:eastAsia="仿宋" w:hAnsi="仿宋" w:cs="仿宋" w:hint="eastAsia"/>
            <w:lang w:eastAsia="zh-CN"/>
          </w:rPr>
          <w:t>四、建设风险评估分析</w:t>
        </w:r>
        <w:r>
          <w:tab/>
        </w:r>
        <w:r>
          <w:fldChar w:fldCharType="begin"/>
        </w:r>
        <w:r>
          <w:instrText xml:space="preserve"> PAGEREF _Toc22513 \h </w:instrText>
        </w:r>
        <w:r>
          <w:fldChar w:fldCharType="separate"/>
        </w:r>
        <w:r>
          <w:t>20</w:t>
        </w:r>
        <w:r>
          <w:fldChar w:fldCharType="end"/>
        </w:r>
      </w:hyperlink>
    </w:p>
    <w:p>
      <w:pPr>
        <w:pStyle w:val="TOC2"/>
        <w:tabs>
          <w:tab w:val="right" w:leader="dot" w:pos="8306"/>
        </w:tabs>
      </w:pPr>
      <w:hyperlink w:anchor="_Toc1528" w:history="1">
        <w:r>
          <w:rPr>
            <w:rFonts w:ascii="仿宋" w:eastAsia="仿宋" w:hAnsi="仿宋" w:cs="仿宋" w:hint="eastAsia"/>
            <w:lang w:eastAsia="zh-CN"/>
          </w:rPr>
          <w:t>(一)、政策风险分析</w:t>
        </w:r>
        <w:r>
          <w:tab/>
        </w:r>
        <w:r>
          <w:fldChar w:fldCharType="begin"/>
        </w:r>
        <w:r>
          <w:instrText xml:space="preserve"> PAGEREF _Toc1528 \h </w:instrText>
        </w:r>
        <w:r>
          <w:fldChar w:fldCharType="separate"/>
        </w:r>
        <w:r>
          <w:t>20</w:t>
        </w:r>
        <w:r>
          <w:fldChar w:fldCharType="end"/>
        </w:r>
      </w:hyperlink>
    </w:p>
    <w:p>
      <w:pPr>
        <w:pStyle w:val="TOC2"/>
        <w:tabs>
          <w:tab w:val="right" w:leader="dot" w:pos="8306"/>
        </w:tabs>
      </w:pPr>
      <w:hyperlink w:anchor="_Toc14961" w:history="1">
        <w:r>
          <w:rPr>
            <w:rFonts w:ascii="仿宋" w:eastAsia="仿宋" w:hAnsi="仿宋" w:cs="仿宋" w:hint="eastAsia"/>
            <w:lang w:eastAsia="zh-CN"/>
          </w:rPr>
          <w:t>(二)、社会风险分析</w:t>
        </w:r>
        <w:r>
          <w:tab/>
        </w:r>
        <w:r>
          <w:fldChar w:fldCharType="begin"/>
        </w:r>
        <w:r>
          <w:instrText xml:space="preserve"> PAGEREF _Toc14961 \h </w:instrText>
        </w:r>
        <w:r>
          <w:fldChar w:fldCharType="separate"/>
        </w:r>
        <w:r>
          <w:t>21</w:t>
        </w:r>
        <w:r>
          <w:fldChar w:fldCharType="end"/>
        </w:r>
      </w:hyperlink>
    </w:p>
    <w:p>
      <w:pPr>
        <w:pStyle w:val="TOC2"/>
        <w:tabs>
          <w:tab w:val="right" w:leader="dot" w:pos="8306"/>
        </w:tabs>
      </w:pPr>
      <w:hyperlink w:anchor="_Toc12494" w:history="1">
        <w:r>
          <w:rPr>
            <w:rFonts w:ascii="仿宋" w:eastAsia="仿宋" w:hAnsi="仿宋" w:cs="仿宋" w:hint="eastAsia"/>
            <w:lang w:eastAsia="zh-CN"/>
          </w:rPr>
          <w:t>(三)、市场风险分析</w:t>
        </w:r>
        <w:r>
          <w:tab/>
        </w:r>
        <w:r>
          <w:fldChar w:fldCharType="begin"/>
        </w:r>
        <w:r>
          <w:instrText xml:space="preserve"> PAGEREF _Toc12494 \h </w:instrText>
        </w:r>
        <w:r>
          <w:fldChar w:fldCharType="separate"/>
        </w:r>
        <w:r>
          <w:t>23</w:t>
        </w:r>
        <w:r>
          <w:fldChar w:fldCharType="end"/>
        </w:r>
      </w:hyperlink>
    </w:p>
    <w:p>
      <w:pPr>
        <w:pStyle w:val="TOC2"/>
        <w:tabs>
          <w:tab w:val="right" w:leader="dot" w:pos="8306"/>
        </w:tabs>
      </w:pPr>
      <w:hyperlink w:anchor="_Toc25612" w:history="1">
        <w:r>
          <w:rPr>
            <w:rFonts w:ascii="仿宋" w:eastAsia="仿宋" w:hAnsi="仿宋" w:cs="仿宋" w:hint="eastAsia"/>
            <w:lang w:eastAsia="zh-CN"/>
          </w:rPr>
          <w:t>(四)、资金风险分析</w:t>
        </w:r>
        <w:r>
          <w:tab/>
        </w:r>
        <w:r>
          <w:fldChar w:fldCharType="begin"/>
        </w:r>
        <w:r>
          <w:instrText xml:space="preserve"> PAGEREF _Toc25612 \h </w:instrText>
        </w:r>
        <w:r>
          <w:fldChar w:fldCharType="separate"/>
        </w:r>
        <w:r>
          <w:t>23</w:t>
        </w:r>
        <w:r>
          <w:fldChar w:fldCharType="end"/>
        </w:r>
      </w:hyperlink>
    </w:p>
    <w:p>
      <w:pPr>
        <w:pStyle w:val="TOC2"/>
        <w:tabs>
          <w:tab w:val="right" w:leader="dot" w:pos="8306"/>
        </w:tabs>
      </w:pPr>
      <w:hyperlink w:anchor="_Toc21056" w:history="1">
        <w:r>
          <w:rPr>
            <w:rFonts w:ascii="仿宋" w:eastAsia="仿宋" w:hAnsi="仿宋" w:cs="仿宋" w:hint="eastAsia"/>
            <w:lang w:eastAsia="zh-CN"/>
          </w:rPr>
          <w:t>(五)、技术风险分析</w:t>
        </w:r>
        <w:r>
          <w:tab/>
        </w:r>
        <w:r>
          <w:fldChar w:fldCharType="begin"/>
        </w:r>
        <w:r>
          <w:instrText xml:space="preserve"> PAGEREF _Toc21056 \h </w:instrText>
        </w:r>
        <w:r>
          <w:fldChar w:fldCharType="separate"/>
        </w:r>
        <w:r>
          <w:t>25</w:t>
        </w:r>
        <w:r>
          <w:fldChar w:fldCharType="end"/>
        </w:r>
      </w:hyperlink>
    </w:p>
    <w:p>
      <w:pPr>
        <w:pStyle w:val="TOC2"/>
        <w:tabs>
          <w:tab w:val="right" w:leader="dot" w:pos="8306"/>
        </w:tabs>
      </w:pPr>
      <w:hyperlink w:anchor="_Toc20235" w:history="1">
        <w:r>
          <w:rPr>
            <w:rFonts w:ascii="仿宋" w:eastAsia="仿宋" w:hAnsi="仿宋" w:cs="仿宋" w:hint="eastAsia"/>
            <w:lang w:eastAsia="zh-CN"/>
          </w:rPr>
          <w:t>(六)、财务风险分析</w:t>
        </w:r>
        <w:r>
          <w:tab/>
        </w:r>
        <w:r>
          <w:fldChar w:fldCharType="begin"/>
        </w:r>
        <w:r>
          <w:instrText xml:space="preserve"> PAGEREF _Toc20235 \h </w:instrText>
        </w:r>
        <w:r>
          <w:fldChar w:fldCharType="separate"/>
        </w:r>
        <w:r>
          <w:t>26</w:t>
        </w:r>
        <w:r>
          <w:fldChar w:fldCharType="end"/>
        </w:r>
      </w:hyperlink>
    </w:p>
    <w:p>
      <w:pPr>
        <w:pStyle w:val="TOC2"/>
        <w:tabs>
          <w:tab w:val="right" w:leader="dot" w:pos="8306"/>
        </w:tabs>
      </w:pPr>
      <w:hyperlink w:anchor="_Toc9448" w:history="1">
        <w:r>
          <w:rPr>
            <w:rFonts w:ascii="仿宋" w:eastAsia="仿宋" w:hAnsi="仿宋" w:cs="仿宋" w:hint="eastAsia"/>
            <w:lang w:eastAsia="zh-CN"/>
          </w:rPr>
          <w:t>(七)、管理风险分析</w:t>
        </w:r>
        <w:r>
          <w:tab/>
        </w:r>
        <w:r>
          <w:fldChar w:fldCharType="begin"/>
        </w:r>
        <w:r>
          <w:instrText xml:space="preserve"> PAGEREF _Toc9448 \h </w:instrText>
        </w:r>
        <w:r>
          <w:fldChar w:fldCharType="separate"/>
        </w:r>
        <w:r>
          <w:t>28</w:t>
        </w:r>
        <w:r>
          <w:fldChar w:fldCharType="end"/>
        </w:r>
      </w:hyperlink>
    </w:p>
    <w:p>
      <w:pPr>
        <w:pStyle w:val="TOC2"/>
        <w:tabs>
          <w:tab w:val="right" w:leader="dot" w:pos="8306"/>
        </w:tabs>
      </w:pPr>
      <w:hyperlink w:anchor="_Toc5959" w:history="1">
        <w:r>
          <w:rPr>
            <w:rFonts w:ascii="仿宋" w:eastAsia="仿宋" w:hAnsi="仿宋" w:cs="仿宋" w:hint="eastAsia"/>
            <w:lang w:eastAsia="zh-CN"/>
          </w:rPr>
          <w:t>(八)、其它风险分析</w:t>
        </w:r>
        <w:r>
          <w:tab/>
        </w:r>
        <w:r>
          <w:fldChar w:fldCharType="begin"/>
        </w:r>
        <w:r>
          <w:instrText xml:space="preserve"> PAGEREF _Toc5959 \h </w:instrText>
        </w:r>
        <w:r>
          <w:fldChar w:fldCharType="separate"/>
        </w:r>
        <w:r>
          <w:t>29</w:t>
        </w:r>
        <w:r>
          <w:fldChar w:fldCharType="end"/>
        </w:r>
      </w:hyperlink>
    </w:p>
    <w:p>
      <w:pPr>
        <w:pStyle w:val="TOC2"/>
        <w:tabs>
          <w:tab w:val="right" w:leader="dot" w:pos="8306"/>
        </w:tabs>
      </w:pPr>
      <w:hyperlink w:anchor="_Toc6716" w:history="1">
        <w:r>
          <w:rPr>
            <w:rFonts w:ascii="仿宋" w:eastAsia="仿宋" w:hAnsi="仿宋" w:cs="仿宋" w:hint="eastAsia"/>
            <w:lang w:eastAsia="zh-CN"/>
          </w:rPr>
          <w:t>(九)、社会影响评估</w:t>
        </w:r>
        <w:r>
          <w:tab/>
        </w:r>
        <w:r>
          <w:fldChar w:fldCharType="begin"/>
        </w:r>
        <w:r>
          <w:instrText xml:space="preserve"> PAGEREF _Toc6716 \h </w:instrText>
        </w:r>
        <w:r>
          <w:fldChar w:fldCharType="separate"/>
        </w:r>
        <w:r>
          <w:t>30</w:t>
        </w:r>
        <w:r>
          <w:fldChar w:fldCharType="end"/>
        </w:r>
      </w:hyperlink>
    </w:p>
    <w:p>
      <w:pPr>
        <w:pStyle w:val="TOC1"/>
        <w:tabs>
          <w:tab w:val="right" w:leader="dot" w:pos="8306"/>
        </w:tabs>
      </w:pPr>
      <w:hyperlink w:anchor="_Toc8535" w:history="1">
        <w:r>
          <w:rPr>
            <w:rFonts w:ascii="仿宋" w:eastAsia="仿宋" w:hAnsi="仿宋" w:cs="仿宋" w:hint="eastAsia"/>
            <w:lang w:eastAsia="zh-CN"/>
          </w:rPr>
          <w:t>五、电阻测量仪表项目概论</w:t>
        </w:r>
        <w:r>
          <w:tab/>
        </w:r>
        <w:r>
          <w:fldChar w:fldCharType="begin"/>
        </w:r>
        <w:r>
          <w:instrText xml:space="preserve"> PAGEREF _Toc8535 \h </w:instrText>
        </w:r>
        <w:r>
          <w:fldChar w:fldCharType="separate"/>
        </w:r>
        <w:r>
          <w:t>32</w:t>
        </w:r>
        <w:r>
          <w:fldChar w:fldCharType="end"/>
        </w:r>
      </w:hyperlink>
    </w:p>
    <w:p>
      <w:pPr>
        <w:pStyle w:val="TOC2"/>
        <w:tabs>
          <w:tab w:val="right" w:leader="dot" w:pos="8306"/>
        </w:tabs>
      </w:pPr>
      <w:hyperlink w:anchor="_Toc16773" w:history="1">
        <w:r>
          <w:rPr>
            <w:rFonts w:ascii="仿宋" w:eastAsia="仿宋" w:hAnsi="仿宋" w:cs="仿宋" w:hint="eastAsia"/>
            <w:lang w:eastAsia="zh-CN"/>
          </w:rPr>
          <w:t>(一)、项目申报单位概况</w:t>
        </w:r>
        <w:r>
          <w:tab/>
        </w:r>
        <w:r>
          <w:fldChar w:fldCharType="begin"/>
        </w:r>
        <w:r>
          <w:instrText xml:space="preserve"> PAGEREF _Toc16773 \h </w:instrText>
        </w:r>
        <w:r>
          <w:fldChar w:fldCharType="separate"/>
        </w:r>
        <w:r>
          <w:t>32</w:t>
        </w:r>
        <w:r>
          <w:fldChar w:fldCharType="end"/>
        </w:r>
      </w:hyperlink>
    </w:p>
    <w:p>
      <w:pPr>
        <w:pStyle w:val="TOC2"/>
        <w:tabs>
          <w:tab w:val="right" w:leader="dot" w:pos="8306"/>
        </w:tabs>
      </w:pPr>
      <w:hyperlink w:anchor="_Toc20521" w:history="1">
        <w:r>
          <w:rPr>
            <w:rFonts w:ascii="仿宋" w:eastAsia="仿宋" w:hAnsi="仿宋" w:cs="仿宋" w:hint="eastAsia"/>
            <w:lang w:eastAsia="zh-CN"/>
          </w:rPr>
          <w:t>(二)、项目概况</w:t>
        </w:r>
        <w:r>
          <w:tab/>
        </w:r>
        <w:r>
          <w:fldChar w:fldCharType="begin"/>
        </w:r>
        <w:r>
          <w:instrText xml:space="preserve"> PAGEREF _Toc20521 \h </w:instrText>
        </w:r>
        <w:r>
          <w:fldChar w:fldCharType="separate"/>
        </w:r>
        <w:r>
          <w:t>33</w:t>
        </w:r>
        <w:r>
          <w:fldChar w:fldCharType="end"/>
        </w:r>
      </w:hyperlink>
    </w:p>
    <w:p>
      <w:pPr>
        <w:pStyle w:val="TOC1"/>
        <w:tabs>
          <w:tab w:val="right" w:leader="dot" w:pos="8306"/>
        </w:tabs>
      </w:pPr>
      <w:hyperlink w:anchor="_Toc26528" w:history="1">
        <w:r>
          <w:rPr>
            <w:rFonts w:ascii="仿宋" w:eastAsia="仿宋" w:hAnsi="仿宋" w:cs="仿宋" w:hint="eastAsia"/>
            <w:lang w:eastAsia="zh-CN"/>
          </w:rPr>
          <w:t>六、项目选址研究</w:t>
        </w:r>
        <w:r>
          <w:tab/>
        </w:r>
        <w:r>
          <w:fldChar w:fldCharType="begin"/>
        </w:r>
        <w:r>
          <w:instrText xml:space="preserve"> PAGEREF _Toc26528 \h </w:instrText>
        </w:r>
        <w:r>
          <w:fldChar w:fldCharType="separate"/>
        </w:r>
        <w:r>
          <w:t>36</w:t>
        </w:r>
        <w:r>
          <w:fldChar w:fldCharType="end"/>
        </w:r>
      </w:hyperlink>
    </w:p>
    <w:p>
      <w:pPr>
        <w:pStyle w:val="TOC2"/>
        <w:tabs>
          <w:tab w:val="right" w:leader="dot" w:pos="8306"/>
        </w:tabs>
      </w:pPr>
      <w:hyperlink w:anchor="_Toc25670" w:history="1">
        <w:r>
          <w:rPr>
            <w:rFonts w:ascii="仿宋" w:eastAsia="仿宋" w:hAnsi="仿宋" w:cs="仿宋" w:hint="eastAsia"/>
            <w:lang w:eastAsia="zh-CN"/>
          </w:rPr>
          <w:t>(一)、项目选址原则</w:t>
        </w:r>
        <w:r>
          <w:tab/>
        </w:r>
        <w:r>
          <w:fldChar w:fldCharType="begin"/>
        </w:r>
        <w:r>
          <w:instrText xml:space="preserve"> PAGEREF _Toc25670 \h </w:instrText>
        </w:r>
        <w:r>
          <w:fldChar w:fldCharType="separate"/>
        </w:r>
        <w:r>
          <w:t>36</w:t>
        </w:r>
        <w:r>
          <w:fldChar w:fldCharType="end"/>
        </w:r>
      </w:hyperlink>
    </w:p>
    <w:p>
      <w:pPr>
        <w:pStyle w:val="TOC2"/>
        <w:tabs>
          <w:tab w:val="right" w:leader="dot" w:pos="8306"/>
        </w:tabs>
      </w:pPr>
      <w:hyperlink w:anchor="_Toc15779" w:history="1">
        <w:r>
          <w:rPr>
            <w:rFonts w:ascii="仿宋" w:eastAsia="仿宋" w:hAnsi="仿宋" w:cs="仿宋" w:hint="eastAsia"/>
            <w:lang w:eastAsia="zh-CN"/>
          </w:rPr>
          <w:t>(二)、项目选址</w:t>
        </w:r>
        <w:r>
          <w:tab/>
        </w:r>
        <w:r>
          <w:fldChar w:fldCharType="begin"/>
        </w:r>
        <w:r>
          <w:instrText xml:space="preserve"> PAGEREF _Toc15779 \h </w:instrText>
        </w:r>
        <w:r>
          <w:fldChar w:fldCharType="separate"/>
        </w:r>
        <w:r>
          <w:t>40</w:t>
        </w:r>
        <w:r>
          <w:fldChar w:fldCharType="end"/>
        </w:r>
      </w:hyperlink>
    </w:p>
    <w:p>
      <w:pPr>
        <w:pStyle w:val="TOC2"/>
        <w:tabs>
          <w:tab w:val="right" w:leader="dot" w:pos="8306"/>
        </w:tabs>
      </w:pPr>
      <w:hyperlink w:anchor="_Toc14931" w:history="1">
        <w:r>
          <w:rPr>
            <w:rFonts w:ascii="仿宋" w:eastAsia="仿宋" w:hAnsi="仿宋" w:cs="仿宋" w:hint="eastAsia"/>
            <w:lang w:eastAsia="zh-CN"/>
          </w:rPr>
          <w:t>(三)、建设条件分析</w:t>
        </w:r>
        <w:r>
          <w:tab/>
        </w:r>
        <w:r>
          <w:fldChar w:fldCharType="begin"/>
        </w:r>
        <w:r>
          <w:instrText xml:space="preserve"> PAGEREF _Toc14931 \h </w:instrText>
        </w:r>
        <w:r>
          <w:fldChar w:fldCharType="separate"/>
        </w:r>
        <w:r>
          <w:t>42</w:t>
        </w:r>
        <w:r>
          <w:fldChar w:fldCharType="end"/>
        </w:r>
      </w:hyperlink>
    </w:p>
    <w:p>
      <w:pPr>
        <w:pStyle w:val="TOC2"/>
        <w:tabs>
          <w:tab w:val="right" w:leader="dot" w:pos="8306"/>
        </w:tabs>
      </w:pPr>
      <w:hyperlink w:anchor="_Toc1503" w:history="1">
        <w:r>
          <w:rPr>
            <w:rFonts w:ascii="仿宋" w:eastAsia="仿宋" w:hAnsi="仿宋" w:cs="仿宋" w:hint="eastAsia"/>
            <w:lang w:eastAsia="zh-CN"/>
          </w:rPr>
          <w:t>(四)、用地控制指标</w:t>
        </w:r>
        <w:r>
          <w:tab/>
        </w:r>
        <w:r>
          <w:fldChar w:fldCharType="begin"/>
        </w:r>
        <w:r>
          <w:instrText xml:space="preserve"> PAGEREF _Toc1503 \h </w:instrText>
        </w:r>
        <w:r>
          <w:fldChar w:fldCharType="separate"/>
        </w:r>
        <w:r>
          <w:t>43</w:t>
        </w:r>
        <w:r>
          <w:fldChar w:fldCharType="end"/>
        </w:r>
      </w:hyperlink>
    </w:p>
    <w:p>
      <w:pPr>
        <w:pStyle w:val="TOC2"/>
        <w:tabs>
          <w:tab w:val="right" w:leader="dot" w:pos="8306"/>
        </w:tabs>
      </w:pPr>
      <w:hyperlink w:anchor="_Toc2706" w:history="1">
        <w:r>
          <w:rPr>
            <w:rFonts w:ascii="仿宋" w:eastAsia="仿宋" w:hAnsi="仿宋" w:cs="仿宋" w:hint="eastAsia"/>
            <w:lang w:eastAsia="zh-CN"/>
          </w:rPr>
          <w:t>(五)、地总体要求</w:t>
        </w:r>
        <w:r>
          <w:tab/>
        </w:r>
        <w:r>
          <w:fldChar w:fldCharType="begin"/>
        </w:r>
        <w:r>
          <w:instrText xml:space="preserve"> PAGEREF _Toc2706 \h </w:instrText>
        </w:r>
        <w:r>
          <w:fldChar w:fldCharType="separate"/>
        </w:r>
        <w:r>
          <w:t>44</w:t>
        </w:r>
        <w:r>
          <w:fldChar w:fldCharType="end"/>
        </w:r>
      </w:hyperlink>
    </w:p>
    <w:p>
      <w:pPr>
        <w:pStyle w:val="TOC2"/>
        <w:tabs>
          <w:tab w:val="right" w:leader="dot" w:pos="8306"/>
        </w:tabs>
      </w:pPr>
      <w:hyperlink w:anchor="_Toc481" w:history="1">
        <w:r>
          <w:rPr>
            <w:rFonts w:ascii="仿宋" w:eastAsia="仿宋" w:hAnsi="仿宋" w:cs="仿宋" w:hint="eastAsia"/>
            <w:lang w:eastAsia="zh-CN"/>
          </w:rPr>
          <w:t>(六)、节约用地措施</w:t>
        </w:r>
        <w:r>
          <w:tab/>
        </w:r>
        <w:r>
          <w:fldChar w:fldCharType="begin"/>
        </w:r>
        <w:r>
          <w:instrText xml:space="preserve"> PAGEREF _Toc481 \h </w:instrText>
        </w:r>
        <w:r>
          <w:fldChar w:fldCharType="separate"/>
        </w:r>
        <w:r>
          <w:t>46</w:t>
        </w:r>
        <w:r>
          <w:fldChar w:fldCharType="end"/>
        </w:r>
      </w:hyperlink>
    </w:p>
    <w:p>
      <w:pPr>
        <w:pStyle w:val="TOC2"/>
        <w:tabs>
          <w:tab w:val="right" w:leader="dot" w:pos="8306"/>
        </w:tabs>
      </w:pPr>
      <w:hyperlink w:anchor="_Toc6510" w:history="1">
        <w:r>
          <w:rPr>
            <w:rFonts w:ascii="仿宋" w:eastAsia="仿宋" w:hAnsi="仿宋" w:cs="仿宋" w:hint="eastAsia"/>
            <w:lang w:eastAsia="zh-CN"/>
          </w:rPr>
          <w:t>(七)、选址综合评价</w:t>
        </w:r>
        <w:r>
          <w:tab/>
        </w:r>
        <w:r>
          <w:fldChar w:fldCharType="begin"/>
        </w:r>
        <w:r>
          <w:instrText xml:space="preserve"> PAGEREF _Toc6510 \h </w:instrText>
        </w:r>
        <w:r>
          <w:fldChar w:fldCharType="separate"/>
        </w:r>
        <w:r>
          <w:t>47</w:t>
        </w:r>
        <w:r>
          <w:fldChar w:fldCharType="end"/>
        </w:r>
      </w:hyperlink>
    </w:p>
    <w:p>
      <w:pPr>
        <w:pStyle w:val="TOC1"/>
        <w:tabs>
          <w:tab w:val="right" w:leader="dot" w:pos="8306"/>
        </w:tabs>
      </w:pPr>
      <w:hyperlink w:anchor="_Toc29004" w:history="1">
        <w:r>
          <w:rPr>
            <w:rFonts w:ascii="仿宋" w:eastAsia="仿宋" w:hAnsi="仿宋" w:cs="仿宋" w:hint="eastAsia"/>
            <w:lang w:eastAsia="zh-CN"/>
          </w:rPr>
          <w:t>七、土地利用与规划方案</w:t>
        </w:r>
        <w:r>
          <w:tab/>
        </w:r>
        <w:r>
          <w:fldChar w:fldCharType="begin"/>
        </w:r>
        <w:r>
          <w:instrText xml:space="preserve"> PAGEREF _Toc29004 \h </w:instrText>
        </w:r>
        <w:r>
          <w:fldChar w:fldCharType="separate"/>
        </w:r>
        <w:r>
          <w:t>48</w:t>
        </w:r>
        <w:r>
          <w:fldChar w:fldCharType="end"/>
        </w:r>
      </w:hyperlink>
    </w:p>
    <w:p>
      <w:pPr>
        <w:pStyle w:val="TOC2"/>
        <w:tabs>
          <w:tab w:val="right" w:leader="dot" w:pos="8306"/>
        </w:tabs>
      </w:pPr>
      <w:hyperlink w:anchor="_Toc2386" w:history="1">
        <w:r>
          <w:rPr>
            <w:rFonts w:ascii="仿宋" w:eastAsia="仿宋" w:hAnsi="仿宋" w:cs="仿宋" w:hint="eastAsia"/>
            <w:lang w:eastAsia="zh-CN"/>
          </w:rPr>
          <w:t>(一)、项目用地情况分析</w:t>
        </w:r>
        <w:r>
          <w:tab/>
        </w:r>
        <w:r>
          <w:fldChar w:fldCharType="begin"/>
        </w:r>
        <w:r>
          <w:instrText xml:space="preserve"> PAGEREF _Toc2386 \h </w:instrText>
        </w:r>
        <w:r>
          <w:fldChar w:fldCharType="separate"/>
        </w:r>
        <w:r>
          <w:t>48</w:t>
        </w:r>
        <w:r>
          <w:fldChar w:fldCharType="end"/>
        </w:r>
      </w:hyperlink>
    </w:p>
    <w:p>
      <w:pPr>
        <w:pStyle w:val="TOC2"/>
        <w:tabs>
          <w:tab w:val="right" w:leader="dot" w:pos="8306"/>
        </w:tabs>
      </w:pPr>
      <w:hyperlink w:anchor="_Toc16482" w:history="1">
        <w:r>
          <w:rPr>
            <w:rFonts w:ascii="仿宋" w:eastAsia="仿宋" w:hAnsi="仿宋" w:cs="仿宋" w:hint="eastAsia"/>
            <w:lang w:eastAsia="zh-CN"/>
          </w:rPr>
          <w:t>(二)、土地利用规划方案</w:t>
        </w:r>
        <w:r>
          <w:tab/>
        </w:r>
        <w:r>
          <w:fldChar w:fldCharType="begin"/>
        </w:r>
        <w:r>
          <w:instrText xml:space="preserve"> PAGEREF _Toc16482 \h </w:instrText>
        </w:r>
        <w:r>
          <w:fldChar w:fldCharType="separate"/>
        </w:r>
        <w:r>
          <w:t>49</w:t>
        </w:r>
        <w:r>
          <w:fldChar w:fldCharType="end"/>
        </w:r>
      </w:hyperlink>
    </w:p>
    <w:p>
      <w:pPr>
        <w:pStyle w:val="TOC1"/>
        <w:tabs>
          <w:tab w:val="right" w:leader="dot" w:pos="8306"/>
        </w:tabs>
      </w:pPr>
      <w:hyperlink w:anchor="_Toc16767" w:history="1">
        <w:r>
          <w:rPr>
            <w:rFonts w:ascii="仿宋" w:eastAsia="仿宋" w:hAnsi="仿宋" w:cs="仿宋" w:hint="eastAsia"/>
            <w:lang w:eastAsia="zh-CN"/>
          </w:rPr>
          <w:t>八、客户关系管理与市场拓展</w:t>
        </w:r>
        <w:r>
          <w:tab/>
        </w:r>
        <w:r>
          <w:fldChar w:fldCharType="begin"/>
        </w:r>
        <w:r>
          <w:instrText xml:space="preserve"> PAGEREF _Toc16767 \h </w:instrText>
        </w:r>
        <w:r>
          <w:fldChar w:fldCharType="separate"/>
        </w:r>
        <w:r>
          <w:t>50</w:t>
        </w:r>
        <w:r>
          <w:fldChar w:fldCharType="end"/>
        </w:r>
      </w:hyperlink>
    </w:p>
    <w:p>
      <w:pPr>
        <w:pStyle w:val="TOC2"/>
        <w:tabs>
          <w:tab w:val="right" w:leader="dot" w:pos="8306"/>
        </w:tabs>
      </w:pPr>
      <w:hyperlink w:anchor="_Toc10444" w:history="1">
        <w:r>
          <w:rPr>
            <w:rFonts w:ascii="仿宋" w:eastAsia="仿宋" w:hAnsi="仿宋" w:cs="仿宋" w:hint="eastAsia"/>
            <w:lang w:eastAsia="zh-CN"/>
          </w:rPr>
          <w:t>(一)、客户关系管理策略</w:t>
        </w:r>
        <w:r>
          <w:tab/>
        </w:r>
        <w:r>
          <w:fldChar w:fldCharType="begin"/>
        </w:r>
        <w:r>
          <w:instrText xml:space="preserve"> PAGEREF _Toc10444 \h </w:instrText>
        </w:r>
        <w:r>
          <w:fldChar w:fldCharType="separate"/>
        </w:r>
        <w:r>
          <w:t>50</w:t>
        </w:r>
        <w:r>
          <w:fldChar w:fldCharType="end"/>
        </w:r>
      </w:hyperlink>
    </w:p>
    <w:p>
      <w:pPr>
        <w:pStyle w:val="TOC2"/>
        <w:tabs>
          <w:tab w:val="right" w:leader="dot" w:pos="8306"/>
        </w:tabs>
      </w:pPr>
      <w:hyperlink w:anchor="_Toc1126" w:history="1">
        <w:r>
          <w:rPr>
            <w:rFonts w:ascii="仿宋" w:eastAsia="仿宋" w:hAnsi="仿宋" w:cs="仿宋" w:hint="eastAsia"/>
            <w:lang w:eastAsia="zh-CN"/>
          </w:rPr>
          <w:t>(二)、市场拓展方案</w:t>
        </w:r>
        <w:r>
          <w:tab/>
        </w:r>
        <w:r>
          <w:fldChar w:fldCharType="begin"/>
        </w:r>
        <w:r>
          <w:instrText xml:space="preserve"> PAGEREF _Toc1126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8" w:history="1">
        <w:r>
          <w:rPr>
            <w:rFonts w:ascii="仿宋" w:eastAsia="仿宋" w:hAnsi="仿宋" w:cs="仿宋" w:hint="eastAsia"/>
            <w:lang w:eastAsia="zh-CN"/>
          </w:rPr>
          <w:t>九、项目变更管理</w:t>
        </w:r>
        <w:r>
          <w:tab/>
        </w:r>
        <w:r>
          <w:fldChar w:fldCharType="begin"/>
        </w:r>
        <w:r>
          <w:instrText xml:space="preserve"> PAGEREF _Toc2248 \h </w:instrText>
        </w:r>
        <w:r>
          <w:fldChar w:fldCharType="separate"/>
        </w:r>
        <w:r>
          <w:t>53</w:t>
        </w:r>
        <w:r>
          <w:fldChar w:fldCharType="end"/>
        </w:r>
      </w:hyperlink>
    </w:p>
    <w:p>
      <w:pPr>
        <w:pStyle w:val="TOC2"/>
        <w:tabs>
          <w:tab w:val="right" w:leader="dot" w:pos="8306"/>
        </w:tabs>
      </w:pPr>
      <w:hyperlink w:anchor="_Toc4859" w:history="1">
        <w:r>
          <w:rPr>
            <w:rFonts w:ascii="仿宋" w:eastAsia="仿宋" w:hAnsi="仿宋" w:cs="仿宋" w:hint="eastAsia"/>
            <w:lang w:eastAsia="zh-CN"/>
          </w:rPr>
          <w:t>(一)、变更控制流程</w:t>
        </w:r>
        <w:r>
          <w:tab/>
        </w:r>
        <w:r>
          <w:fldChar w:fldCharType="begin"/>
        </w:r>
        <w:r>
          <w:instrText xml:space="preserve"> PAGEREF _Toc4859 \h </w:instrText>
        </w:r>
        <w:r>
          <w:fldChar w:fldCharType="separate"/>
        </w:r>
        <w:r>
          <w:t>53</w:t>
        </w:r>
        <w:r>
          <w:fldChar w:fldCharType="end"/>
        </w:r>
      </w:hyperlink>
    </w:p>
    <w:p>
      <w:pPr>
        <w:pStyle w:val="TOC2"/>
        <w:tabs>
          <w:tab w:val="right" w:leader="dot" w:pos="8306"/>
        </w:tabs>
      </w:pPr>
      <w:hyperlink w:anchor="_Toc22410" w:history="1">
        <w:r>
          <w:rPr>
            <w:rFonts w:ascii="仿宋" w:eastAsia="仿宋" w:hAnsi="仿宋" w:cs="仿宋" w:hint="eastAsia"/>
            <w:lang w:eastAsia="zh-CN"/>
          </w:rPr>
          <w:t>(二)、影响评估与处理</w:t>
        </w:r>
        <w:r>
          <w:tab/>
        </w:r>
        <w:r>
          <w:fldChar w:fldCharType="begin"/>
        </w:r>
        <w:r>
          <w:instrText xml:space="preserve"> PAGEREF _Toc22410 \h </w:instrText>
        </w:r>
        <w:r>
          <w:fldChar w:fldCharType="separate"/>
        </w:r>
        <w:r>
          <w:t>53</w:t>
        </w:r>
        <w:r>
          <w:fldChar w:fldCharType="end"/>
        </w:r>
      </w:hyperlink>
    </w:p>
    <w:p>
      <w:pPr>
        <w:pStyle w:val="TOC2"/>
        <w:tabs>
          <w:tab w:val="right" w:leader="dot" w:pos="8306"/>
        </w:tabs>
      </w:pPr>
      <w:hyperlink w:anchor="_Toc9434" w:history="1">
        <w:r>
          <w:rPr>
            <w:rFonts w:ascii="仿宋" w:eastAsia="仿宋" w:hAnsi="仿宋" w:cs="仿宋" w:hint="eastAsia"/>
            <w:lang w:eastAsia="zh-CN"/>
          </w:rPr>
          <w:t>(三)、变更记录与追踪</w:t>
        </w:r>
        <w:r>
          <w:tab/>
        </w:r>
        <w:r>
          <w:fldChar w:fldCharType="begin"/>
        </w:r>
        <w:r>
          <w:instrText xml:space="preserve"> PAGEREF _Toc9434 \h </w:instrText>
        </w:r>
        <w:r>
          <w:fldChar w:fldCharType="separate"/>
        </w:r>
        <w:r>
          <w:t>55</w:t>
        </w:r>
        <w:r>
          <w:fldChar w:fldCharType="end"/>
        </w:r>
      </w:hyperlink>
    </w:p>
    <w:p>
      <w:pPr>
        <w:pStyle w:val="TOC2"/>
        <w:tabs>
          <w:tab w:val="right" w:leader="dot" w:pos="8306"/>
        </w:tabs>
      </w:pPr>
      <w:hyperlink w:anchor="_Toc24227" w:history="1">
        <w:r>
          <w:rPr>
            <w:rFonts w:ascii="仿宋" w:eastAsia="仿宋" w:hAnsi="仿宋" w:cs="仿宋" w:hint="eastAsia"/>
            <w:lang w:eastAsia="zh-CN"/>
          </w:rPr>
          <w:t>(四)、变更管理策略</w:t>
        </w:r>
        <w:r>
          <w:tab/>
        </w:r>
        <w:r>
          <w:fldChar w:fldCharType="begin"/>
        </w:r>
        <w:r>
          <w:instrText xml:space="preserve"> PAGEREF _Toc24227 \h </w:instrText>
        </w:r>
        <w:r>
          <w:fldChar w:fldCharType="separate"/>
        </w:r>
        <w:r>
          <w:t>57</w:t>
        </w:r>
        <w:r>
          <w:fldChar w:fldCharType="end"/>
        </w:r>
      </w:hyperlink>
    </w:p>
    <w:p>
      <w:pPr>
        <w:pStyle w:val="TOC1"/>
        <w:tabs>
          <w:tab w:val="right" w:leader="dot" w:pos="8306"/>
        </w:tabs>
      </w:pPr>
      <w:hyperlink w:anchor="_Toc13326" w:history="1">
        <w:r>
          <w:rPr>
            <w:rFonts w:ascii="仿宋" w:eastAsia="仿宋" w:hAnsi="仿宋" w:cs="仿宋" w:hint="eastAsia"/>
            <w:lang w:eastAsia="zh-CN"/>
          </w:rPr>
          <w:t>十、环境保护与绿色发展</w:t>
        </w:r>
        <w:r>
          <w:tab/>
        </w:r>
        <w:r>
          <w:fldChar w:fldCharType="begin"/>
        </w:r>
        <w:r>
          <w:instrText xml:space="preserve"> PAGEREF _Toc13326 \h </w:instrText>
        </w:r>
        <w:r>
          <w:fldChar w:fldCharType="separate"/>
        </w:r>
        <w:r>
          <w:t>58</w:t>
        </w:r>
        <w:r>
          <w:fldChar w:fldCharType="end"/>
        </w:r>
      </w:hyperlink>
    </w:p>
    <w:p>
      <w:pPr>
        <w:pStyle w:val="TOC2"/>
        <w:tabs>
          <w:tab w:val="right" w:leader="dot" w:pos="8306"/>
        </w:tabs>
      </w:pPr>
      <w:hyperlink w:anchor="_Toc13232" w:history="1">
        <w:r>
          <w:rPr>
            <w:rFonts w:ascii="仿宋" w:eastAsia="仿宋" w:hAnsi="仿宋" w:cs="仿宋" w:hint="eastAsia"/>
            <w:lang w:eastAsia="zh-CN"/>
          </w:rPr>
          <w:t>(一)、环境保护措施</w:t>
        </w:r>
        <w:r>
          <w:tab/>
        </w:r>
        <w:r>
          <w:fldChar w:fldCharType="begin"/>
        </w:r>
        <w:r>
          <w:instrText xml:space="preserve"> PAGEREF _Toc13232 \h </w:instrText>
        </w:r>
        <w:r>
          <w:fldChar w:fldCharType="separate"/>
        </w:r>
        <w:r>
          <w:t>58</w:t>
        </w:r>
        <w:r>
          <w:fldChar w:fldCharType="end"/>
        </w:r>
      </w:hyperlink>
    </w:p>
    <w:p>
      <w:pPr>
        <w:pStyle w:val="TOC2"/>
        <w:tabs>
          <w:tab w:val="right" w:leader="dot" w:pos="8306"/>
        </w:tabs>
      </w:pPr>
      <w:hyperlink w:anchor="_Toc23696" w:history="1">
        <w:r>
          <w:rPr>
            <w:rFonts w:ascii="仿宋" w:eastAsia="仿宋" w:hAnsi="仿宋" w:cs="仿宋" w:hint="eastAsia"/>
            <w:lang w:eastAsia="zh-CN"/>
          </w:rPr>
          <w:t>(二)、绿色发展与可持续发展策略</w:t>
        </w:r>
        <w:r>
          <w:tab/>
        </w:r>
        <w:r>
          <w:fldChar w:fldCharType="begin"/>
        </w:r>
        <w:r>
          <w:instrText xml:space="preserve"> PAGEREF _Toc23696 \h </w:instrText>
        </w:r>
        <w:r>
          <w:fldChar w:fldCharType="separate"/>
        </w:r>
        <w:r>
          <w:t>60</w:t>
        </w:r>
        <w:r>
          <w:fldChar w:fldCharType="end"/>
        </w:r>
      </w:hyperlink>
    </w:p>
    <w:p>
      <w:pPr>
        <w:pStyle w:val="TOC1"/>
        <w:tabs>
          <w:tab w:val="right" w:leader="dot" w:pos="8306"/>
        </w:tabs>
      </w:pPr>
      <w:hyperlink w:anchor="_Toc13386" w:history="1">
        <w:r>
          <w:rPr>
            <w:rFonts w:ascii="仿宋" w:eastAsia="仿宋" w:hAnsi="仿宋" w:cs="仿宋" w:hint="eastAsia"/>
            <w:lang w:eastAsia="zh-CN"/>
          </w:rPr>
          <w:t>十一、项目质量与标准</w:t>
        </w:r>
        <w:r>
          <w:tab/>
        </w:r>
        <w:r>
          <w:fldChar w:fldCharType="begin"/>
        </w:r>
        <w:r>
          <w:instrText xml:space="preserve"> PAGEREF _Toc13386 \h </w:instrText>
        </w:r>
        <w:r>
          <w:fldChar w:fldCharType="separate"/>
        </w:r>
        <w:r>
          <w:t>62</w:t>
        </w:r>
        <w:r>
          <w:fldChar w:fldCharType="end"/>
        </w:r>
      </w:hyperlink>
    </w:p>
    <w:p>
      <w:pPr>
        <w:pStyle w:val="TOC2"/>
        <w:tabs>
          <w:tab w:val="right" w:leader="dot" w:pos="8306"/>
        </w:tabs>
      </w:pPr>
      <w:hyperlink w:anchor="_Toc6392" w:history="1">
        <w:r>
          <w:rPr>
            <w:rFonts w:ascii="仿宋" w:eastAsia="仿宋" w:hAnsi="仿宋" w:cs="仿宋" w:hint="eastAsia"/>
            <w:lang w:eastAsia="zh-CN"/>
          </w:rPr>
          <w:t>(一)、质量保障体系</w:t>
        </w:r>
        <w:r>
          <w:tab/>
        </w:r>
        <w:r>
          <w:fldChar w:fldCharType="begin"/>
        </w:r>
        <w:r>
          <w:instrText xml:space="preserve"> PAGEREF _Toc6392 \h </w:instrText>
        </w:r>
        <w:r>
          <w:fldChar w:fldCharType="separate"/>
        </w:r>
        <w:r>
          <w:t>62</w:t>
        </w:r>
        <w:r>
          <w:fldChar w:fldCharType="end"/>
        </w:r>
      </w:hyperlink>
    </w:p>
    <w:p>
      <w:pPr>
        <w:pStyle w:val="TOC2"/>
        <w:tabs>
          <w:tab w:val="right" w:leader="dot" w:pos="8306"/>
        </w:tabs>
      </w:pPr>
      <w:hyperlink w:anchor="_Toc16012" w:history="1">
        <w:r>
          <w:rPr>
            <w:rFonts w:ascii="仿宋" w:eastAsia="仿宋" w:hAnsi="仿宋" w:cs="仿宋" w:hint="eastAsia"/>
            <w:lang w:eastAsia="zh-CN"/>
          </w:rPr>
          <w:t>(二)、标准化作业流程</w:t>
        </w:r>
        <w:r>
          <w:tab/>
        </w:r>
        <w:r>
          <w:fldChar w:fldCharType="begin"/>
        </w:r>
        <w:r>
          <w:instrText xml:space="preserve"> PAGEREF _Toc16012 \h </w:instrText>
        </w:r>
        <w:r>
          <w:fldChar w:fldCharType="separate"/>
        </w:r>
        <w:r>
          <w:t>63</w:t>
        </w:r>
        <w:r>
          <w:fldChar w:fldCharType="end"/>
        </w:r>
      </w:hyperlink>
    </w:p>
    <w:p>
      <w:pPr>
        <w:pStyle w:val="TOC2"/>
        <w:tabs>
          <w:tab w:val="right" w:leader="dot" w:pos="8306"/>
        </w:tabs>
      </w:pPr>
      <w:hyperlink w:anchor="_Toc19819" w:history="1">
        <w:r>
          <w:rPr>
            <w:rFonts w:ascii="仿宋" w:eastAsia="仿宋" w:hAnsi="仿宋" w:cs="仿宋" w:hint="eastAsia"/>
            <w:lang w:eastAsia="zh-CN"/>
          </w:rPr>
          <w:t>(三)、质量监控与评估</w:t>
        </w:r>
        <w:r>
          <w:tab/>
        </w:r>
        <w:r>
          <w:fldChar w:fldCharType="begin"/>
        </w:r>
        <w:r>
          <w:instrText xml:space="preserve"> PAGEREF _Toc19819 \h </w:instrText>
        </w:r>
        <w:r>
          <w:fldChar w:fldCharType="separate"/>
        </w:r>
        <w:r>
          <w:t>65</w:t>
        </w:r>
        <w:r>
          <w:fldChar w:fldCharType="end"/>
        </w:r>
      </w:hyperlink>
    </w:p>
    <w:p>
      <w:pPr>
        <w:pStyle w:val="TOC2"/>
        <w:tabs>
          <w:tab w:val="right" w:leader="dot" w:pos="8306"/>
        </w:tabs>
      </w:pPr>
      <w:hyperlink w:anchor="_Toc29353" w:history="1">
        <w:r>
          <w:rPr>
            <w:rFonts w:ascii="仿宋" w:eastAsia="仿宋" w:hAnsi="仿宋" w:cs="仿宋" w:hint="eastAsia"/>
            <w:lang w:eastAsia="zh-CN"/>
          </w:rPr>
          <w:t>(四)、质量改进计划</w:t>
        </w:r>
        <w:r>
          <w:tab/>
        </w:r>
        <w:r>
          <w:fldChar w:fldCharType="begin"/>
        </w:r>
        <w:r>
          <w:instrText xml:space="preserve"> PAGEREF _Toc29353 \h </w:instrText>
        </w:r>
        <w:r>
          <w:fldChar w:fldCharType="separate"/>
        </w:r>
        <w:r>
          <w:t>66</w:t>
        </w:r>
        <w:r>
          <w:fldChar w:fldCharType="end"/>
        </w:r>
      </w:hyperlink>
    </w:p>
    <w:p>
      <w:pPr>
        <w:pStyle w:val="TOC1"/>
        <w:tabs>
          <w:tab w:val="right" w:leader="dot" w:pos="8306"/>
        </w:tabs>
      </w:pPr>
      <w:hyperlink w:anchor="_Toc23375" w:history="1">
        <w:r>
          <w:rPr>
            <w:rFonts w:ascii="仿宋" w:eastAsia="仿宋" w:hAnsi="仿宋" w:cs="仿宋" w:hint="eastAsia"/>
            <w:lang w:eastAsia="zh-CN"/>
          </w:rPr>
          <w:t>十二、项目实施与管理方案</w:t>
        </w:r>
        <w:r>
          <w:tab/>
        </w:r>
        <w:r>
          <w:fldChar w:fldCharType="begin"/>
        </w:r>
        <w:r>
          <w:instrText xml:space="preserve"> PAGEREF _Toc23375 \h </w:instrText>
        </w:r>
        <w:r>
          <w:fldChar w:fldCharType="separate"/>
        </w:r>
        <w:r>
          <w:t>67</w:t>
        </w:r>
        <w:r>
          <w:fldChar w:fldCharType="end"/>
        </w:r>
      </w:hyperlink>
    </w:p>
    <w:p>
      <w:pPr>
        <w:pStyle w:val="TOC2"/>
        <w:tabs>
          <w:tab w:val="right" w:leader="dot" w:pos="8306"/>
        </w:tabs>
      </w:pPr>
      <w:hyperlink w:anchor="_Toc28271" w:history="1">
        <w:r>
          <w:rPr>
            <w:rFonts w:ascii="仿宋" w:eastAsia="仿宋" w:hAnsi="仿宋" w:cs="仿宋" w:hint="eastAsia"/>
            <w:lang w:eastAsia="zh-CN"/>
          </w:rPr>
          <w:t>(一)、项目实施计划</w:t>
        </w:r>
        <w:r>
          <w:tab/>
        </w:r>
        <w:r>
          <w:fldChar w:fldCharType="begin"/>
        </w:r>
        <w:r>
          <w:instrText xml:space="preserve"> PAGEREF _Toc28271 \h </w:instrText>
        </w:r>
        <w:r>
          <w:fldChar w:fldCharType="separate"/>
        </w:r>
        <w:r>
          <w:t>67</w:t>
        </w:r>
        <w:r>
          <w:fldChar w:fldCharType="end"/>
        </w:r>
      </w:hyperlink>
    </w:p>
    <w:p>
      <w:pPr>
        <w:pStyle w:val="TOC2"/>
        <w:tabs>
          <w:tab w:val="right" w:leader="dot" w:pos="8306"/>
        </w:tabs>
      </w:pPr>
      <w:hyperlink w:anchor="_Toc2892" w:history="1">
        <w:r>
          <w:rPr>
            <w:rFonts w:ascii="仿宋" w:eastAsia="仿宋" w:hAnsi="仿宋" w:cs="仿宋" w:hint="eastAsia"/>
            <w:lang w:eastAsia="zh-CN"/>
          </w:rPr>
          <w:t>(二)、项目组织机构与职责</w:t>
        </w:r>
        <w:r>
          <w:tab/>
        </w:r>
        <w:r>
          <w:fldChar w:fldCharType="begin"/>
        </w:r>
        <w:r>
          <w:instrText xml:space="preserve"> PAGEREF _Toc2892 \h </w:instrText>
        </w:r>
        <w:r>
          <w:fldChar w:fldCharType="separate"/>
        </w:r>
        <w:r>
          <w:t>68</w:t>
        </w:r>
        <w:r>
          <w:fldChar w:fldCharType="end"/>
        </w:r>
      </w:hyperlink>
    </w:p>
    <w:p>
      <w:pPr>
        <w:pStyle w:val="TOC2"/>
        <w:tabs>
          <w:tab w:val="right" w:leader="dot" w:pos="8306"/>
        </w:tabs>
      </w:pPr>
      <w:hyperlink w:anchor="_Toc14761" w:history="1">
        <w:r>
          <w:rPr>
            <w:rFonts w:ascii="仿宋" w:eastAsia="仿宋" w:hAnsi="仿宋" w:cs="仿宋" w:hint="eastAsia"/>
            <w:lang w:eastAsia="zh-CN"/>
          </w:rPr>
          <w:t>(三)、项目管理与监控体系</w:t>
        </w:r>
        <w:r>
          <w:tab/>
        </w:r>
        <w:r>
          <w:fldChar w:fldCharType="begin"/>
        </w:r>
        <w:r>
          <w:instrText xml:space="preserve"> PAGEREF _Toc14761 \h </w:instrText>
        </w:r>
        <w:r>
          <w:fldChar w:fldCharType="separate"/>
        </w:r>
        <w:r>
          <w:t>71</w:t>
        </w:r>
        <w:r>
          <w:fldChar w:fldCharType="end"/>
        </w:r>
      </w:hyperlink>
    </w:p>
    <w:p>
      <w:pPr>
        <w:pStyle w:val="TOC1"/>
        <w:tabs>
          <w:tab w:val="right" w:leader="dot" w:pos="8306"/>
        </w:tabs>
      </w:pPr>
      <w:hyperlink w:anchor="_Toc18593" w:history="1">
        <w:r>
          <w:rPr>
            <w:rFonts w:ascii="仿宋" w:eastAsia="仿宋" w:hAnsi="仿宋" w:cs="仿宋" w:hint="eastAsia"/>
            <w:lang w:eastAsia="zh-CN"/>
          </w:rPr>
          <w:t>十三、产业协同与集群发展</w:t>
        </w:r>
        <w:r>
          <w:tab/>
        </w:r>
        <w:r>
          <w:fldChar w:fldCharType="begin"/>
        </w:r>
        <w:r>
          <w:instrText xml:space="preserve"> PAGEREF _Toc18593 \h </w:instrText>
        </w:r>
        <w:r>
          <w:fldChar w:fldCharType="separate"/>
        </w:r>
        <w:r>
          <w:t>73</w:t>
        </w:r>
        <w:r>
          <w:fldChar w:fldCharType="end"/>
        </w:r>
      </w:hyperlink>
    </w:p>
    <w:p>
      <w:pPr>
        <w:pStyle w:val="TOC2"/>
        <w:tabs>
          <w:tab w:val="right" w:leader="dot" w:pos="8306"/>
        </w:tabs>
      </w:pPr>
      <w:hyperlink w:anchor="_Toc4795" w:history="1">
        <w:r>
          <w:rPr>
            <w:rFonts w:ascii="仿宋" w:eastAsia="仿宋" w:hAnsi="仿宋" w:cs="仿宋" w:hint="eastAsia"/>
            <w:lang w:eastAsia="zh-CN"/>
          </w:rPr>
          <w:t>(一)、产业协同机制建设</w:t>
        </w:r>
        <w:r>
          <w:tab/>
        </w:r>
        <w:r>
          <w:fldChar w:fldCharType="begin"/>
        </w:r>
        <w:r>
          <w:instrText xml:space="preserve"> PAGEREF _Toc4795 \h </w:instrText>
        </w:r>
        <w:r>
          <w:fldChar w:fldCharType="separate"/>
        </w:r>
        <w:r>
          <w:t>73</w:t>
        </w:r>
        <w:r>
          <w:fldChar w:fldCharType="end"/>
        </w:r>
      </w:hyperlink>
    </w:p>
    <w:p>
      <w:pPr>
        <w:pStyle w:val="TOC2"/>
        <w:tabs>
          <w:tab w:val="right" w:leader="dot" w:pos="8306"/>
        </w:tabs>
      </w:pPr>
      <w:hyperlink w:anchor="_Toc16345" w:history="1">
        <w:r>
          <w:rPr>
            <w:rFonts w:ascii="仿宋" w:eastAsia="仿宋" w:hAnsi="仿宋" w:cs="仿宋" w:hint="eastAsia"/>
            <w:lang w:eastAsia="zh-CN"/>
          </w:rPr>
          <w:t>(二)、产业集群培育与发展</w:t>
        </w:r>
        <w:r>
          <w:tab/>
        </w:r>
        <w:r>
          <w:fldChar w:fldCharType="begin"/>
        </w:r>
        <w:r>
          <w:instrText xml:space="preserve"> PAGEREF _Toc16345 \h </w:instrText>
        </w:r>
        <w:r>
          <w:fldChar w:fldCharType="separate"/>
        </w:r>
        <w:r>
          <w:t>74</w:t>
        </w:r>
        <w:r>
          <w:fldChar w:fldCharType="end"/>
        </w:r>
      </w:hyperlink>
    </w:p>
    <w:p>
      <w:pPr>
        <w:pStyle w:val="TOC1"/>
        <w:tabs>
          <w:tab w:val="right" w:leader="dot" w:pos="8306"/>
        </w:tabs>
      </w:pPr>
      <w:hyperlink w:anchor="_Toc1261" w:history="1">
        <w:r>
          <w:rPr>
            <w:rFonts w:ascii="仿宋" w:eastAsia="仿宋" w:hAnsi="仿宋" w:cs="仿宋" w:hint="eastAsia"/>
            <w:lang w:eastAsia="zh-CN"/>
          </w:rPr>
          <w:t>十四、设施与设备管理</w:t>
        </w:r>
        <w:r>
          <w:tab/>
        </w:r>
        <w:r>
          <w:fldChar w:fldCharType="begin"/>
        </w:r>
        <w:r>
          <w:instrText xml:space="preserve"> PAGEREF _Toc1261 \h </w:instrText>
        </w:r>
        <w:r>
          <w:fldChar w:fldCharType="separate"/>
        </w:r>
        <w:r>
          <w:t>75</w:t>
        </w:r>
        <w:r>
          <w:fldChar w:fldCharType="end"/>
        </w:r>
      </w:hyperlink>
    </w:p>
    <w:p>
      <w:pPr>
        <w:pStyle w:val="TOC2"/>
        <w:tabs>
          <w:tab w:val="right" w:leader="dot" w:pos="8306"/>
        </w:tabs>
      </w:pPr>
      <w:hyperlink w:anchor="_Toc17500" w:history="1">
        <w:r>
          <w:rPr>
            <w:rFonts w:ascii="仿宋" w:eastAsia="仿宋" w:hAnsi="仿宋" w:cs="仿宋" w:hint="eastAsia"/>
            <w:lang w:eastAsia="zh-CN"/>
          </w:rPr>
          <w:t>(一)、设施规划与配置</w:t>
        </w:r>
        <w:r>
          <w:tab/>
        </w:r>
        <w:r>
          <w:fldChar w:fldCharType="begin"/>
        </w:r>
        <w:r>
          <w:instrText xml:space="preserve"> PAGEREF _Toc17500 \h </w:instrText>
        </w:r>
        <w:r>
          <w:fldChar w:fldCharType="separate"/>
        </w:r>
        <w:r>
          <w:t>75</w:t>
        </w:r>
        <w:r>
          <w:fldChar w:fldCharType="end"/>
        </w:r>
      </w:hyperlink>
    </w:p>
    <w:p>
      <w:pPr>
        <w:pStyle w:val="TOC2"/>
        <w:tabs>
          <w:tab w:val="right" w:leader="dot" w:pos="8306"/>
        </w:tabs>
      </w:pPr>
      <w:hyperlink w:anchor="_Toc15934" w:history="1">
        <w:r>
          <w:rPr>
            <w:rFonts w:ascii="仿宋" w:eastAsia="仿宋" w:hAnsi="仿宋" w:cs="仿宋" w:hint="eastAsia"/>
            <w:lang w:eastAsia="zh-CN"/>
          </w:rPr>
          <w:t>(二)、设备采购与维护管理</w:t>
        </w:r>
        <w:r>
          <w:tab/>
        </w:r>
        <w:r>
          <w:fldChar w:fldCharType="begin"/>
        </w:r>
        <w:r>
          <w:instrText xml:space="preserve"> PAGEREF _Toc15934 \h </w:instrText>
        </w:r>
        <w:r>
          <w:fldChar w:fldCharType="separate"/>
        </w:r>
        <w:r>
          <w:t>75</w:t>
        </w:r>
        <w:r>
          <w:fldChar w:fldCharType="end"/>
        </w:r>
      </w:hyperlink>
    </w:p>
    <w:p>
      <w:pPr>
        <w:pStyle w:val="TOC2"/>
        <w:tabs>
          <w:tab w:val="right" w:leader="dot" w:pos="8306"/>
        </w:tabs>
      </w:pPr>
      <w:hyperlink w:anchor="_Toc15229" w:history="1">
        <w:r>
          <w:rPr>
            <w:rFonts w:ascii="仿宋" w:eastAsia="仿宋" w:hAnsi="仿宋" w:cs="仿宋" w:hint="eastAsia"/>
            <w:lang w:eastAsia="zh-CN"/>
          </w:rPr>
          <w:t>(三)、设施设备升级策略</w:t>
        </w:r>
        <w:r>
          <w:tab/>
        </w:r>
        <w:r>
          <w:fldChar w:fldCharType="begin"/>
        </w:r>
        <w:r>
          <w:instrText xml:space="preserve"> PAGEREF _Toc15229 \h </w:instrText>
        </w:r>
        <w:r>
          <w:fldChar w:fldCharType="separate"/>
        </w:r>
        <w:r>
          <w:t>76</w:t>
        </w:r>
        <w:r>
          <w:fldChar w:fldCharType="end"/>
        </w:r>
      </w:hyperlink>
    </w:p>
    <w:p>
      <w:pPr>
        <w:pStyle w:val="TOC1"/>
        <w:tabs>
          <w:tab w:val="right" w:leader="dot" w:pos="8306"/>
        </w:tabs>
      </w:pPr>
      <w:hyperlink w:anchor="_Toc2239" w:history="1">
        <w:r>
          <w:rPr>
            <w:rFonts w:ascii="仿宋" w:eastAsia="仿宋" w:hAnsi="仿宋" w:cs="仿宋" w:hint="eastAsia"/>
            <w:lang w:eastAsia="zh-CN"/>
          </w:rPr>
          <w:t>十五、成果转化与推广应用</w:t>
        </w:r>
        <w:r>
          <w:tab/>
        </w:r>
        <w:r>
          <w:fldChar w:fldCharType="begin"/>
        </w:r>
        <w:r>
          <w:instrText xml:space="preserve"> PAGEREF _Toc2239 \h </w:instrText>
        </w:r>
        <w:r>
          <w:fldChar w:fldCharType="separate"/>
        </w:r>
        <w:r>
          <w:t>77</w:t>
        </w:r>
        <w:r>
          <w:fldChar w:fldCharType="end"/>
        </w:r>
      </w:hyperlink>
    </w:p>
    <w:p>
      <w:pPr>
        <w:pStyle w:val="TOC2"/>
        <w:tabs>
          <w:tab w:val="right" w:leader="dot" w:pos="8306"/>
        </w:tabs>
      </w:pPr>
      <w:hyperlink w:anchor="_Toc235" w:history="1">
        <w:r>
          <w:rPr>
            <w:rFonts w:ascii="仿宋" w:eastAsia="仿宋" w:hAnsi="仿宋" w:cs="仿宋" w:hint="eastAsia"/>
            <w:lang w:eastAsia="zh-CN"/>
          </w:rPr>
          <w:t>(一)、成果转化策略制定</w:t>
        </w:r>
        <w:r>
          <w:tab/>
        </w:r>
        <w:r>
          <w:fldChar w:fldCharType="begin"/>
        </w:r>
        <w:r>
          <w:instrText xml:space="preserve"> PAGEREF _Toc235 \h </w:instrText>
        </w:r>
        <w:r>
          <w:fldChar w:fldCharType="separate"/>
        </w:r>
        <w:r>
          <w:t>77</w:t>
        </w:r>
        <w:r>
          <w:fldChar w:fldCharType="end"/>
        </w:r>
      </w:hyperlink>
    </w:p>
    <w:p>
      <w:pPr>
        <w:pStyle w:val="TOC2"/>
        <w:tabs>
          <w:tab w:val="right" w:leader="dot" w:pos="8306"/>
        </w:tabs>
      </w:pPr>
      <w:hyperlink w:anchor="_Toc11198" w:history="1">
        <w:r>
          <w:rPr>
            <w:rFonts w:ascii="仿宋" w:eastAsia="仿宋" w:hAnsi="仿宋" w:cs="仿宋" w:hint="eastAsia"/>
            <w:lang w:eastAsia="zh-CN"/>
          </w:rPr>
          <w:t>(二)、成果推广应用方案</w:t>
        </w:r>
        <w:r>
          <w:tab/>
        </w:r>
        <w:r>
          <w:fldChar w:fldCharType="begin"/>
        </w:r>
        <w:r>
          <w:instrText xml:space="preserve"> PAGEREF _Toc11198 \h </w:instrText>
        </w:r>
        <w:r>
          <w:fldChar w:fldCharType="separate"/>
        </w:r>
        <w:r>
          <w:t>78</w:t>
        </w:r>
        <w:r>
          <w:fldChar w:fldCharType="end"/>
        </w:r>
      </w:hyperlink>
    </w:p>
    <w:p>
      <w:pPr>
        <w:pStyle w:val="TOC1"/>
        <w:tabs>
          <w:tab w:val="right" w:leader="dot" w:pos="8306"/>
        </w:tabs>
      </w:pPr>
      <w:hyperlink w:anchor="_Toc6063" w:history="1">
        <w:r>
          <w:rPr>
            <w:rFonts w:ascii="仿宋" w:eastAsia="仿宋" w:hAnsi="仿宋" w:cs="仿宋" w:hint="eastAsia"/>
            <w:lang w:eastAsia="zh-CN"/>
          </w:rPr>
          <w:t>十六、质量管理与控制</w:t>
        </w:r>
        <w:r>
          <w:tab/>
        </w:r>
        <w:r>
          <w:fldChar w:fldCharType="begin"/>
        </w:r>
        <w:r>
          <w:instrText xml:space="preserve"> PAGEREF _Toc6063 \h </w:instrText>
        </w:r>
        <w:r>
          <w:fldChar w:fldCharType="separate"/>
        </w:r>
        <w:r>
          <w:t>80</w:t>
        </w:r>
        <w:r>
          <w:fldChar w:fldCharType="end"/>
        </w:r>
      </w:hyperlink>
    </w:p>
    <w:p>
      <w:pPr>
        <w:pStyle w:val="TOC2"/>
        <w:tabs>
          <w:tab w:val="right" w:leader="dot" w:pos="8306"/>
        </w:tabs>
      </w:pPr>
      <w:hyperlink w:anchor="_Toc23370" w:history="1">
        <w:r>
          <w:rPr>
            <w:rFonts w:ascii="仿宋" w:eastAsia="仿宋" w:hAnsi="仿宋" w:cs="仿宋" w:hint="eastAsia"/>
            <w:lang w:eastAsia="zh-CN"/>
          </w:rPr>
          <w:t>(一)、质量管理体系建设</w:t>
        </w:r>
        <w:r>
          <w:tab/>
        </w:r>
        <w:r>
          <w:fldChar w:fldCharType="begin"/>
        </w:r>
        <w:r>
          <w:instrText xml:space="preserve"> PAGEREF _Toc23370 \h </w:instrText>
        </w:r>
        <w:r>
          <w:fldChar w:fldCharType="separate"/>
        </w:r>
        <w:r>
          <w:t>80</w:t>
        </w:r>
        <w:r>
          <w:fldChar w:fldCharType="end"/>
        </w:r>
      </w:hyperlink>
    </w:p>
    <w:p>
      <w:pPr>
        <w:pStyle w:val="TOC2"/>
        <w:tabs>
          <w:tab w:val="right" w:leader="dot" w:pos="8306"/>
        </w:tabs>
      </w:pPr>
      <w:hyperlink w:anchor="_Toc21538" w:history="1">
        <w:r>
          <w:rPr>
            <w:rFonts w:ascii="仿宋" w:eastAsia="仿宋" w:hAnsi="仿宋" w:cs="仿宋" w:hint="eastAsia"/>
            <w:lang w:eastAsia="zh-CN"/>
          </w:rPr>
          <w:t>(二)、质量控制措施</w:t>
        </w:r>
        <w:r>
          <w:tab/>
        </w:r>
        <w:r>
          <w:fldChar w:fldCharType="begin"/>
        </w:r>
        <w:r>
          <w:instrText xml:space="preserve"> PAGEREF _Toc21538 \h </w:instrText>
        </w:r>
        <w:r>
          <w:fldChar w:fldCharType="separate"/>
        </w:r>
        <w:r>
          <w:t>81</w:t>
        </w:r>
        <w:r>
          <w:fldChar w:fldCharType="end"/>
        </w:r>
      </w:hyperlink>
    </w:p>
    <w:p>
      <w:pPr>
        <w:pStyle w:val="TOC1"/>
        <w:tabs>
          <w:tab w:val="right" w:leader="dot" w:pos="8306"/>
        </w:tabs>
      </w:pPr>
      <w:hyperlink w:anchor="_Toc20693" w:history="1">
        <w:r>
          <w:rPr>
            <w:rFonts w:ascii="仿宋" w:eastAsia="仿宋" w:hAnsi="仿宋" w:cs="仿宋" w:hint="eastAsia"/>
            <w:lang w:eastAsia="zh-CN"/>
          </w:rPr>
          <w:t>十七、项目施工方案</w:t>
        </w:r>
        <w:r>
          <w:tab/>
        </w:r>
        <w:r>
          <w:fldChar w:fldCharType="begin"/>
        </w:r>
        <w:r>
          <w:instrText xml:space="preserve"> PAGEREF _Toc20693 \h </w:instrText>
        </w:r>
        <w:r>
          <w:fldChar w:fldCharType="separate"/>
        </w:r>
        <w:r>
          <w:t>82</w:t>
        </w:r>
        <w:r>
          <w:fldChar w:fldCharType="end"/>
        </w:r>
      </w:hyperlink>
    </w:p>
    <w:p>
      <w:pPr>
        <w:pStyle w:val="TOC2"/>
        <w:tabs>
          <w:tab w:val="right" w:leader="dot" w:pos="8306"/>
        </w:tabs>
      </w:pPr>
      <w:hyperlink w:anchor="_Toc20088" w:history="1">
        <w:r>
          <w:rPr>
            <w:rFonts w:ascii="仿宋" w:eastAsia="仿宋" w:hAnsi="仿宋" w:cs="仿宋" w:hint="eastAsia"/>
            <w:lang w:eastAsia="zh-CN"/>
          </w:rPr>
          <w:t>(一)、施工组织设计</w:t>
        </w:r>
        <w:r>
          <w:tab/>
        </w:r>
        <w:r>
          <w:fldChar w:fldCharType="begin"/>
        </w:r>
        <w:r>
          <w:instrText xml:space="preserve"> PAGEREF _Toc20088 \h </w:instrText>
        </w:r>
        <w:r>
          <w:fldChar w:fldCharType="separate"/>
        </w:r>
        <w:r>
          <w:t>82</w:t>
        </w:r>
        <w:r>
          <w:fldChar w:fldCharType="end"/>
        </w:r>
      </w:hyperlink>
    </w:p>
    <w:p>
      <w:pPr>
        <w:pStyle w:val="TOC2"/>
        <w:tabs>
          <w:tab w:val="right" w:leader="dot" w:pos="8306"/>
        </w:tabs>
      </w:pPr>
      <w:hyperlink w:anchor="_Toc15881" w:history="1">
        <w:r>
          <w:rPr>
            <w:rFonts w:ascii="仿宋" w:eastAsia="仿宋" w:hAnsi="仿宋" w:cs="仿宋" w:hint="eastAsia"/>
            <w:lang w:eastAsia="zh-CN"/>
          </w:rPr>
          <w:t>(二)、施工工艺与技术路线</w:t>
        </w:r>
        <w:r>
          <w:tab/>
        </w:r>
        <w:r>
          <w:fldChar w:fldCharType="begin"/>
        </w:r>
        <w:r>
          <w:instrText xml:space="preserve"> PAGEREF _Toc15881 \h </w:instrText>
        </w:r>
        <w:r>
          <w:fldChar w:fldCharType="separate"/>
        </w:r>
        <w:r>
          <w:t>84</w:t>
        </w:r>
        <w:r>
          <w:fldChar w:fldCharType="end"/>
        </w:r>
      </w:hyperlink>
    </w:p>
    <w:p>
      <w:pPr>
        <w:pStyle w:val="TOC2"/>
        <w:tabs>
          <w:tab w:val="right" w:leader="dot" w:pos="8306"/>
        </w:tabs>
      </w:pPr>
      <w:hyperlink w:anchor="_Toc10972" w:history="1">
        <w:r>
          <w:rPr>
            <w:rFonts w:ascii="仿宋" w:eastAsia="仿宋" w:hAnsi="仿宋" w:cs="仿宋" w:hint="eastAsia"/>
            <w:lang w:eastAsia="zh-CN"/>
          </w:rPr>
          <w:t>(三)、关键节点施工计划</w:t>
        </w:r>
        <w:r>
          <w:tab/>
        </w:r>
        <w:r>
          <w:fldChar w:fldCharType="begin"/>
        </w:r>
        <w:r>
          <w:instrText xml:space="preserve"> PAGEREF _Toc10972 \h </w:instrText>
        </w:r>
        <w:r>
          <w:fldChar w:fldCharType="separate"/>
        </w:r>
        <w:r>
          <w:t>85</w:t>
        </w:r>
        <w:r>
          <w:fldChar w:fldCharType="end"/>
        </w:r>
      </w:hyperlink>
    </w:p>
    <w:p>
      <w:pPr>
        <w:pStyle w:val="TOC2"/>
        <w:tabs>
          <w:tab w:val="right" w:leader="dot" w:pos="8306"/>
        </w:tabs>
      </w:pPr>
      <w:hyperlink w:anchor="_Toc4864" w:history="1">
        <w:r>
          <w:rPr>
            <w:rFonts w:ascii="仿宋" w:eastAsia="仿宋" w:hAnsi="仿宋" w:cs="仿宋" w:hint="eastAsia"/>
            <w:lang w:eastAsia="zh-CN"/>
          </w:rPr>
          <w:t>(四)、施工现场管理</w:t>
        </w:r>
        <w:r>
          <w:tab/>
        </w:r>
        <w:r>
          <w:fldChar w:fldCharType="begin"/>
        </w:r>
        <w:r>
          <w:instrText xml:space="preserve"> PAGEREF _Toc4864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6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阻测量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阻测量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阻测量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阻测量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阻测量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电阻测量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为了融入当地社区，电阻测量仪表项目需深入理解当地的文化特色和社会习俗。例如，项目在设计广告和市场推广活动时，应考虑使用当地语言和符合地方文化的表达方式。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为了确保电阻测量仪表项目的成功并最大限度地减轻潜在的社会风险，详细的风险分析和具体的应对策略至关重要。以下是针对项目可能面临的具体社会风险及相应对策的分析：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风险描述：电阻测量仪表项目可能遭遇社区抵制，尤其如果社区成员认为项目会破坏他们的生活环境或忽略他们的意见。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风险描述：电阻测量仪表项目的商业实践可能与当地的文化和价值观存在冲突，导致社会紧张和文化冲突。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风险描述：电阻测量仪表项目可能会增加对公共资源和基础设施的需求，给当地带来额外压力，例如在水资源、能源供应和交通系统方面。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风险描述：电阻测量仪表项目可能会引起当地社会结构和动态的变化，例如改变社区的人口组成和社交模式。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风险描述：在电阻测量仪表项目运营过程中，可能涉及大量个人和商业敏感信息，存在信息安全和隐私保护的风险。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5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8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https://d.book118.com/265143114024011104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F0E00"/>
    <w:rsid w:val="1D4F0E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43114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2024-02-03T13:13:00Z</dcterms:created>
  <dcterms:modified xsi:type="dcterms:W3CDTF">2024-02-03T13:14:15Z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C46B37E37B7642AC8B159F783DF4C768_11</vt:lpwstr>
  </property>
  <property fmtid="{D5CDD505-2E9C-101B-9397-08002B2CF9AE}" pid="3" name="KSOProductBuildVer">
    <vt:lpwstr>2052-12.1.0.16250</vt:lpwstr>
  </property>
</Properties>
</file>