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综合类家具项目构思建设方案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60" w:history="1">
        <w:r>
          <w:rPr>
            <w:rFonts w:ascii="仿宋" w:eastAsia="仿宋" w:hAnsi="仿宋" w:cs="仿宋" w:hint="eastAsia"/>
            <w:lang w:eastAsia="zh-CN"/>
          </w:rPr>
          <w:t>概论</w:t>
        </w:r>
        <w:r>
          <w:tab/>
        </w:r>
        <w:r>
          <w:fldChar w:fldCharType="begin"/>
        </w:r>
        <w:r>
          <w:instrText xml:space="preserve"> PAGEREF _Toc21760 \h </w:instrText>
        </w:r>
        <w:r>
          <w:fldChar w:fldCharType="separate"/>
        </w:r>
        <w:r>
          <w:t>3</w:t>
        </w:r>
        <w:r>
          <w:fldChar w:fldCharType="end"/>
        </w:r>
      </w:hyperlink>
    </w:p>
    <w:p>
      <w:pPr>
        <w:pStyle w:val="TOC1"/>
        <w:tabs>
          <w:tab w:val="right" w:leader="dot" w:pos="8306"/>
        </w:tabs>
      </w:pPr>
      <w:hyperlink w:anchor="_Toc30932" w:history="1">
        <w:r>
          <w:rPr>
            <w:rFonts w:ascii="仿宋" w:eastAsia="仿宋" w:hAnsi="仿宋" w:cs="仿宋" w:hint="eastAsia"/>
            <w:lang w:eastAsia="zh-CN"/>
          </w:rPr>
          <w:t>一、综合类家具项目概论</w:t>
        </w:r>
        <w:r>
          <w:tab/>
        </w:r>
        <w:r>
          <w:fldChar w:fldCharType="begin"/>
        </w:r>
        <w:r>
          <w:instrText xml:space="preserve"> PAGEREF _Toc30932 \h </w:instrText>
        </w:r>
        <w:r>
          <w:fldChar w:fldCharType="separate"/>
        </w:r>
        <w:r>
          <w:t>3</w:t>
        </w:r>
        <w:r>
          <w:fldChar w:fldCharType="end"/>
        </w:r>
      </w:hyperlink>
    </w:p>
    <w:p>
      <w:pPr>
        <w:pStyle w:val="TOC2"/>
        <w:tabs>
          <w:tab w:val="right" w:leader="dot" w:pos="8306"/>
        </w:tabs>
      </w:pPr>
      <w:hyperlink w:anchor="_Toc29409" w:history="1">
        <w:r>
          <w:rPr>
            <w:rFonts w:ascii="仿宋" w:eastAsia="仿宋" w:hAnsi="仿宋" w:cs="仿宋" w:hint="eastAsia"/>
            <w:lang w:eastAsia="zh-CN"/>
          </w:rPr>
          <w:t>(一)、项目申报单位概况</w:t>
        </w:r>
        <w:r>
          <w:tab/>
        </w:r>
        <w:r>
          <w:fldChar w:fldCharType="begin"/>
        </w:r>
        <w:r>
          <w:instrText xml:space="preserve"> PAGEREF _Toc29409 \h </w:instrText>
        </w:r>
        <w:r>
          <w:fldChar w:fldCharType="separate"/>
        </w:r>
        <w:r>
          <w:t>3</w:t>
        </w:r>
        <w:r>
          <w:fldChar w:fldCharType="end"/>
        </w:r>
      </w:hyperlink>
    </w:p>
    <w:p>
      <w:pPr>
        <w:pStyle w:val="TOC2"/>
        <w:tabs>
          <w:tab w:val="right" w:leader="dot" w:pos="8306"/>
        </w:tabs>
      </w:pPr>
      <w:hyperlink w:anchor="_Toc26384" w:history="1">
        <w:r>
          <w:rPr>
            <w:rFonts w:ascii="仿宋" w:eastAsia="仿宋" w:hAnsi="仿宋" w:cs="仿宋" w:hint="eastAsia"/>
            <w:lang w:eastAsia="zh-CN"/>
          </w:rPr>
          <w:t>(二)、项目概况</w:t>
        </w:r>
        <w:r>
          <w:tab/>
        </w:r>
        <w:r>
          <w:fldChar w:fldCharType="begin"/>
        </w:r>
        <w:r>
          <w:instrText xml:space="preserve"> PAGEREF _Toc26384 \h </w:instrText>
        </w:r>
        <w:r>
          <w:fldChar w:fldCharType="separate"/>
        </w:r>
        <w:r>
          <w:t>4</w:t>
        </w:r>
        <w:r>
          <w:fldChar w:fldCharType="end"/>
        </w:r>
      </w:hyperlink>
    </w:p>
    <w:p>
      <w:pPr>
        <w:pStyle w:val="TOC1"/>
        <w:tabs>
          <w:tab w:val="right" w:leader="dot" w:pos="8306"/>
        </w:tabs>
      </w:pPr>
      <w:hyperlink w:anchor="_Toc27307" w:history="1">
        <w:r>
          <w:rPr>
            <w:rFonts w:ascii="仿宋" w:eastAsia="仿宋" w:hAnsi="仿宋" w:cs="仿宋" w:hint="eastAsia"/>
            <w:lang w:eastAsia="zh-CN"/>
          </w:rPr>
          <w:t>二、发展规划、产业政策和行业准入分析</w:t>
        </w:r>
        <w:r>
          <w:tab/>
        </w:r>
        <w:r>
          <w:fldChar w:fldCharType="begin"/>
        </w:r>
        <w:r>
          <w:instrText xml:space="preserve"> PAGEREF _Toc27307 \h </w:instrText>
        </w:r>
        <w:r>
          <w:fldChar w:fldCharType="separate"/>
        </w:r>
        <w:r>
          <w:t>7</w:t>
        </w:r>
        <w:r>
          <w:fldChar w:fldCharType="end"/>
        </w:r>
      </w:hyperlink>
    </w:p>
    <w:p>
      <w:pPr>
        <w:pStyle w:val="TOC2"/>
        <w:tabs>
          <w:tab w:val="right" w:leader="dot" w:pos="8306"/>
        </w:tabs>
      </w:pPr>
      <w:hyperlink w:anchor="_Toc27090" w:history="1">
        <w:r>
          <w:rPr>
            <w:rFonts w:ascii="仿宋" w:eastAsia="仿宋" w:hAnsi="仿宋" w:cs="仿宋" w:hint="eastAsia"/>
            <w:lang w:eastAsia="zh-CN"/>
          </w:rPr>
          <w:t>(一)、发展规划分析</w:t>
        </w:r>
        <w:r>
          <w:tab/>
        </w:r>
        <w:r>
          <w:fldChar w:fldCharType="begin"/>
        </w:r>
        <w:r>
          <w:instrText xml:space="preserve"> PAGEREF _Toc27090 \h </w:instrText>
        </w:r>
        <w:r>
          <w:fldChar w:fldCharType="separate"/>
        </w:r>
        <w:r>
          <w:t>7</w:t>
        </w:r>
        <w:r>
          <w:fldChar w:fldCharType="end"/>
        </w:r>
      </w:hyperlink>
    </w:p>
    <w:p>
      <w:pPr>
        <w:pStyle w:val="TOC2"/>
        <w:tabs>
          <w:tab w:val="right" w:leader="dot" w:pos="8306"/>
        </w:tabs>
      </w:pPr>
      <w:hyperlink w:anchor="_Toc3878" w:history="1">
        <w:r>
          <w:rPr>
            <w:rFonts w:ascii="仿宋" w:eastAsia="仿宋" w:hAnsi="仿宋" w:cs="仿宋" w:hint="eastAsia"/>
            <w:lang w:eastAsia="zh-CN"/>
          </w:rPr>
          <w:t>(二)、产业政策分析</w:t>
        </w:r>
        <w:r>
          <w:tab/>
        </w:r>
        <w:r>
          <w:fldChar w:fldCharType="begin"/>
        </w:r>
        <w:r>
          <w:instrText xml:space="preserve"> PAGEREF _Toc3878 \h </w:instrText>
        </w:r>
        <w:r>
          <w:fldChar w:fldCharType="separate"/>
        </w:r>
        <w:r>
          <w:t>9</w:t>
        </w:r>
        <w:r>
          <w:fldChar w:fldCharType="end"/>
        </w:r>
      </w:hyperlink>
    </w:p>
    <w:p>
      <w:pPr>
        <w:pStyle w:val="TOC2"/>
        <w:tabs>
          <w:tab w:val="right" w:leader="dot" w:pos="8306"/>
        </w:tabs>
      </w:pPr>
      <w:hyperlink w:anchor="_Toc13509" w:history="1">
        <w:r>
          <w:rPr>
            <w:rFonts w:ascii="仿宋" w:eastAsia="仿宋" w:hAnsi="仿宋" w:cs="仿宋" w:hint="eastAsia"/>
            <w:lang w:eastAsia="zh-CN"/>
          </w:rPr>
          <w:t>(三)、行业准入分析</w:t>
        </w:r>
        <w:r>
          <w:tab/>
        </w:r>
        <w:r>
          <w:fldChar w:fldCharType="begin"/>
        </w:r>
        <w:r>
          <w:instrText xml:space="preserve"> PAGEREF _Toc13509 \h </w:instrText>
        </w:r>
        <w:r>
          <w:fldChar w:fldCharType="separate"/>
        </w:r>
        <w:r>
          <w:t>10</w:t>
        </w:r>
        <w:r>
          <w:fldChar w:fldCharType="end"/>
        </w:r>
      </w:hyperlink>
    </w:p>
    <w:p>
      <w:pPr>
        <w:pStyle w:val="TOC1"/>
        <w:tabs>
          <w:tab w:val="right" w:leader="dot" w:pos="8306"/>
        </w:tabs>
      </w:pPr>
      <w:hyperlink w:anchor="_Toc18756" w:history="1">
        <w:r>
          <w:rPr>
            <w:rFonts w:ascii="仿宋" w:eastAsia="仿宋" w:hAnsi="仿宋" w:cs="仿宋" w:hint="eastAsia"/>
            <w:lang w:eastAsia="zh-CN"/>
          </w:rPr>
          <w:t>三、经济影响分析</w:t>
        </w:r>
        <w:r>
          <w:tab/>
        </w:r>
        <w:r>
          <w:fldChar w:fldCharType="begin"/>
        </w:r>
        <w:r>
          <w:instrText xml:space="preserve"> PAGEREF _Toc18756 \h </w:instrText>
        </w:r>
        <w:r>
          <w:fldChar w:fldCharType="separate"/>
        </w:r>
        <w:r>
          <w:t>11</w:t>
        </w:r>
        <w:r>
          <w:fldChar w:fldCharType="end"/>
        </w:r>
      </w:hyperlink>
    </w:p>
    <w:p>
      <w:pPr>
        <w:pStyle w:val="TOC2"/>
        <w:tabs>
          <w:tab w:val="right" w:leader="dot" w:pos="8306"/>
        </w:tabs>
      </w:pPr>
      <w:hyperlink w:anchor="_Toc26912" w:history="1">
        <w:r>
          <w:rPr>
            <w:rFonts w:ascii="仿宋" w:eastAsia="仿宋" w:hAnsi="仿宋" w:cs="仿宋" w:hint="eastAsia"/>
            <w:lang w:eastAsia="zh-CN"/>
          </w:rPr>
          <w:t>(一)、经济费用效益或费用效果分析</w:t>
        </w:r>
        <w:r>
          <w:tab/>
        </w:r>
        <w:r>
          <w:fldChar w:fldCharType="begin"/>
        </w:r>
        <w:r>
          <w:instrText xml:space="preserve"> PAGEREF _Toc26912 \h </w:instrText>
        </w:r>
        <w:r>
          <w:fldChar w:fldCharType="separate"/>
        </w:r>
        <w:r>
          <w:t>11</w:t>
        </w:r>
        <w:r>
          <w:fldChar w:fldCharType="end"/>
        </w:r>
      </w:hyperlink>
    </w:p>
    <w:p>
      <w:pPr>
        <w:pStyle w:val="TOC2"/>
        <w:tabs>
          <w:tab w:val="right" w:leader="dot" w:pos="8306"/>
        </w:tabs>
      </w:pPr>
      <w:hyperlink w:anchor="_Toc26926" w:history="1">
        <w:r>
          <w:rPr>
            <w:rFonts w:ascii="仿宋" w:eastAsia="仿宋" w:hAnsi="仿宋" w:cs="仿宋" w:hint="eastAsia"/>
            <w:lang w:eastAsia="zh-CN"/>
          </w:rPr>
          <w:t>(二)、行业影响分析</w:t>
        </w:r>
        <w:r>
          <w:tab/>
        </w:r>
        <w:r>
          <w:fldChar w:fldCharType="begin"/>
        </w:r>
        <w:r>
          <w:instrText xml:space="preserve"> PAGEREF _Toc26926 \h </w:instrText>
        </w:r>
        <w:r>
          <w:fldChar w:fldCharType="separate"/>
        </w:r>
        <w:r>
          <w:t>14</w:t>
        </w:r>
        <w:r>
          <w:fldChar w:fldCharType="end"/>
        </w:r>
      </w:hyperlink>
    </w:p>
    <w:p>
      <w:pPr>
        <w:pStyle w:val="TOC2"/>
        <w:tabs>
          <w:tab w:val="right" w:leader="dot" w:pos="8306"/>
        </w:tabs>
      </w:pPr>
      <w:hyperlink w:anchor="_Toc8978" w:history="1">
        <w:r>
          <w:rPr>
            <w:rFonts w:ascii="仿宋" w:eastAsia="仿宋" w:hAnsi="仿宋" w:cs="仿宋" w:hint="eastAsia"/>
            <w:lang w:eastAsia="zh-CN"/>
          </w:rPr>
          <w:t>(三)、区域经济影响分析</w:t>
        </w:r>
        <w:r>
          <w:tab/>
        </w:r>
        <w:r>
          <w:fldChar w:fldCharType="begin"/>
        </w:r>
        <w:r>
          <w:instrText xml:space="preserve"> PAGEREF _Toc8978 \h </w:instrText>
        </w:r>
        <w:r>
          <w:fldChar w:fldCharType="separate"/>
        </w:r>
        <w:r>
          <w:t>15</w:t>
        </w:r>
        <w:r>
          <w:fldChar w:fldCharType="end"/>
        </w:r>
      </w:hyperlink>
    </w:p>
    <w:p>
      <w:pPr>
        <w:pStyle w:val="TOC2"/>
        <w:tabs>
          <w:tab w:val="right" w:leader="dot" w:pos="8306"/>
        </w:tabs>
      </w:pPr>
      <w:hyperlink w:anchor="_Toc31858" w:history="1">
        <w:r>
          <w:rPr>
            <w:rFonts w:ascii="仿宋" w:eastAsia="仿宋" w:hAnsi="仿宋" w:cs="仿宋" w:hint="eastAsia"/>
            <w:lang w:eastAsia="zh-CN"/>
          </w:rPr>
          <w:t>(四)、宏观经济影响分析</w:t>
        </w:r>
        <w:r>
          <w:tab/>
        </w:r>
        <w:r>
          <w:fldChar w:fldCharType="begin"/>
        </w:r>
        <w:r>
          <w:instrText xml:space="preserve"> PAGEREF _Toc31858 \h </w:instrText>
        </w:r>
        <w:r>
          <w:fldChar w:fldCharType="separate"/>
        </w:r>
        <w:r>
          <w:t>16</w:t>
        </w:r>
        <w:r>
          <w:fldChar w:fldCharType="end"/>
        </w:r>
      </w:hyperlink>
    </w:p>
    <w:p>
      <w:pPr>
        <w:pStyle w:val="TOC1"/>
        <w:tabs>
          <w:tab w:val="right" w:leader="dot" w:pos="8306"/>
        </w:tabs>
      </w:pPr>
      <w:hyperlink w:anchor="_Toc31641" w:history="1">
        <w:r>
          <w:rPr>
            <w:rFonts w:ascii="仿宋" w:eastAsia="仿宋" w:hAnsi="仿宋" w:cs="仿宋" w:hint="eastAsia"/>
            <w:lang w:eastAsia="zh-CN"/>
          </w:rPr>
          <w:t>四、项目监理与质量保证</w:t>
        </w:r>
        <w:r>
          <w:tab/>
        </w:r>
        <w:r>
          <w:fldChar w:fldCharType="begin"/>
        </w:r>
        <w:r>
          <w:instrText xml:space="preserve"> PAGEREF _Toc31641 \h </w:instrText>
        </w:r>
        <w:r>
          <w:fldChar w:fldCharType="separate"/>
        </w:r>
        <w:r>
          <w:t>18</w:t>
        </w:r>
        <w:r>
          <w:fldChar w:fldCharType="end"/>
        </w:r>
      </w:hyperlink>
    </w:p>
    <w:p>
      <w:pPr>
        <w:pStyle w:val="TOC2"/>
        <w:tabs>
          <w:tab w:val="right" w:leader="dot" w:pos="8306"/>
        </w:tabs>
      </w:pPr>
      <w:hyperlink w:anchor="_Toc15102" w:history="1">
        <w:r>
          <w:rPr>
            <w:rFonts w:ascii="仿宋" w:eastAsia="仿宋" w:hAnsi="仿宋" w:cs="仿宋" w:hint="eastAsia"/>
            <w:lang w:eastAsia="zh-CN"/>
          </w:rPr>
          <w:t>(一)、监理体系构建</w:t>
        </w:r>
        <w:r>
          <w:tab/>
        </w:r>
        <w:r>
          <w:fldChar w:fldCharType="begin"/>
        </w:r>
        <w:r>
          <w:instrText xml:space="preserve"> PAGEREF _Toc15102 \h </w:instrText>
        </w:r>
        <w:r>
          <w:fldChar w:fldCharType="separate"/>
        </w:r>
        <w:r>
          <w:t>18</w:t>
        </w:r>
        <w:r>
          <w:fldChar w:fldCharType="end"/>
        </w:r>
      </w:hyperlink>
    </w:p>
    <w:p>
      <w:pPr>
        <w:pStyle w:val="TOC2"/>
        <w:tabs>
          <w:tab w:val="right" w:leader="dot" w:pos="8306"/>
        </w:tabs>
      </w:pPr>
      <w:hyperlink w:anchor="_Toc27191" w:history="1">
        <w:r>
          <w:rPr>
            <w:rFonts w:ascii="仿宋" w:eastAsia="仿宋" w:hAnsi="仿宋" w:cs="仿宋" w:hint="eastAsia"/>
            <w:lang w:eastAsia="zh-CN"/>
          </w:rPr>
          <w:t>(二)、质量保证体系实施</w:t>
        </w:r>
        <w:r>
          <w:tab/>
        </w:r>
        <w:r>
          <w:fldChar w:fldCharType="begin"/>
        </w:r>
        <w:r>
          <w:instrText xml:space="preserve"> PAGEREF _Toc27191 \h </w:instrText>
        </w:r>
        <w:r>
          <w:fldChar w:fldCharType="separate"/>
        </w:r>
        <w:r>
          <w:t>19</w:t>
        </w:r>
        <w:r>
          <w:fldChar w:fldCharType="end"/>
        </w:r>
      </w:hyperlink>
    </w:p>
    <w:p>
      <w:pPr>
        <w:pStyle w:val="TOC2"/>
        <w:tabs>
          <w:tab w:val="right" w:leader="dot" w:pos="8306"/>
        </w:tabs>
      </w:pPr>
      <w:hyperlink w:anchor="_Toc26757" w:history="1">
        <w:r>
          <w:rPr>
            <w:rFonts w:ascii="仿宋" w:eastAsia="仿宋" w:hAnsi="仿宋" w:cs="仿宋" w:hint="eastAsia"/>
            <w:lang w:eastAsia="zh-CN"/>
          </w:rPr>
          <w:t>(三)、监理与质量控制流程</w:t>
        </w:r>
        <w:r>
          <w:tab/>
        </w:r>
        <w:r>
          <w:fldChar w:fldCharType="begin"/>
        </w:r>
        <w:r>
          <w:instrText xml:space="preserve"> PAGEREF _Toc26757 \h </w:instrText>
        </w:r>
        <w:r>
          <w:fldChar w:fldCharType="separate"/>
        </w:r>
        <w:r>
          <w:t>19</w:t>
        </w:r>
        <w:r>
          <w:fldChar w:fldCharType="end"/>
        </w:r>
      </w:hyperlink>
    </w:p>
    <w:p>
      <w:pPr>
        <w:pStyle w:val="TOC1"/>
        <w:tabs>
          <w:tab w:val="right" w:leader="dot" w:pos="8306"/>
        </w:tabs>
      </w:pPr>
      <w:hyperlink w:anchor="_Toc3355" w:history="1">
        <w:r>
          <w:rPr>
            <w:rFonts w:ascii="仿宋" w:eastAsia="仿宋" w:hAnsi="仿宋" w:cs="仿宋" w:hint="eastAsia"/>
            <w:lang w:eastAsia="zh-CN"/>
          </w:rPr>
          <w:t>五、建设风险评估分析</w:t>
        </w:r>
        <w:r>
          <w:tab/>
        </w:r>
        <w:r>
          <w:fldChar w:fldCharType="begin"/>
        </w:r>
        <w:r>
          <w:instrText xml:space="preserve"> PAGEREF _Toc3355 \h </w:instrText>
        </w:r>
        <w:r>
          <w:fldChar w:fldCharType="separate"/>
        </w:r>
        <w:r>
          <w:t>20</w:t>
        </w:r>
        <w:r>
          <w:fldChar w:fldCharType="end"/>
        </w:r>
      </w:hyperlink>
    </w:p>
    <w:p>
      <w:pPr>
        <w:pStyle w:val="TOC2"/>
        <w:tabs>
          <w:tab w:val="right" w:leader="dot" w:pos="8306"/>
        </w:tabs>
      </w:pPr>
      <w:hyperlink w:anchor="_Toc13957" w:history="1">
        <w:r>
          <w:rPr>
            <w:rFonts w:ascii="仿宋" w:eastAsia="仿宋" w:hAnsi="仿宋" w:cs="仿宋" w:hint="eastAsia"/>
            <w:lang w:eastAsia="zh-CN"/>
          </w:rPr>
          <w:t>(一)、政策风险分析</w:t>
        </w:r>
        <w:r>
          <w:tab/>
        </w:r>
        <w:r>
          <w:fldChar w:fldCharType="begin"/>
        </w:r>
        <w:r>
          <w:instrText xml:space="preserve"> PAGEREF _Toc13957 \h </w:instrText>
        </w:r>
        <w:r>
          <w:fldChar w:fldCharType="separate"/>
        </w:r>
        <w:r>
          <w:t>20</w:t>
        </w:r>
        <w:r>
          <w:fldChar w:fldCharType="end"/>
        </w:r>
      </w:hyperlink>
    </w:p>
    <w:p>
      <w:pPr>
        <w:pStyle w:val="TOC2"/>
        <w:tabs>
          <w:tab w:val="right" w:leader="dot" w:pos="8306"/>
        </w:tabs>
      </w:pPr>
      <w:hyperlink w:anchor="_Toc21429" w:history="1">
        <w:r>
          <w:rPr>
            <w:rFonts w:ascii="仿宋" w:eastAsia="仿宋" w:hAnsi="仿宋" w:cs="仿宋" w:hint="eastAsia"/>
            <w:lang w:eastAsia="zh-CN"/>
          </w:rPr>
          <w:t>(二)、社会风险分析</w:t>
        </w:r>
        <w:r>
          <w:tab/>
        </w:r>
        <w:r>
          <w:fldChar w:fldCharType="begin"/>
        </w:r>
        <w:r>
          <w:instrText xml:space="preserve"> PAGEREF _Toc21429 \h </w:instrText>
        </w:r>
        <w:r>
          <w:fldChar w:fldCharType="separate"/>
        </w:r>
        <w:r>
          <w:t>21</w:t>
        </w:r>
        <w:r>
          <w:fldChar w:fldCharType="end"/>
        </w:r>
      </w:hyperlink>
    </w:p>
    <w:p>
      <w:pPr>
        <w:pStyle w:val="TOC2"/>
        <w:tabs>
          <w:tab w:val="right" w:leader="dot" w:pos="8306"/>
        </w:tabs>
      </w:pPr>
      <w:hyperlink w:anchor="_Toc21258" w:history="1">
        <w:r>
          <w:rPr>
            <w:rFonts w:ascii="仿宋" w:eastAsia="仿宋" w:hAnsi="仿宋" w:cs="仿宋" w:hint="eastAsia"/>
            <w:lang w:eastAsia="zh-CN"/>
          </w:rPr>
          <w:t>(三)、市场风险分析</w:t>
        </w:r>
        <w:r>
          <w:tab/>
        </w:r>
        <w:r>
          <w:fldChar w:fldCharType="begin"/>
        </w:r>
        <w:r>
          <w:instrText xml:space="preserve"> PAGEREF _Toc21258 \h </w:instrText>
        </w:r>
        <w:r>
          <w:fldChar w:fldCharType="separate"/>
        </w:r>
        <w:r>
          <w:t>23</w:t>
        </w:r>
        <w:r>
          <w:fldChar w:fldCharType="end"/>
        </w:r>
      </w:hyperlink>
    </w:p>
    <w:p>
      <w:pPr>
        <w:pStyle w:val="TOC2"/>
        <w:tabs>
          <w:tab w:val="right" w:leader="dot" w:pos="8306"/>
        </w:tabs>
      </w:pPr>
      <w:hyperlink w:anchor="_Toc9938" w:history="1">
        <w:r>
          <w:rPr>
            <w:rFonts w:ascii="仿宋" w:eastAsia="仿宋" w:hAnsi="仿宋" w:cs="仿宋" w:hint="eastAsia"/>
            <w:lang w:eastAsia="zh-CN"/>
          </w:rPr>
          <w:t>(四)、资金风险分析</w:t>
        </w:r>
        <w:r>
          <w:tab/>
        </w:r>
        <w:r>
          <w:fldChar w:fldCharType="begin"/>
        </w:r>
        <w:r>
          <w:instrText xml:space="preserve"> PAGEREF _Toc9938 \h </w:instrText>
        </w:r>
        <w:r>
          <w:fldChar w:fldCharType="separate"/>
        </w:r>
        <w:r>
          <w:t>23</w:t>
        </w:r>
        <w:r>
          <w:fldChar w:fldCharType="end"/>
        </w:r>
      </w:hyperlink>
    </w:p>
    <w:p>
      <w:pPr>
        <w:pStyle w:val="TOC2"/>
        <w:tabs>
          <w:tab w:val="right" w:leader="dot" w:pos="8306"/>
        </w:tabs>
      </w:pPr>
      <w:hyperlink w:anchor="_Toc29395" w:history="1">
        <w:r>
          <w:rPr>
            <w:rFonts w:ascii="仿宋" w:eastAsia="仿宋" w:hAnsi="仿宋" w:cs="仿宋" w:hint="eastAsia"/>
            <w:lang w:eastAsia="zh-CN"/>
          </w:rPr>
          <w:t>(五)、技术风险分析</w:t>
        </w:r>
        <w:r>
          <w:tab/>
        </w:r>
        <w:r>
          <w:fldChar w:fldCharType="begin"/>
        </w:r>
        <w:r>
          <w:instrText xml:space="preserve"> PAGEREF _Toc29395 \h </w:instrText>
        </w:r>
        <w:r>
          <w:fldChar w:fldCharType="separate"/>
        </w:r>
        <w:r>
          <w:t>24</w:t>
        </w:r>
        <w:r>
          <w:fldChar w:fldCharType="end"/>
        </w:r>
      </w:hyperlink>
    </w:p>
    <w:p>
      <w:pPr>
        <w:pStyle w:val="TOC2"/>
        <w:tabs>
          <w:tab w:val="right" w:leader="dot" w:pos="8306"/>
        </w:tabs>
      </w:pPr>
      <w:hyperlink w:anchor="_Toc17075" w:history="1">
        <w:r>
          <w:rPr>
            <w:rFonts w:ascii="仿宋" w:eastAsia="仿宋" w:hAnsi="仿宋" w:cs="仿宋" w:hint="eastAsia"/>
            <w:lang w:eastAsia="zh-CN"/>
          </w:rPr>
          <w:t>(六)、财务风险分析</w:t>
        </w:r>
        <w:r>
          <w:tab/>
        </w:r>
        <w:r>
          <w:fldChar w:fldCharType="begin"/>
        </w:r>
        <w:r>
          <w:instrText xml:space="preserve"> PAGEREF _Toc17075 \h </w:instrText>
        </w:r>
        <w:r>
          <w:fldChar w:fldCharType="separate"/>
        </w:r>
        <w:r>
          <w:t>26</w:t>
        </w:r>
        <w:r>
          <w:fldChar w:fldCharType="end"/>
        </w:r>
      </w:hyperlink>
    </w:p>
    <w:p>
      <w:pPr>
        <w:pStyle w:val="TOC2"/>
        <w:tabs>
          <w:tab w:val="right" w:leader="dot" w:pos="8306"/>
        </w:tabs>
      </w:pPr>
      <w:hyperlink w:anchor="_Toc22940" w:history="1">
        <w:r>
          <w:rPr>
            <w:rFonts w:ascii="仿宋" w:eastAsia="仿宋" w:hAnsi="仿宋" w:cs="仿宋" w:hint="eastAsia"/>
            <w:lang w:eastAsia="zh-CN"/>
          </w:rPr>
          <w:t>(七)、管理风险分析</w:t>
        </w:r>
        <w:r>
          <w:tab/>
        </w:r>
        <w:r>
          <w:fldChar w:fldCharType="begin"/>
        </w:r>
        <w:r>
          <w:instrText xml:space="preserve"> PAGEREF _Toc22940 \h </w:instrText>
        </w:r>
        <w:r>
          <w:fldChar w:fldCharType="separate"/>
        </w:r>
        <w:r>
          <w:t>27</w:t>
        </w:r>
        <w:r>
          <w:fldChar w:fldCharType="end"/>
        </w:r>
      </w:hyperlink>
    </w:p>
    <w:p>
      <w:pPr>
        <w:pStyle w:val="TOC2"/>
        <w:tabs>
          <w:tab w:val="right" w:leader="dot" w:pos="8306"/>
        </w:tabs>
      </w:pPr>
      <w:hyperlink w:anchor="_Toc23225" w:history="1">
        <w:r>
          <w:rPr>
            <w:rFonts w:ascii="仿宋" w:eastAsia="仿宋" w:hAnsi="仿宋" w:cs="仿宋" w:hint="eastAsia"/>
            <w:lang w:eastAsia="zh-CN"/>
          </w:rPr>
          <w:t>(八)、其它风险分析</w:t>
        </w:r>
        <w:r>
          <w:tab/>
        </w:r>
        <w:r>
          <w:fldChar w:fldCharType="begin"/>
        </w:r>
        <w:r>
          <w:instrText xml:space="preserve"> PAGEREF _Toc23225 \h </w:instrText>
        </w:r>
        <w:r>
          <w:fldChar w:fldCharType="separate"/>
        </w:r>
        <w:r>
          <w:t>29</w:t>
        </w:r>
        <w:r>
          <w:fldChar w:fldCharType="end"/>
        </w:r>
      </w:hyperlink>
    </w:p>
    <w:p>
      <w:pPr>
        <w:pStyle w:val="TOC2"/>
        <w:tabs>
          <w:tab w:val="right" w:leader="dot" w:pos="8306"/>
        </w:tabs>
      </w:pPr>
      <w:hyperlink w:anchor="_Toc14727" w:history="1">
        <w:r>
          <w:rPr>
            <w:rFonts w:ascii="仿宋" w:eastAsia="仿宋" w:hAnsi="仿宋" w:cs="仿宋" w:hint="eastAsia"/>
            <w:lang w:eastAsia="zh-CN"/>
          </w:rPr>
          <w:t>(九)、社会影响评估</w:t>
        </w:r>
        <w:r>
          <w:tab/>
        </w:r>
        <w:r>
          <w:fldChar w:fldCharType="begin"/>
        </w:r>
        <w:r>
          <w:instrText xml:space="preserve"> PAGEREF _Toc14727 \h </w:instrText>
        </w:r>
        <w:r>
          <w:fldChar w:fldCharType="separate"/>
        </w:r>
        <w:r>
          <w:t>30</w:t>
        </w:r>
        <w:r>
          <w:fldChar w:fldCharType="end"/>
        </w:r>
      </w:hyperlink>
    </w:p>
    <w:p>
      <w:pPr>
        <w:pStyle w:val="TOC1"/>
        <w:tabs>
          <w:tab w:val="right" w:leader="dot" w:pos="8306"/>
        </w:tabs>
      </w:pPr>
      <w:hyperlink w:anchor="_Toc7072" w:history="1">
        <w:r>
          <w:rPr>
            <w:rFonts w:ascii="仿宋" w:eastAsia="仿宋" w:hAnsi="仿宋" w:cs="仿宋" w:hint="eastAsia"/>
            <w:lang w:eastAsia="zh-CN"/>
          </w:rPr>
          <w:t>六、项目选址研究</w:t>
        </w:r>
        <w:r>
          <w:tab/>
        </w:r>
        <w:r>
          <w:fldChar w:fldCharType="begin"/>
        </w:r>
        <w:r>
          <w:instrText xml:space="preserve"> PAGEREF _Toc7072 \h </w:instrText>
        </w:r>
        <w:r>
          <w:fldChar w:fldCharType="separate"/>
        </w:r>
        <w:r>
          <w:t>32</w:t>
        </w:r>
        <w:r>
          <w:fldChar w:fldCharType="end"/>
        </w:r>
      </w:hyperlink>
    </w:p>
    <w:p>
      <w:pPr>
        <w:pStyle w:val="TOC2"/>
        <w:tabs>
          <w:tab w:val="right" w:leader="dot" w:pos="8306"/>
        </w:tabs>
      </w:pPr>
      <w:hyperlink w:anchor="_Toc19197" w:history="1">
        <w:r>
          <w:rPr>
            <w:rFonts w:ascii="仿宋" w:eastAsia="仿宋" w:hAnsi="仿宋" w:cs="仿宋" w:hint="eastAsia"/>
            <w:lang w:eastAsia="zh-CN"/>
          </w:rPr>
          <w:t>(一)、项目选址原则</w:t>
        </w:r>
        <w:r>
          <w:tab/>
        </w:r>
        <w:r>
          <w:fldChar w:fldCharType="begin"/>
        </w:r>
        <w:r>
          <w:instrText xml:space="preserve"> PAGEREF _Toc19197 \h </w:instrText>
        </w:r>
        <w:r>
          <w:fldChar w:fldCharType="separate"/>
        </w:r>
        <w:r>
          <w:t>32</w:t>
        </w:r>
        <w:r>
          <w:fldChar w:fldCharType="end"/>
        </w:r>
      </w:hyperlink>
    </w:p>
    <w:p>
      <w:pPr>
        <w:pStyle w:val="TOC2"/>
        <w:tabs>
          <w:tab w:val="right" w:leader="dot" w:pos="8306"/>
        </w:tabs>
      </w:pPr>
      <w:hyperlink w:anchor="_Toc2141" w:history="1">
        <w:r>
          <w:rPr>
            <w:rFonts w:ascii="仿宋" w:eastAsia="仿宋" w:hAnsi="仿宋" w:cs="仿宋" w:hint="eastAsia"/>
            <w:lang w:eastAsia="zh-CN"/>
          </w:rPr>
          <w:t>(二)、项目选址</w:t>
        </w:r>
        <w:r>
          <w:tab/>
        </w:r>
        <w:r>
          <w:fldChar w:fldCharType="begin"/>
        </w:r>
        <w:r>
          <w:instrText xml:space="preserve"> PAGEREF _Toc2141 \h </w:instrText>
        </w:r>
        <w:r>
          <w:fldChar w:fldCharType="separate"/>
        </w:r>
        <w:r>
          <w:t>36</w:t>
        </w:r>
        <w:r>
          <w:fldChar w:fldCharType="end"/>
        </w:r>
      </w:hyperlink>
    </w:p>
    <w:p>
      <w:pPr>
        <w:pStyle w:val="TOC2"/>
        <w:tabs>
          <w:tab w:val="right" w:leader="dot" w:pos="8306"/>
        </w:tabs>
      </w:pPr>
      <w:hyperlink w:anchor="_Toc18566" w:history="1">
        <w:r>
          <w:rPr>
            <w:rFonts w:ascii="仿宋" w:eastAsia="仿宋" w:hAnsi="仿宋" w:cs="仿宋" w:hint="eastAsia"/>
            <w:lang w:eastAsia="zh-CN"/>
          </w:rPr>
          <w:t>(三)、建设条件分析</w:t>
        </w:r>
        <w:r>
          <w:tab/>
        </w:r>
        <w:r>
          <w:fldChar w:fldCharType="begin"/>
        </w:r>
        <w:r>
          <w:instrText xml:space="preserve"> PAGEREF _Toc18566 \h </w:instrText>
        </w:r>
        <w:r>
          <w:fldChar w:fldCharType="separate"/>
        </w:r>
        <w:r>
          <w:t>38</w:t>
        </w:r>
        <w:r>
          <w:fldChar w:fldCharType="end"/>
        </w:r>
      </w:hyperlink>
    </w:p>
    <w:p>
      <w:pPr>
        <w:pStyle w:val="TOC2"/>
        <w:tabs>
          <w:tab w:val="right" w:leader="dot" w:pos="8306"/>
        </w:tabs>
      </w:pPr>
      <w:hyperlink w:anchor="_Toc20250" w:history="1">
        <w:r>
          <w:rPr>
            <w:rFonts w:ascii="仿宋" w:eastAsia="仿宋" w:hAnsi="仿宋" w:cs="仿宋" w:hint="eastAsia"/>
            <w:lang w:eastAsia="zh-CN"/>
          </w:rPr>
          <w:t>(四)、用地控制指标</w:t>
        </w:r>
        <w:r>
          <w:tab/>
        </w:r>
        <w:r>
          <w:fldChar w:fldCharType="begin"/>
        </w:r>
        <w:r>
          <w:instrText xml:space="preserve"> PAGEREF _Toc20250 \h </w:instrText>
        </w:r>
        <w:r>
          <w:fldChar w:fldCharType="separate"/>
        </w:r>
        <w:r>
          <w:t>39</w:t>
        </w:r>
        <w:r>
          <w:fldChar w:fldCharType="end"/>
        </w:r>
      </w:hyperlink>
    </w:p>
    <w:p>
      <w:pPr>
        <w:pStyle w:val="TOC2"/>
        <w:tabs>
          <w:tab w:val="right" w:leader="dot" w:pos="8306"/>
        </w:tabs>
      </w:pPr>
      <w:hyperlink w:anchor="_Toc5733" w:history="1">
        <w:r>
          <w:rPr>
            <w:rFonts w:ascii="仿宋" w:eastAsia="仿宋" w:hAnsi="仿宋" w:cs="仿宋" w:hint="eastAsia"/>
            <w:lang w:eastAsia="zh-CN"/>
          </w:rPr>
          <w:t>(五)、地总体要求</w:t>
        </w:r>
        <w:r>
          <w:tab/>
        </w:r>
        <w:r>
          <w:fldChar w:fldCharType="begin"/>
        </w:r>
        <w:r>
          <w:instrText xml:space="preserve"> PAGEREF _Toc5733 \h </w:instrText>
        </w:r>
        <w:r>
          <w:fldChar w:fldCharType="separate"/>
        </w:r>
        <w:r>
          <w:t>40</w:t>
        </w:r>
        <w:r>
          <w:fldChar w:fldCharType="end"/>
        </w:r>
      </w:hyperlink>
    </w:p>
    <w:p>
      <w:pPr>
        <w:pStyle w:val="TOC2"/>
        <w:tabs>
          <w:tab w:val="right" w:leader="dot" w:pos="8306"/>
        </w:tabs>
      </w:pPr>
      <w:hyperlink w:anchor="_Toc24293" w:history="1">
        <w:r>
          <w:rPr>
            <w:rFonts w:ascii="仿宋" w:eastAsia="仿宋" w:hAnsi="仿宋" w:cs="仿宋" w:hint="eastAsia"/>
            <w:lang w:eastAsia="zh-CN"/>
          </w:rPr>
          <w:t>(六)、节约用地措施</w:t>
        </w:r>
        <w:r>
          <w:tab/>
        </w:r>
        <w:r>
          <w:fldChar w:fldCharType="begin"/>
        </w:r>
        <w:r>
          <w:instrText xml:space="preserve"> PAGEREF _Toc24293 \h </w:instrText>
        </w:r>
        <w:r>
          <w:fldChar w:fldCharType="separate"/>
        </w:r>
        <w:r>
          <w:t>42</w:t>
        </w:r>
        <w:r>
          <w:fldChar w:fldCharType="end"/>
        </w:r>
      </w:hyperlink>
    </w:p>
    <w:p>
      <w:pPr>
        <w:pStyle w:val="TOC2"/>
        <w:tabs>
          <w:tab w:val="right" w:leader="dot" w:pos="8306"/>
        </w:tabs>
      </w:pPr>
      <w:hyperlink w:anchor="_Toc23539" w:history="1">
        <w:r>
          <w:rPr>
            <w:rFonts w:ascii="仿宋" w:eastAsia="仿宋" w:hAnsi="仿宋" w:cs="仿宋" w:hint="eastAsia"/>
            <w:lang w:eastAsia="zh-CN"/>
          </w:rPr>
          <w:t>(七)、选址综合评价</w:t>
        </w:r>
        <w:r>
          <w:tab/>
        </w:r>
        <w:r>
          <w:fldChar w:fldCharType="begin"/>
        </w:r>
        <w:r>
          <w:instrText xml:space="preserve"> PAGEREF _Toc23539 \h </w:instrText>
        </w:r>
        <w:r>
          <w:fldChar w:fldCharType="separate"/>
        </w:r>
        <w:r>
          <w:t>43</w:t>
        </w:r>
        <w:r>
          <w:fldChar w:fldCharType="end"/>
        </w:r>
      </w:hyperlink>
    </w:p>
    <w:p>
      <w:pPr>
        <w:pStyle w:val="TOC1"/>
        <w:tabs>
          <w:tab w:val="right" w:leader="dot" w:pos="8306"/>
        </w:tabs>
      </w:pPr>
      <w:hyperlink w:anchor="_Toc3086" w:history="1">
        <w:r>
          <w:rPr>
            <w:rFonts w:ascii="仿宋" w:eastAsia="仿宋" w:hAnsi="仿宋" w:cs="仿宋" w:hint="eastAsia"/>
            <w:lang w:eastAsia="zh-CN"/>
          </w:rPr>
          <w:t>七、土地利用与规划方案</w:t>
        </w:r>
        <w:r>
          <w:tab/>
        </w:r>
        <w:r>
          <w:fldChar w:fldCharType="begin"/>
        </w:r>
        <w:r>
          <w:instrText xml:space="preserve"> PAGEREF _Toc3086 \h </w:instrText>
        </w:r>
        <w:r>
          <w:fldChar w:fldCharType="separate"/>
        </w:r>
        <w:r>
          <w:t>44</w:t>
        </w:r>
        <w:r>
          <w:fldChar w:fldCharType="end"/>
        </w:r>
      </w:hyperlink>
    </w:p>
    <w:p>
      <w:pPr>
        <w:pStyle w:val="TOC2"/>
        <w:tabs>
          <w:tab w:val="right" w:leader="dot" w:pos="8306"/>
        </w:tabs>
      </w:pPr>
      <w:hyperlink w:anchor="_Toc17689" w:history="1">
        <w:r>
          <w:rPr>
            <w:rFonts w:ascii="仿宋" w:eastAsia="仿宋" w:hAnsi="仿宋" w:cs="仿宋" w:hint="eastAsia"/>
            <w:lang w:eastAsia="zh-CN"/>
          </w:rPr>
          <w:t>(一)、项目用地情况分析</w:t>
        </w:r>
        <w:r>
          <w:tab/>
        </w:r>
        <w:r>
          <w:fldChar w:fldCharType="begin"/>
        </w:r>
        <w:r>
          <w:instrText xml:space="preserve"> PAGEREF _Toc17689 \h </w:instrText>
        </w:r>
        <w:r>
          <w:fldChar w:fldCharType="separate"/>
        </w:r>
        <w:r>
          <w:t>44</w:t>
        </w:r>
        <w:r>
          <w:fldChar w:fldCharType="end"/>
        </w:r>
      </w:hyperlink>
    </w:p>
    <w:p>
      <w:pPr>
        <w:pStyle w:val="TOC2"/>
        <w:tabs>
          <w:tab w:val="right" w:leader="dot" w:pos="8306"/>
        </w:tabs>
      </w:pPr>
      <w:hyperlink w:anchor="_Toc16463" w:history="1">
        <w:r>
          <w:rPr>
            <w:rFonts w:ascii="仿宋" w:eastAsia="仿宋" w:hAnsi="仿宋" w:cs="仿宋" w:hint="eastAsia"/>
            <w:lang w:eastAsia="zh-CN"/>
          </w:rPr>
          <w:t>(二)、土地利用规划方案</w:t>
        </w:r>
        <w:r>
          <w:tab/>
        </w:r>
        <w:r>
          <w:fldChar w:fldCharType="begin"/>
        </w:r>
        <w:r>
          <w:instrText xml:space="preserve"> PAGEREF _Toc16463 \h </w:instrText>
        </w:r>
        <w:r>
          <w:fldChar w:fldCharType="separate"/>
        </w:r>
        <w:r>
          <w:t>45</w:t>
        </w:r>
        <w:r>
          <w:fldChar w:fldCharType="end"/>
        </w:r>
      </w:hyperlink>
    </w:p>
    <w:p>
      <w:pPr>
        <w:pStyle w:val="TOC1"/>
        <w:tabs>
          <w:tab w:val="right" w:leader="dot" w:pos="8306"/>
        </w:tabs>
      </w:pPr>
      <w:hyperlink w:anchor="_Toc5211" w:history="1">
        <w:r>
          <w:rPr>
            <w:rFonts w:ascii="仿宋" w:eastAsia="仿宋" w:hAnsi="仿宋" w:cs="仿宋" w:hint="eastAsia"/>
            <w:lang w:eastAsia="zh-CN"/>
          </w:rPr>
          <w:t>八、经济效益与社会效益优化</w:t>
        </w:r>
        <w:r>
          <w:tab/>
        </w:r>
        <w:r>
          <w:fldChar w:fldCharType="begin"/>
        </w:r>
        <w:r>
          <w:instrText xml:space="preserve"> PAGEREF _Toc5211 \h </w:instrText>
        </w:r>
        <w:r>
          <w:fldChar w:fldCharType="separate"/>
        </w:r>
        <w:r>
          <w:t>46</w:t>
        </w:r>
        <w:r>
          <w:fldChar w:fldCharType="end"/>
        </w:r>
      </w:hyperlink>
    </w:p>
    <w:p>
      <w:pPr>
        <w:pStyle w:val="TOC2"/>
        <w:tabs>
          <w:tab w:val="right" w:leader="dot" w:pos="8306"/>
        </w:tabs>
      </w:pPr>
      <w:hyperlink w:anchor="_Toc23841" w:history="1">
        <w:r>
          <w:rPr>
            <w:rFonts w:ascii="仿宋" w:eastAsia="仿宋" w:hAnsi="仿宋" w:cs="仿宋" w:hint="eastAsia"/>
            <w:lang w:eastAsia="zh-CN"/>
          </w:rPr>
          <w:t>(一)、经济效益提升策略</w:t>
        </w:r>
        <w:r>
          <w:tab/>
        </w:r>
        <w:r>
          <w:fldChar w:fldCharType="begin"/>
        </w:r>
        <w:r>
          <w:instrText xml:space="preserve"> PAGEREF _Toc23841 \h </w:instrText>
        </w:r>
        <w:r>
          <w:fldChar w:fldCharType="separate"/>
        </w:r>
        <w:r>
          <w:t>46</w:t>
        </w:r>
        <w:r>
          <w:fldChar w:fldCharType="end"/>
        </w:r>
      </w:hyperlink>
    </w:p>
    <w:p>
      <w:pPr>
        <w:pStyle w:val="TOC2"/>
        <w:tabs>
          <w:tab w:val="right" w:leader="dot" w:pos="8306"/>
        </w:tabs>
      </w:pPr>
      <w:hyperlink w:anchor="_Toc12864" w:history="1">
        <w:r>
          <w:rPr>
            <w:rFonts w:ascii="仿宋" w:eastAsia="仿宋" w:hAnsi="仿宋" w:cs="仿宋" w:hint="eastAsia"/>
            <w:lang w:eastAsia="zh-CN"/>
          </w:rPr>
          <w:t>(二)、社会效益增强方案</w:t>
        </w:r>
        <w:r>
          <w:tab/>
        </w:r>
        <w:r>
          <w:fldChar w:fldCharType="begin"/>
        </w:r>
        <w:r>
          <w:instrText xml:space="preserve"> PAGEREF _Toc12864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32" w:history="1">
        <w:r>
          <w:rPr>
            <w:rFonts w:ascii="仿宋" w:eastAsia="仿宋" w:hAnsi="仿宋" w:cs="仿宋" w:hint="eastAsia"/>
            <w:lang w:eastAsia="zh-CN"/>
          </w:rPr>
          <w:t>九、客户关系管理与市场拓展</w:t>
        </w:r>
        <w:r>
          <w:tab/>
        </w:r>
        <w:r>
          <w:fldChar w:fldCharType="begin"/>
        </w:r>
        <w:r>
          <w:instrText xml:space="preserve"> PAGEREF _Toc27132 \h </w:instrText>
        </w:r>
        <w:r>
          <w:fldChar w:fldCharType="separate"/>
        </w:r>
        <w:r>
          <w:t>48</w:t>
        </w:r>
        <w:r>
          <w:fldChar w:fldCharType="end"/>
        </w:r>
      </w:hyperlink>
    </w:p>
    <w:p>
      <w:pPr>
        <w:pStyle w:val="TOC2"/>
        <w:tabs>
          <w:tab w:val="right" w:leader="dot" w:pos="8306"/>
        </w:tabs>
      </w:pPr>
      <w:hyperlink w:anchor="_Toc3375" w:history="1">
        <w:r>
          <w:rPr>
            <w:rFonts w:ascii="仿宋" w:eastAsia="仿宋" w:hAnsi="仿宋" w:cs="仿宋" w:hint="eastAsia"/>
            <w:lang w:eastAsia="zh-CN"/>
          </w:rPr>
          <w:t>(一)、客户关系管理策略</w:t>
        </w:r>
        <w:r>
          <w:tab/>
        </w:r>
        <w:r>
          <w:fldChar w:fldCharType="begin"/>
        </w:r>
        <w:r>
          <w:instrText xml:space="preserve"> PAGEREF _Toc3375 \h </w:instrText>
        </w:r>
        <w:r>
          <w:fldChar w:fldCharType="separate"/>
        </w:r>
        <w:r>
          <w:t>48</w:t>
        </w:r>
        <w:r>
          <w:fldChar w:fldCharType="end"/>
        </w:r>
      </w:hyperlink>
    </w:p>
    <w:p>
      <w:pPr>
        <w:pStyle w:val="TOC2"/>
        <w:tabs>
          <w:tab w:val="right" w:leader="dot" w:pos="8306"/>
        </w:tabs>
      </w:pPr>
      <w:hyperlink w:anchor="_Toc13647" w:history="1">
        <w:r>
          <w:rPr>
            <w:rFonts w:ascii="仿宋" w:eastAsia="仿宋" w:hAnsi="仿宋" w:cs="仿宋" w:hint="eastAsia"/>
            <w:lang w:eastAsia="zh-CN"/>
          </w:rPr>
          <w:t>(二)、市场拓展方案</w:t>
        </w:r>
        <w:r>
          <w:tab/>
        </w:r>
        <w:r>
          <w:fldChar w:fldCharType="begin"/>
        </w:r>
        <w:r>
          <w:instrText xml:space="preserve"> PAGEREF _Toc13647 \h </w:instrText>
        </w:r>
        <w:r>
          <w:fldChar w:fldCharType="separate"/>
        </w:r>
        <w:r>
          <w:t>49</w:t>
        </w:r>
        <w:r>
          <w:fldChar w:fldCharType="end"/>
        </w:r>
      </w:hyperlink>
    </w:p>
    <w:p>
      <w:pPr>
        <w:pStyle w:val="TOC1"/>
        <w:tabs>
          <w:tab w:val="right" w:leader="dot" w:pos="8306"/>
        </w:tabs>
      </w:pPr>
      <w:hyperlink w:anchor="_Toc29938" w:history="1">
        <w:r>
          <w:rPr>
            <w:rFonts w:ascii="仿宋" w:eastAsia="仿宋" w:hAnsi="仿宋" w:cs="仿宋" w:hint="eastAsia"/>
            <w:lang w:eastAsia="zh-CN"/>
          </w:rPr>
          <w:t>十、技术创新与产业升级</w:t>
        </w:r>
        <w:r>
          <w:tab/>
        </w:r>
        <w:r>
          <w:fldChar w:fldCharType="begin"/>
        </w:r>
        <w:r>
          <w:instrText xml:space="preserve"> PAGEREF _Toc29938 \h </w:instrText>
        </w:r>
        <w:r>
          <w:fldChar w:fldCharType="separate"/>
        </w:r>
        <w:r>
          <w:t>50</w:t>
        </w:r>
        <w:r>
          <w:fldChar w:fldCharType="end"/>
        </w:r>
      </w:hyperlink>
    </w:p>
    <w:p>
      <w:pPr>
        <w:pStyle w:val="TOC2"/>
        <w:tabs>
          <w:tab w:val="right" w:leader="dot" w:pos="8306"/>
        </w:tabs>
      </w:pPr>
      <w:hyperlink w:anchor="_Toc1647" w:history="1">
        <w:r>
          <w:rPr>
            <w:rFonts w:ascii="仿宋" w:eastAsia="仿宋" w:hAnsi="仿宋" w:cs="仿宋" w:hint="eastAsia"/>
            <w:lang w:eastAsia="zh-CN"/>
          </w:rPr>
          <w:t>(一)、技术创新方向与目标</w:t>
        </w:r>
        <w:r>
          <w:tab/>
        </w:r>
        <w:r>
          <w:fldChar w:fldCharType="begin"/>
        </w:r>
        <w:r>
          <w:instrText xml:space="preserve"> PAGEREF _Toc1647 \h </w:instrText>
        </w:r>
        <w:r>
          <w:fldChar w:fldCharType="separate"/>
        </w:r>
        <w:r>
          <w:t>50</w:t>
        </w:r>
        <w:r>
          <w:fldChar w:fldCharType="end"/>
        </w:r>
      </w:hyperlink>
    </w:p>
    <w:p>
      <w:pPr>
        <w:pStyle w:val="TOC2"/>
        <w:tabs>
          <w:tab w:val="right" w:leader="dot" w:pos="8306"/>
        </w:tabs>
      </w:pPr>
      <w:hyperlink w:anchor="_Toc14200" w:history="1">
        <w:r>
          <w:rPr>
            <w:rFonts w:ascii="仿宋" w:eastAsia="仿宋" w:hAnsi="仿宋" w:cs="仿宋" w:hint="eastAsia"/>
            <w:lang w:eastAsia="zh-CN"/>
          </w:rPr>
          <w:t>(二)、产业升级路径与措施</w:t>
        </w:r>
        <w:r>
          <w:tab/>
        </w:r>
        <w:r>
          <w:fldChar w:fldCharType="begin"/>
        </w:r>
        <w:r>
          <w:instrText xml:space="preserve"> PAGEREF _Toc14200 \h </w:instrText>
        </w:r>
        <w:r>
          <w:fldChar w:fldCharType="separate"/>
        </w:r>
        <w:r>
          <w:t>52</w:t>
        </w:r>
        <w:r>
          <w:fldChar w:fldCharType="end"/>
        </w:r>
      </w:hyperlink>
    </w:p>
    <w:p>
      <w:pPr>
        <w:pStyle w:val="TOC1"/>
        <w:tabs>
          <w:tab w:val="right" w:leader="dot" w:pos="8306"/>
        </w:tabs>
      </w:pPr>
      <w:hyperlink w:anchor="_Toc12242" w:history="1">
        <w:r>
          <w:rPr>
            <w:rFonts w:ascii="仿宋" w:eastAsia="仿宋" w:hAnsi="仿宋" w:cs="仿宋" w:hint="eastAsia"/>
            <w:lang w:eastAsia="zh-CN"/>
          </w:rPr>
          <w:t>十一、环境保护与治理方案</w:t>
        </w:r>
        <w:r>
          <w:tab/>
        </w:r>
        <w:r>
          <w:fldChar w:fldCharType="begin"/>
        </w:r>
        <w:r>
          <w:instrText xml:space="preserve"> PAGEREF _Toc12242 \h </w:instrText>
        </w:r>
        <w:r>
          <w:fldChar w:fldCharType="separate"/>
        </w:r>
        <w:r>
          <w:t>53</w:t>
        </w:r>
        <w:r>
          <w:fldChar w:fldCharType="end"/>
        </w:r>
      </w:hyperlink>
    </w:p>
    <w:p>
      <w:pPr>
        <w:pStyle w:val="TOC2"/>
        <w:tabs>
          <w:tab w:val="right" w:leader="dot" w:pos="8306"/>
        </w:tabs>
      </w:pPr>
      <w:hyperlink w:anchor="_Toc12435" w:history="1">
        <w:r>
          <w:rPr>
            <w:rFonts w:ascii="仿宋" w:eastAsia="仿宋" w:hAnsi="仿宋" w:cs="仿宋" w:hint="eastAsia"/>
            <w:lang w:eastAsia="zh-CN"/>
          </w:rPr>
          <w:t>(一)、项目环境影响评估</w:t>
        </w:r>
        <w:r>
          <w:tab/>
        </w:r>
        <w:r>
          <w:fldChar w:fldCharType="begin"/>
        </w:r>
        <w:r>
          <w:instrText xml:space="preserve"> PAGEREF _Toc12435 \h </w:instrText>
        </w:r>
        <w:r>
          <w:fldChar w:fldCharType="separate"/>
        </w:r>
        <w:r>
          <w:t>53</w:t>
        </w:r>
        <w:r>
          <w:fldChar w:fldCharType="end"/>
        </w:r>
      </w:hyperlink>
    </w:p>
    <w:p>
      <w:pPr>
        <w:pStyle w:val="TOC2"/>
        <w:tabs>
          <w:tab w:val="right" w:leader="dot" w:pos="8306"/>
        </w:tabs>
      </w:pPr>
      <w:hyperlink w:anchor="_Toc3154" w:history="1">
        <w:r>
          <w:rPr>
            <w:rFonts w:ascii="仿宋" w:eastAsia="仿宋" w:hAnsi="仿宋" w:cs="仿宋" w:hint="eastAsia"/>
            <w:lang w:eastAsia="zh-CN"/>
          </w:rPr>
          <w:t>(二)、环境保护措施与治理方案</w:t>
        </w:r>
        <w:r>
          <w:tab/>
        </w:r>
        <w:r>
          <w:fldChar w:fldCharType="begin"/>
        </w:r>
        <w:r>
          <w:instrText xml:space="preserve"> PAGEREF _Toc3154 \h </w:instrText>
        </w:r>
        <w:r>
          <w:fldChar w:fldCharType="separate"/>
        </w:r>
        <w:r>
          <w:t>53</w:t>
        </w:r>
        <w:r>
          <w:fldChar w:fldCharType="end"/>
        </w:r>
      </w:hyperlink>
    </w:p>
    <w:p>
      <w:pPr>
        <w:pStyle w:val="TOC1"/>
        <w:tabs>
          <w:tab w:val="right" w:leader="dot" w:pos="8306"/>
        </w:tabs>
      </w:pPr>
      <w:hyperlink w:anchor="_Toc19654" w:history="1">
        <w:r>
          <w:rPr>
            <w:rFonts w:ascii="仿宋" w:eastAsia="仿宋" w:hAnsi="仿宋" w:cs="仿宋" w:hint="eastAsia"/>
            <w:lang w:eastAsia="zh-CN"/>
          </w:rPr>
          <w:t>十二、资金管理与财务规划</w:t>
        </w:r>
        <w:r>
          <w:tab/>
        </w:r>
        <w:r>
          <w:fldChar w:fldCharType="begin"/>
        </w:r>
        <w:r>
          <w:instrText xml:space="preserve"> PAGEREF _Toc19654 \h </w:instrText>
        </w:r>
        <w:r>
          <w:fldChar w:fldCharType="separate"/>
        </w:r>
        <w:r>
          <w:t>54</w:t>
        </w:r>
        <w:r>
          <w:fldChar w:fldCharType="end"/>
        </w:r>
      </w:hyperlink>
    </w:p>
    <w:p>
      <w:pPr>
        <w:pStyle w:val="TOC2"/>
        <w:tabs>
          <w:tab w:val="right" w:leader="dot" w:pos="8306"/>
        </w:tabs>
      </w:pPr>
      <w:hyperlink w:anchor="_Toc1862" w:history="1">
        <w:r>
          <w:rPr>
            <w:rFonts w:ascii="仿宋" w:eastAsia="仿宋" w:hAnsi="仿宋" w:cs="仿宋" w:hint="eastAsia"/>
            <w:lang w:eastAsia="zh-CN"/>
          </w:rPr>
          <w:t>(一)、项目资金来源与筹措</w:t>
        </w:r>
        <w:r>
          <w:tab/>
        </w:r>
        <w:r>
          <w:fldChar w:fldCharType="begin"/>
        </w:r>
        <w:r>
          <w:instrText xml:space="preserve"> PAGEREF _Toc1862 \h </w:instrText>
        </w:r>
        <w:r>
          <w:fldChar w:fldCharType="separate"/>
        </w:r>
        <w:r>
          <w:t>54</w:t>
        </w:r>
        <w:r>
          <w:fldChar w:fldCharType="end"/>
        </w:r>
      </w:hyperlink>
    </w:p>
    <w:p>
      <w:pPr>
        <w:pStyle w:val="TOC2"/>
        <w:tabs>
          <w:tab w:val="right" w:leader="dot" w:pos="8306"/>
        </w:tabs>
      </w:pPr>
      <w:hyperlink w:anchor="_Toc16223" w:history="1">
        <w:r>
          <w:rPr>
            <w:rFonts w:ascii="仿宋" w:eastAsia="仿宋" w:hAnsi="仿宋" w:cs="仿宋" w:hint="eastAsia"/>
            <w:lang w:eastAsia="zh-CN"/>
          </w:rPr>
          <w:t>(二)、资金使用与监管</w:t>
        </w:r>
        <w:r>
          <w:tab/>
        </w:r>
        <w:r>
          <w:fldChar w:fldCharType="begin"/>
        </w:r>
        <w:r>
          <w:instrText xml:space="preserve"> PAGEREF _Toc16223 \h </w:instrText>
        </w:r>
        <w:r>
          <w:fldChar w:fldCharType="separate"/>
        </w:r>
        <w:r>
          <w:t>56</w:t>
        </w:r>
        <w:r>
          <w:fldChar w:fldCharType="end"/>
        </w:r>
      </w:hyperlink>
    </w:p>
    <w:p>
      <w:pPr>
        <w:pStyle w:val="TOC2"/>
        <w:tabs>
          <w:tab w:val="right" w:leader="dot" w:pos="8306"/>
        </w:tabs>
      </w:pPr>
      <w:hyperlink w:anchor="_Toc3769" w:history="1">
        <w:r>
          <w:rPr>
            <w:rFonts w:ascii="仿宋" w:eastAsia="仿宋" w:hAnsi="仿宋" w:cs="仿宋" w:hint="eastAsia"/>
            <w:lang w:eastAsia="zh-CN"/>
          </w:rPr>
          <w:t>(三)、财务规划与预测</w:t>
        </w:r>
        <w:r>
          <w:tab/>
        </w:r>
        <w:r>
          <w:fldChar w:fldCharType="begin"/>
        </w:r>
        <w:r>
          <w:instrText xml:space="preserve"> PAGEREF _Toc3769 \h </w:instrText>
        </w:r>
        <w:r>
          <w:fldChar w:fldCharType="separate"/>
        </w:r>
        <w:r>
          <w:t>57</w:t>
        </w:r>
        <w:r>
          <w:fldChar w:fldCharType="end"/>
        </w:r>
      </w:hyperlink>
    </w:p>
    <w:p>
      <w:pPr>
        <w:pStyle w:val="TOC1"/>
        <w:tabs>
          <w:tab w:val="right" w:leader="dot" w:pos="8306"/>
        </w:tabs>
      </w:pPr>
      <w:hyperlink w:anchor="_Toc28265" w:history="1">
        <w:r>
          <w:rPr>
            <w:rFonts w:ascii="仿宋" w:eastAsia="仿宋" w:hAnsi="仿宋" w:cs="仿宋" w:hint="eastAsia"/>
            <w:lang w:eastAsia="zh-CN"/>
          </w:rPr>
          <w:t>十三、成果转化与推广应用</w:t>
        </w:r>
        <w:r>
          <w:tab/>
        </w:r>
        <w:r>
          <w:fldChar w:fldCharType="begin"/>
        </w:r>
        <w:r>
          <w:instrText xml:space="preserve"> PAGEREF _Toc28265 \h </w:instrText>
        </w:r>
        <w:r>
          <w:fldChar w:fldCharType="separate"/>
        </w:r>
        <w:r>
          <w:t>58</w:t>
        </w:r>
        <w:r>
          <w:fldChar w:fldCharType="end"/>
        </w:r>
      </w:hyperlink>
    </w:p>
    <w:p>
      <w:pPr>
        <w:pStyle w:val="TOC2"/>
        <w:tabs>
          <w:tab w:val="right" w:leader="dot" w:pos="8306"/>
        </w:tabs>
      </w:pPr>
      <w:hyperlink w:anchor="_Toc2058" w:history="1">
        <w:r>
          <w:rPr>
            <w:rFonts w:ascii="仿宋" w:eastAsia="仿宋" w:hAnsi="仿宋" w:cs="仿宋" w:hint="eastAsia"/>
            <w:lang w:eastAsia="zh-CN"/>
          </w:rPr>
          <w:t>(一)、成果转化策略制定</w:t>
        </w:r>
        <w:r>
          <w:tab/>
        </w:r>
        <w:r>
          <w:fldChar w:fldCharType="begin"/>
        </w:r>
        <w:r>
          <w:instrText xml:space="preserve"> PAGEREF _Toc2058 \h </w:instrText>
        </w:r>
        <w:r>
          <w:fldChar w:fldCharType="separate"/>
        </w:r>
        <w:r>
          <w:t>58</w:t>
        </w:r>
        <w:r>
          <w:fldChar w:fldCharType="end"/>
        </w:r>
      </w:hyperlink>
    </w:p>
    <w:p>
      <w:pPr>
        <w:pStyle w:val="TOC2"/>
        <w:tabs>
          <w:tab w:val="right" w:leader="dot" w:pos="8306"/>
        </w:tabs>
      </w:pPr>
      <w:hyperlink w:anchor="_Toc27461" w:history="1">
        <w:r>
          <w:rPr>
            <w:rFonts w:ascii="仿宋" w:eastAsia="仿宋" w:hAnsi="仿宋" w:cs="仿宋" w:hint="eastAsia"/>
            <w:lang w:eastAsia="zh-CN"/>
          </w:rPr>
          <w:t>(二)、成果推广应用方案</w:t>
        </w:r>
        <w:r>
          <w:tab/>
        </w:r>
        <w:r>
          <w:fldChar w:fldCharType="begin"/>
        </w:r>
        <w:r>
          <w:instrText xml:space="preserve"> PAGEREF _Toc27461 \h </w:instrText>
        </w:r>
        <w:r>
          <w:fldChar w:fldCharType="separate"/>
        </w:r>
        <w:r>
          <w:t>59</w:t>
        </w:r>
        <w:r>
          <w:fldChar w:fldCharType="end"/>
        </w:r>
      </w:hyperlink>
    </w:p>
    <w:p>
      <w:pPr>
        <w:pStyle w:val="TOC1"/>
        <w:tabs>
          <w:tab w:val="right" w:leader="dot" w:pos="8306"/>
        </w:tabs>
      </w:pPr>
      <w:hyperlink w:anchor="_Toc25259" w:history="1">
        <w:r>
          <w:rPr>
            <w:rFonts w:ascii="仿宋" w:eastAsia="仿宋" w:hAnsi="仿宋" w:cs="仿宋" w:hint="eastAsia"/>
            <w:lang w:eastAsia="zh-CN"/>
          </w:rPr>
          <w:t>十四、设施与设备管理</w:t>
        </w:r>
        <w:r>
          <w:tab/>
        </w:r>
        <w:r>
          <w:fldChar w:fldCharType="begin"/>
        </w:r>
        <w:r>
          <w:instrText xml:space="preserve"> PAGEREF _Toc25259 \h </w:instrText>
        </w:r>
        <w:r>
          <w:fldChar w:fldCharType="separate"/>
        </w:r>
        <w:r>
          <w:t>61</w:t>
        </w:r>
        <w:r>
          <w:fldChar w:fldCharType="end"/>
        </w:r>
      </w:hyperlink>
    </w:p>
    <w:p>
      <w:pPr>
        <w:pStyle w:val="TOC2"/>
        <w:tabs>
          <w:tab w:val="right" w:leader="dot" w:pos="8306"/>
        </w:tabs>
      </w:pPr>
      <w:hyperlink w:anchor="_Toc17636" w:history="1">
        <w:r>
          <w:rPr>
            <w:rFonts w:ascii="仿宋" w:eastAsia="仿宋" w:hAnsi="仿宋" w:cs="仿宋" w:hint="eastAsia"/>
            <w:lang w:eastAsia="zh-CN"/>
          </w:rPr>
          <w:t>(一)、设施规划与配置</w:t>
        </w:r>
        <w:r>
          <w:tab/>
        </w:r>
        <w:r>
          <w:fldChar w:fldCharType="begin"/>
        </w:r>
        <w:r>
          <w:instrText xml:space="preserve"> PAGEREF _Toc17636 \h </w:instrText>
        </w:r>
        <w:r>
          <w:fldChar w:fldCharType="separate"/>
        </w:r>
        <w:r>
          <w:t>61</w:t>
        </w:r>
        <w:r>
          <w:fldChar w:fldCharType="end"/>
        </w:r>
      </w:hyperlink>
    </w:p>
    <w:p>
      <w:pPr>
        <w:pStyle w:val="TOC2"/>
        <w:tabs>
          <w:tab w:val="right" w:leader="dot" w:pos="8306"/>
        </w:tabs>
      </w:pPr>
      <w:hyperlink w:anchor="_Toc489" w:history="1">
        <w:r>
          <w:rPr>
            <w:rFonts w:ascii="仿宋" w:eastAsia="仿宋" w:hAnsi="仿宋" w:cs="仿宋" w:hint="eastAsia"/>
            <w:lang w:eastAsia="zh-CN"/>
          </w:rPr>
          <w:t>(二)、设备采购与维护管理</w:t>
        </w:r>
        <w:r>
          <w:tab/>
        </w:r>
        <w:r>
          <w:fldChar w:fldCharType="begin"/>
        </w:r>
        <w:r>
          <w:instrText xml:space="preserve"> PAGEREF _Toc489 \h </w:instrText>
        </w:r>
        <w:r>
          <w:fldChar w:fldCharType="separate"/>
        </w:r>
        <w:r>
          <w:t>61</w:t>
        </w:r>
        <w:r>
          <w:fldChar w:fldCharType="end"/>
        </w:r>
      </w:hyperlink>
    </w:p>
    <w:p>
      <w:pPr>
        <w:pStyle w:val="TOC2"/>
        <w:tabs>
          <w:tab w:val="right" w:leader="dot" w:pos="8306"/>
        </w:tabs>
      </w:pPr>
      <w:hyperlink w:anchor="_Toc10489" w:history="1">
        <w:r>
          <w:rPr>
            <w:rFonts w:ascii="仿宋" w:eastAsia="仿宋" w:hAnsi="仿宋" w:cs="仿宋" w:hint="eastAsia"/>
            <w:lang w:eastAsia="zh-CN"/>
          </w:rPr>
          <w:t>(三)、设施设备升级策略</w:t>
        </w:r>
        <w:r>
          <w:tab/>
        </w:r>
        <w:r>
          <w:fldChar w:fldCharType="begin"/>
        </w:r>
        <w:r>
          <w:instrText xml:space="preserve"> PAGEREF _Toc10489 \h </w:instrText>
        </w:r>
        <w:r>
          <w:fldChar w:fldCharType="separate"/>
        </w:r>
        <w:r>
          <w:t>62</w:t>
        </w:r>
        <w:r>
          <w:fldChar w:fldCharType="end"/>
        </w:r>
      </w:hyperlink>
    </w:p>
    <w:p>
      <w:pPr>
        <w:pStyle w:val="TOC1"/>
        <w:tabs>
          <w:tab w:val="right" w:leader="dot" w:pos="8306"/>
        </w:tabs>
      </w:pPr>
      <w:hyperlink w:anchor="_Toc15839" w:history="1">
        <w:r>
          <w:rPr>
            <w:rFonts w:ascii="仿宋" w:eastAsia="仿宋" w:hAnsi="仿宋" w:cs="仿宋" w:hint="eastAsia"/>
            <w:lang w:eastAsia="zh-CN"/>
          </w:rPr>
          <w:t>十五、产业协同与集群发展</w:t>
        </w:r>
        <w:r>
          <w:tab/>
        </w:r>
        <w:r>
          <w:fldChar w:fldCharType="begin"/>
        </w:r>
        <w:r>
          <w:instrText xml:space="preserve"> PAGEREF _Toc15839 \h </w:instrText>
        </w:r>
        <w:r>
          <w:fldChar w:fldCharType="separate"/>
        </w:r>
        <w:r>
          <w:t>63</w:t>
        </w:r>
        <w:r>
          <w:fldChar w:fldCharType="end"/>
        </w:r>
      </w:hyperlink>
    </w:p>
    <w:p>
      <w:pPr>
        <w:pStyle w:val="TOC2"/>
        <w:tabs>
          <w:tab w:val="right" w:leader="dot" w:pos="8306"/>
        </w:tabs>
      </w:pPr>
      <w:hyperlink w:anchor="_Toc13215" w:history="1">
        <w:r>
          <w:rPr>
            <w:rFonts w:ascii="仿宋" w:eastAsia="仿宋" w:hAnsi="仿宋" w:cs="仿宋" w:hint="eastAsia"/>
            <w:lang w:eastAsia="zh-CN"/>
          </w:rPr>
          <w:t>(一)、产业协同机制建设</w:t>
        </w:r>
        <w:r>
          <w:tab/>
        </w:r>
        <w:r>
          <w:fldChar w:fldCharType="begin"/>
        </w:r>
        <w:r>
          <w:instrText xml:space="preserve"> PAGEREF _Toc13215 \h </w:instrText>
        </w:r>
        <w:r>
          <w:fldChar w:fldCharType="separate"/>
        </w:r>
        <w:r>
          <w:t>63</w:t>
        </w:r>
        <w:r>
          <w:fldChar w:fldCharType="end"/>
        </w:r>
      </w:hyperlink>
    </w:p>
    <w:p>
      <w:pPr>
        <w:pStyle w:val="TOC2"/>
        <w:tabs>
          <w:tab w:val="right" w:leader="dot" w:pos="8306"/>
        </w:tabs>
      </w:pPr>
      <w:hyperlink w:anchor="_Toc31994" w:history="1">
        <w:r>
          <w:rPr>
            <w:rFonts w:ascii="仿宋" w:eastAsia="仿宋" w:hAnsi="仿宋" w:cs="仿宋" w:hint="eastAsia"/>
            <w:lang w:eastAsia="zh-CN"/>
          </w:rPr>
          <w:t>(二)、产业集群培育与发展</w:t>
        </w:r>
        <w:r>
          <w:tab/>
        </w:r>
        <w:r>
          <w:fldChar w:fldCharType="begin"/>
        </w:r>
        <w:r>
          <w:instrText xml:space="preserve"> PAGEREF _Toc31994 \h </w:instrText>
        </w:r>
        <w:r>
          <w:fldChar w:fldCharType="separate"/>
        </w:r>
        <w:r>
          <w:t>64</w:t>
        </w:r>
        <w:r>
          <w:fldChar w:fldCharType="end"/>
        </w:r>
      </w:hyperlink>
    </w:p>
    <w:p>
      <w:pPr>
        <w:pStyle w:val="TOC1"/>
        <w:tabs>
          <w:tab w:val="right" w:leader="dot" w:pos="8306"/>
        </w:tabs>
      </w:pPr>
      <w:hyperlink w:anchor="_Toc2373" w:history="1">
        <w:r>
          <w:rPr>
            <w:rFonts w:ascii="仿宋" w:eastAsia="仿宋" w:hAnsi="仿宋" w:cs="仿宋" w:hint="eastAsia"/>
            <w:lang w:eastAsia="zh-CN"/>
          </w:rPr>
          <w:t>十六、创新驱动与持续发展</w:t>
        </w:r>
        <w:r>
          <w:tab/>
        </w:r>
        <w:r>
          <w:fldChar w:fldCharType="begin"/>
        </w:r>
        <w:r>
          <w:instrText xml:space="preserve"> PAGEREF _Toc2373 \h </w:instrText>
        </w:r>
        <w:r>
          <w:fldChar w:fldCharType="separate"/>
        </w:r>
        <w:r>
          <w:t>65</w:t>
        </w:r>
        <w:r>
          <w:fldChar w:fldCharType="end"/>
        </w:r>
      </w:hyperlink>
    </w:p>
    <w:p>
      <w:pPr>
        <w:pStyle w:val="TOC2"/>
        <w:tabs>
          <w:tab w:val="right" w:leader="dot" w:pos="8306"/>
        </w:tabs>
      </w:pPr>
      <w:hyperlink w:anchor="_Toc12995" w:history="1">
        <w:r>
          <w:rPr>
            <w:rFonts w:ascii="仿宋" w:eastAsia="仿宋" w:hAnsi="仿宋" w:cs="仿宋" w:hint="eastAsia"/>
            <w:lang w:eastAsia="zh-CN"/>
          </w:rPr>
          <w:t>(一)、创新驱动战略实施</w:t>
        </w:r>
        <w:r>
          <w:tab/>
        </w:r>
        <w:r>
          <w:fldChar w:fldCharType="begin"/>
        </w:r>
        <w:r>
          <w:instrText xml:space="preserve"> PAGEREF _Toc12995 \h </w:instrText>
        </w:r>
        <w:r>
          <w:fldChar w:fldCharType="separate"/>
        </w:r>
        <w:r>
          <w:t>65</w:t>
        </w:r>
        <w:r>
          <w:fldChar w:fldCharType="end"/>
        </w:r>
      </w:hyperlink>
    </w:p>
    <w:p>
      <w:pPr>
        <w:pStyle w:val="TOC2"/>
        <w:tabs>
          <w:tab w:val="right" w:leader="dot" w:pos="8306"/>
        </w:tabs>
      </w:pPr>
      <w:hyperlink w:anchor="_Toc29916" w:history="1">
        <w:r>
          <w:rPr>
            <w:rFonts w:ascii="仿宋" w:eastAsia="仿宋" w:hAnsi="仿宋" w:cs="仿宋" w:hint="eastAsia"/>
            <w:lang w:eastAsia="zh-CN"/>
          </w:rPr>
          <w:t>(二)、持续发展路径探索</w:t>
        </w:r>
        <w:r>
          <w:tab/>
        </w:r>
        <w:r>
          <w:fldChar w:fldCharType="begin"/>
        </w:r>
        <w:r>
          <w:instrText xml:space="preserve"> PAGEREF _Toc29916 \h </w:instrText>
        </w:r>
        <w:r>
          <w:fldChar w:fldCharType="separate"/>
        </w:r>
        <w:r>
          <w:t>66</w:t>
        </w:r>
        <w:r>
          <w:fldChar w:fldCharType="end"/>
        </w:r>
      </w:hyperlink>
    </w:p>
    <w:p>
      <w:pPr>
        <w:pStyle w:val="TOC1"/>
        <w:tabs>
          <w:tab w:val="right" w:leader="dot" w:pos="8306"/>
        </w:tabs>
      </w:pPr>
      <w:hyperlink w:anchor="_Toc13764" w:history="1">
        <w:r>
          <w:rPr>
            <w:rFonts w:ascii="仿宋" w:eastAsia="仿宋" w:hAnsi="仿宋" w:cs="仿宋" w:hint="eastAsia"/>
            <w:lang w:eastAsia="zh-CN"/>
          </w:rPr>
          <w:t>十七、项目施工方案</w:t>
        </w:r>
        <w:r>
          <w:tab/>
        </w:r>
        <w:r>
          <w:fldChar w:fldCharType="begin"/>
        </w:r>
        <w:r>
          <w:instrText xml:space="preserve"> PAGEREF _Toc13764 \h </w:instrText>
        </w:r>
        <w:r>
          <w:fldChar w:fldCharType="separate"/>
        </w:r>
        <w:r>
          <w:t>70</w:t>
        </w:r>
        <w:r>
          <w:fldChar w:fldCharType="end"/>
        </w:r>
      </w:hyperlink>
    </w:p>
    <w:p>
      <w:pPr>
        <w:pStyle w:val="TOC2"/>
        <w:tabs>
          <w:tab w:val="right" w:leader="dot" w:pos="8306"/>
        </w:tabs>
      </w:pPr>
      <w:hyperlink w:anchor="_Toc21664" w:history="1">
        <w:r>
          <w:rPr>
            <w:rFonts w:ascii="仿宋" w:eastAsia="仿宋" w:hAnsi="仿宋" w:cs="仿宋" w:hint="eastAsia"/>
            <w:lang w:eastAsia="zh-CN"/>
          </w:rPr>
          <w:t>(一)、施工组织设计</w:t>
        </w:r>
        <w:r>
          <w:tab/>
        </w:r>
        <w:r>
          <w:fldChar w:fldCharType="begin"/>
        </w:r>
        <w:r>
          <w:instrText xml:space="preserve"> PAGEREF _Toc21664 \h </w:instrText>
        </w:r>
        <w:r>
          <w:fldChar w:fldCharType="separate"/>
        </w:r>
        <w:r>
          <w:t>70</w:t>
        </w:r>
        <w:r>
          <w:fldChar w:fldCharType="end"/>
        </w:r>
      </w:hyperlink>
    </w:p>
    <w:p>
      <w:pPr>
        <w:pStyle w:val="TOC2"/>
        <w:tabs>
          <w:tab w:val="right" w:leader="dot" w:pos="8306"/>
        </w:tabs>
      </w:pPr>
      <w:hyperlink w:anchor="_Toc11714" w:history="1">
        <w:r>
          <w:rPr>
            <w:rFonts w:ascii="仿宋" w:eastAsia="仿宋" w:hAnsi="仿宋" w:cs="仿宋" w:hint="eastAsia"/>
            <w:lang w:eastAsia="zh-CN"/>
          </w:rPr>
          <w:t>(二)、施工工艺与技术路线</w:t>
        </w:r>
        <w:r>
          <w:tab/>
        </w:r>
        <w:r>
          <w:fldChar w:fldCharType="begin"/>
        </w:r>
        <w:r>
          <w:instrText xml:space="preserve"> PAGEREF _Toc11714 \h </w:instrText>
        </w:r>
        <w:r>
          <w:fldChar w:fldCharType="separate"/>
        </w:r>
        <w:r>
          <w:t>72</w:t>
        </w:r>
        <w:r>
          <w:fldChar w:fldCharType="end"/>
        </w:r>
      </w:hyperlink>
    </w:p>
    <w:p>
      <w:pPr>
        <w:pStyle w:val="TOC2"/>
        <w:tabs>
          <w:tab w:val="right" w:leader="dot" w:pos="8306"/>
        </w:tabs>
      </w:pPr>
      <w:hyperlink w:anchor="_Toc12780" w:history="1">
        <w:r>
          <w:rPr>
            <w:rFonts w:ascii="仿宋" w:eastAsia="仿宋" w:hAnsi="仿宋" w:cs="仿宋" w:hint="eastAsia"/>
            <w:lang w:eastAsia="zh-CN"/>
          </w:rPr>
          <w:t>(三)、关键节点施工计划</w:t>
        </w:r>
        <w:r>
          <w:tab/>
        </w:r>
        <w:r>
          <w:fldChar w:fldCharType="begin"/>
        </w:r>
        <w:r>
          <w:instrText xml:space="preserve"> PAGEREF _Toc12780 \h </w:instrText>
        </w:r>
        <w:r>
          <w:fldChar w:fldCharType="separate"/>
        </w:r>
        <w:r>
          <w:t>73</w:t>
        </w:r>
        <w:r>
          <w:fldChar w:fldCharType="end"/>
        </w:r>
      </w:hyperlink>
    </w:p>
    <w:p>
      <w:pPr>
        <w:pStyle w:val="TOC2"/>
        <w:tabs>
          <w:tab w:val="right" w:leader="dot" w:pos="8306"/>
        </w:tabs>
      </w:pPr>
      <w:hyperlink w:anchor="_Toc9382" w:history="1">
        <w:r>
          <w:rPr>
            <w:rFonts w:ascii="仿宋" w:eastAsia="仿宋" w:hAnsi="仿宋" w:cs="仿宋" w:hint="eastAsia"/>
            <w:lang w:eastAsia="zh-CN"/>
          </w:rPr>
          <w:t>(四)、施工现场管理</w:t>
        </w:r>
        <w:r>
          <w:tab/>
        </w:r>
        <w:r>
          <w:fldChar w:fldCharType="begin"/>
        </w:r>
        <w:r>
          <w:instrText xml:space="preserve"> PAGEREF _Toc9382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932"/>
      <w:r>
        <w:rPr>
          <w:rFonts w:ascii="仿宋" w:eastAsia="仿宋" w:hAnsi="仿宋" w:cs="仿宋" w:hint="eastAsia"/>
          <w:sz w:val="28"/>
          <w:lang w:eastAsia="zh-CN"/>
        </w:rPr>
        <w:t>一、综合类家具项目概论</w:t>
      </w:r>
      <w:bookmarkEnd w:id="2"/>
    </w:p>
    <w:p>
      <w:pPr>
        <w:pStyle w:val="Heading2"/>
        <w:rPr>
          <w:rFonts w:ascii="仿宋" w:eastAsia="仿宋" w:hAnsi="仿宋" w:cs="仿宋" w:hint="eastAsia"/>
          <w:lang w:eastAsia="zh-CN"/>
        </w:rPr>
      </w:pPr>
      <w:bookmarkStart w:id="3" w:name="_Toc2940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综合类家具项目的申报单位是“XXX实业发展公司”，这是一家在其所处行业内备受尊敬的企业。公司自成立以来，通过其在综合类家具项目中表现出的创新精神和卓越执行力，在市场上赢得了显著的地位。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该公司的法定代表人秦XX，在综合类家具项目及其他多个行业领域中都有着显著的贡献。秦XX以其出色的领导才能和敏锐的商业洞察力，带领公司在综合类家具项目等多个领域实现了持续的成长和成功。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综合类家具项目的重要合作伙伴。公司专注于[行业名称]领域，以创新作为驱动力，不断推动技术进步和市场扩张。在综合类家具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综合类家具项目中展现了强劲的增长和稳定的财务表现。公司通过有效的策略，在综合类家具项目中扩大了其市场份额并增强了盈利能力。同时，公司积极承担社会责任，参与各类社会公益项目，增强了其在综合类家具项目中的品牌形象和社会影响力。</w:t>
      </w:r>
    </w:p>
    <w:p>
      <w:pPr>
        <w:pStyle w:val="Heading2"/>
        <w:ind w:firstLine="560" w:firstLineChars="200"/>
        <w:rPr>
          <w:rFonts w:ascii="仿宋" w:eastAsia="仿宋" w:hAnsi="仿宋" w:cs="仿宋" w:hint="eastAsia"/>
          <w:sz w:val="28"/>
          <w:lang w:eastAsia="zh-CN"/>
        </w:rPr>
      </w:pPr>
      <w:bookmarkStart w:id="4" w:name="_Toc2638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综合类家具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综合类家具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307"/>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7090"/>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3878"/>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3509"/>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一、综合类家具项目的市场准入条件分析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综合类家具项目而言，市场准入条件首先取决于政策法规环境。政府对于[行业名称]领域的法规，如环保标准、税收政策、和技术使用规范，直接影响综合类家具项目的运营和成本结构。例如，若政府针对使用可再生能源的企业提供税收优惠，这将对综合类家具项目的财务规划产生重要影响。同时，考虑经济环境和消费者偏好的变化对综合类家具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二、综合类家具项目的行业规范与合规性要求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综合类家具项目来说，遵守行业规范和合规性要求是确保项目顺利进行的基础。这包括遵循质量控制标准、安全规定、数据保护法规等。例如，若综合类家具项目涉及数据处理，须严格遵守相关的数据保护法规。此外，行业内部的自律规范，如产品标准和服务流程，也对于提升综合类家具项目在行业内的认可度和竞争力至关重要。项目管理团队必须不断更新策略，以应对行业规范和法规的变化，确保综合类家具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三、综合类家具项目的竞争格局和战略定位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综合类家具项目的发展规划中，理解行业的竞争格局对于制定有效的市场策略极为关键。这包括分析主要竞争对手的市场地位、优势及其业务模式。综合类家具项目面临的竞争对手可能包括大型成熟企业和创新型初创公司，各自采取不同的市场策略。因此，综合类家具项目需精确地定位自己的市场策略，如专注于产品创新、客户服务或成本效率，以在竞争中占据优势。通过深入的市场和竞争分析，综合类家具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8756"/>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26912"/>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https://d.book118.com/265300122003011122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4A04AF"/>
    <w:rsid w:val="404A04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5300122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2024-02-17T16:06:00Z</dcterms:created>
  <dcterms:modified xsi:type="dcterms:W3CDTF">2024-02-17T16:06:57Z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476910F246E34CA7A882CE773E6C9737_11</vt:lpwstr>
  </property>
  <property fmtid="{D5CDD505-2E9C-101B-9397-08002B2CF9AE}" pid="3" name="KSOProductBuildVer">
    <vt:lpwstr>2052-12.1.0.16250</vt:lpwstr>
  </property>
</Properties>
</file>