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植物施药保护机械项目规划设计蓝图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84" w:history="1">
        <w:r>
          <w:rPr>
            <w:rFonts w:ascii="仿宋" w:eastAsia="仿宋" w:hAnsi="仿宋" w:cs="仿宋" w:hint="eastAsia"/>
            <w:lang w:eastAsia="zh-CN"/>
          </w:rPr>
          <w:t>概论</w:t>
        </w:r>
        <w:r>
          <w:tab/>
        </w:r>
        <w:r>
          <w:fldChar w:fldCharType="begin"/>
        </w:r>
        <w:r>
          <w:instrText xml:space="preserve"> PAGEREF _Toc6384 \h </w:instrText>
        </w:r>
        <w:r>
          <w:fldChar w:fldCharType="separate"/>
        </w:r>
        <w:r>
          <w:t>3</w:t>
        </w:r>
        <w:r>
          <w:fldChar w:fldCharType="end"/>
        </w:r>
      </w:hyperlink>
    </w:p>
    <w:p>
      <w:pPr>
        <w:pStyle w:val="TOC1"/>
        <w:tabs>
          <w:tab w:val="right" w:leader="dot" w:pos="8306"/>
        </w:tabs>
      </w:pPr>
      <w:hyperlink w:anchor="_Toc14256" w:history="1">
        <w:r>
          <w:rPr>
            <w:rFonts w:ascii="仿宋" w:eastAsia="仿宋" w:hAnsi="仿宋" w:cs="仿宋" w:hint="eastAsia"/>
            <w:lang w:eastAsia="zh-CN"/>
          </w:rPr>
          <w:t>一、植物施药保护机械项目土建工程</w:t>
        </w:r>
        <w:r>
          <w:tab/>
        </w:r>
        <w:r>
          <w:fldChar w:fldCharType="begin"/>
        </w:r>
        <w:r>
          <w:instrText xml:space="preserve"> PAGEREF _Toc14256 \h </w:instrText>
        </w:r>
        <w:r>
          <w:fldChar w:fldCharType="separate"/>
        </w:r>
        <w:r>
          <w:t>3</w:t>
        </w:r>
        <w:r>
          <w:fldChar w:fldCharType="end"/>
        </w:r>
      </w:hyperlink>
    </w:p>
    <w:p>
      <w:pPr>
        <w:pStyle w:val="TOC2"/>
        <w:tabs>
          <w:tab w:val="right" w:leader="dot" w:pos="8306"/>
        </w:tabs>
      </w:pPr>
      <w:hyperlink w:anchor="_Toc20663" w:history="1">
        <w:r>
          <w:rPr>
            <w:rFonts w:ascii="仿宋" w:eastAsia="仿宋" w:hAnsi="仿宋" w:cs="仿宋" w:hint="eastAsia"/>
            <w:lang w:eastAsia="zh-CN"/>
          </w:rPr>
          <w:t>(一)、建筑工程设计原则</w:t>
        </w:r>
        <w:r>
          <w:tab/>
        </w:r>
        <w:r>
          <w:fldChar w:fldCharType="begin"/>
        </w:r>
        <w:r>
          <w:instrText xml:space="preserve"> PAGEREF _Toc20663 \h </w:instrText>
        </w:r>
        <w:r>
          <w:fldChar w:fldCharType="separate"/>
        </w:r>
        <w:r>
          <w:t>3</w:t>
        </w:r>
        <w:r>
          <w:fldChar w:fldCharType="end"/>
        </w:r>
      </w:hyperlink>
    </w:p>
    <w:p>
      <w:pPr>
        <w:pStyle w:val="TOC2"/>
        <w:tabs>
          <w:tab w:val="right" w:leader="dot" w:pos="8306"/>
        </w:tabs>
      </w:pPr>
      <w:hyperlink w:anchor="_Toc3834" w:history="1">
        <w:r>
          <w:rPr>
            <w:rFonts w:ascii="仿宋" w:eastAsia="仿宋" w:hAnsi="仿宋" w:cs="仿宋" w:hint="eastAsia"/>
            <w:lang w:eastAsia="zh-CN"/>
          </w:rPr>
          <w:t>(二)、土建工程设计年限及安全等级</w:t>
        </w:r>
        <w:r>
          <w:tab/>
        </w:r>
        <w:r>
          <w:fldChar w:fldCharType="begin"/>
        </w:r>
        <w:r>
          <w:instrText xml:space="preserve"> PAGEREF _Toc3834 \h </w:instrText>
        </w:r>
        <w:r>
          <w:fldChar w:fldCharType="separate"/>
        </w:r>
        <w:r>
          <w:t>4</w:t>
        </w:r>
        <w:r>
          <w:fldChar w:fldCharType="end"/>
        </w:r>
      </w:hyperlink>
    </w:p>
    <w:p>
      <w:pPr>
        <w:pStyle w:val="TOC2"/>
        <w:tabs>
          <w:tab w:val="right" w:leader="dot" w:pos="8306"/>
        </w:tabs>
      </w:pPr>
      <w:hyperlink w:anchor="_Toc15517" w:history="1">
        <w:r>
          <w:rPr>
            <w:rFonts w:ascii="仿宋" w:eastAsia="仿宋" w:hAnsi="仿宋" w:cs="仿宋" w:hint="eastAsia"/>
            <w:lang w:eastAsia="zh-CN"/>
          </w:rPr>
          <w:t>(三)、建筑工程设计总体要求</w:t>
        </w:r>
        <w:r>
          <w:tab/>
        </w:r>
        <w:r>
          <w:fldChar w:fldCharType="begin"/>
        </w:r>
        <w:r>
          <w:instrText xml:space="preserve"> PAGEREF _Toc15517 \h </w:instrText>
        </w:r>
        <w:r>
          <w:fldChar w:fldCharType="separate"/>
        </w:r>
        <w:r>
          <w:t>5</w:t>
        </w:r>
        <w:r>
          <w:fldChar w:fldCharType="end"/>
        </w:r>
      </w:hyperlink>
    </w:p>
    <w:p>
      <w:pPr>
        <w:pStyle w:val="TOC2"/>
        <w:tabs>
          <w:tab w:val="right" w:leader="dot" w:pos="8306"/>
        </w:tabs>
      </w:pPr>
      <w:hyperlink w:anchor="_Toc11551" w:history="1">
        <w:r>
          <w:rPr>
            <w:rFonts w:ascii="仿宋" w:eastAsia="仿宋" w:hAnsi="仿宋" w:cs="仿宋" w:hint="eastAsia"/>
            <w:lang w:eastAsia="zh-CN"/>
          </w:rPr>
          <w:t>(四)、土建工程建设指标</w:t>
        </w:r>
        <w:r>
          <w:tab/>
        </w:r>
        <w:r>
          <w:fldChar w:fldCharType="begin"/>
        </w:r>
        <w:r>
          <w:instrText xml:space="preserve"> PAGEREF _Toc11551 \h </w:instrText>
        </w:r>
        <w:r>
          <w:fldChar w:fldCharType="separate"/>
        </w:r>
        <w:r>
          <w:t>6</w:t>
        </w:r>
        <w:r>
          <w:fldChar w:fldCharType="end"/>
        </w:r>
      </w:hyperlink>
    </w:p>
    <w:p>
      <w:pPr>
        <w:pStyle w:val="TOC1"/>
        <w:tabs>
          <w:tab w:val="right" w:leader="dot" w:pos="8306"/>
        </w:tabs>
      </w:pPr>
      <w:hyperlink w:anchor="_Toc5965" w:history="1">
        <w:r>
          <w:rPr>
            <w:rFonts w:ascii="仿宋" w:eastAsia="仿宋" w:hAnsi="仿宋" w:cs="仿宋" w:hint="eastAsia"/>
            <w:lang w:eastAsia="zh-CN"/>
          </w:rPr>
          <w:t>二、植物施药保护机械项目概论</w:t>
        </w:r>
        <w:r>
          <w:tab/>
        </w:r>
        <w:r>
          <w:fldChar w:fldCharType="begin"/>
        </w:r>
        <w:r>
          <w:instrText xml:space="preserve"> PAGEREF _Toc5965 \h </w:instrText>
        </w:r>
        <w:r>
          <w:fldChar w:fldCharType="separate"/>
        </w:r>
        <w:r>
          <w:t>6</w:t>
        </w:r>
        <w:r>
          <w:fldChar w:fldCharType="end"/>
        </w:r>
      </w:hyperlink>
    </w:p>
    <w:p>
      <w:pPr>
        <w:pStyle w:val="TOC2"/>
        <w:tabs>
          <w:tab w:val="right" w:leader="dot" w:pos="8306"/>
        </w:tabs>
      </w:pPr>
      <w:hyperlink w:anchor="_Toc28117" w:history="1">
        <w:r>
          <w:rPr>
            <w:rFonts w:ascii="仿宋" w:eastAsia="仿宋" w:hAnsi="仿宋" w:cs="仿宋" w:hint="eastAsia"/>
            <w:lang w:eastAsia="zh-CN"/>
          </w:rPr>
          <w:t>(一)、植物施药保护机械项目概况</w:t>
        </w:r>
        <w:r>
          <w:tab/>
        </w:r>
        <w:r>
          <w:fldChar w:fldCharType="begin"/>
        </w:r>
        <w:r>
          <w:instrText xml:space="preserve"> PAGEREF _Toc28117 \h </w:instrText>
        </w:r>
        <w:r>
          <w:fldChar w:fldCharType="separate"/>
        </w:r>
        <w:r>
          <w:t>6</w:t>
        </w:r>
        <w:r>
          <w:fldChar w:fldCharType="end"/>
        </w:r>
      </w:hyperlink>
    </w:p>
    <w:p>
      <w:pPr>
        <w:pStyle w:val="TOC2"/>
        <w:tabs>
          <w:tab w:val="right" w:leader="dot" w:pos="8306"/>
        </w:tabs>
      </w:pPr>
      <w:hyperlink w:anchor="_Toc4725" w:history="1">
        <w:r>
          <w:rPr>
            <w:rFonts w:ascii="仿宋" w:eastAsia="仿宋" w:hAnsi="仿宋" w:cs="仿宋" w:hint="eastAsia"/>
            <w:lang w:eastAsia="zh-CN"/>
          </w:rPr>
          <w:t>(二)、植物施药保护机械项目目标</w:t>
        </w:r>
        <w:r>
          <w:tab/>
        </w:r>
        <w:r>
          <w:fldChar w:fldCharType="begin"/>
        </w:r>
        <w:r>
          <w:instrText xml:space="preserve"> PAGEREF _Toc4725 \h </w:instrText>
        </w:r>
        <w:r>
          <w:fldChar w:fldCharType="separate"/>
        </w:r>
        <w:r>
          <w:t>9</w:t>
        </w:r>
        <w:r>
          <w:fldChar w:fldCharType="end"/>
        </w:r>
      </w:hyperlink>
    </w:p>
    <w:p>
      <w:pPr>
        <w:pStyle w:val="TOC2"/>
        <w:tabs>
          <w:tab w:val="right" w:leader="dot" w:pos="8306"/>
        </w:tabs>
      </w:pPr>
      <w:hyperlink w:anchor="_Toc13728" w:history="1">
        <w:r>
          <w:rPr>
            <w:rFonts w:ascii="仿宋" w:eastAsia="仿宋" w:hAnsi="仿宋" w:cs="仿宋" w:hint="eastAsia"/>
            <w:lang w:eastAsia="zh-CN"/>
          </w:rPr>
          <w:t>(三)、植物施药保护机械项目提出的理由</w:t>
        </w:r>
        <w:r>
          <w:tab/>
        </w:r>
        <w:r>
          <w:fldChar w:fldCharType="begin"/>
        </w:r>
        <w:r>
          <w:instrText xml:space="preserve"> PAGEREF _Toc13728 \h </w:instrText>
        </w:r>
        <w:r>
          <w:fldChar w:fldCharType="separate"/>
        </w:r>
        <w:r>
          <w:t>10</w:t>
        </w:r>
        <w:r>
          <w:fldChar w:fldCharType="end"/>
        </w:r>
      </w:hyperlink>
    </w:p>
    <w:p>
      <w:pPr>
        <w:pStyle w:val="TOC2"/>
        <w:tabs>
          <w:tab w:val="right" w:leader="dot" w:pos="8306"/>
        </w:tabs>
      </w:pPr>
      <w:hyperlink w:anchor="_Toc15340" w:history="1">
        <w:r>
          <w:rPr>
            <w:rFonts w:ascii="仿宋" w:eastAsia="仿宋" w:hAnsi="仿宋" w:cs="仿宋" w:hint="eastAsia"/>
            <w:lang w:eastAsia="zh-CN"/>
          </w:rPr>
          <w:t>(四)、植物施药保护机械项目意义</w:t>
        </w:r>
        <w:r>
          <w:tab/>
        </w:r>
        <w:r>
          <w:fldChar w:fldCharType="begin"/>
        </w:r>
        <w:r>
          <w:instrText xml:space="preserve"> PAGEREF _Toc15340 \h </w:instrText>
        </w:r>
        <w:r>
          <w:fldChar w:fldCharType="separate"/>
        </w:r>
        <w:r>
          <w:t>11</w:t>
        </w:r>
        <w:r>
          <w:fldChar w:fldCharType="end"/>
        </w:r>
      </w:hyperlink>
    </w:p>
    <w:p>
      <w:pPr>
        <w:pStyle w:val="TOC2"/>
        <w:tabs>
          <w:tab w:val="right" w:leader="dot" w:pos="8306"/>
        </w:tabs>
      </w:pPr>
      <w:hyperlink w:anchor="_Toc12499" w:history="1">
        <w:r>
          <w:rPr>
            <w:rFonts w:ascii="仿宋" w:eastAsia="仿宋" w:hAnsi="仿宋" w:cs="仿宋" w:hint="eastAsia"/>
            <w:lang w:eastAsia="zh-CN"/>
          </w:rPr>
          <w:t>(五)、植物施药保护机械项目背景</w:t>
        </w:r>
        <w:r>
          <w:tab/>
        </w:r>
        <w:r>
          <w:fldChar w:fldCharType="begin"/>
        </w:r>
        <w:r>
          <w:instrText xml:space="preserve"> PAGEREF _Toc12499 \h </w:instrText>
        </w:r>
        <w:r>
          <w:fldChar w:fldCharType="separate"/>
        </w:r>
        <w:r>
          <w:t>12</w:t>
        </w:r>
        <w:r>
          <w:fldChar w:fldCharType="end"/>
        </w:r>
      </w:hyperlink>
    </w:p>
    <w:p>
      <w:pPr>
        <w:pStyle w:val="TOC1"/>
        <w:tabs>
          <w:tab w:val="right" w:leader="dot" w:pos="8306"/>
        </w:tabs>
      </w:pPr>
      <w:hyperlink w:anchor="_Toc29995" w:history="1">
        <w:r>
          <w:rPr>
            <w:rFonts w:ascii="仿宋" w:eastAsia="仿宋" w:hAnsi="仿宋" w:cs="仿宋" w:hint="eastAsia"/>
            <w:lang w:eastAsia="zh-CN"/>
          </w:rPr>
          <w:t>三、植物施药保护机械项目选址可行性分析</w:t>
        </w:r>
        <w:r>
          <w:tab/>
        </w:r>
        <w:r>
          <w:fldChar w:fldCharType="begin"/>
        </w:r>
        <w:r>
          <w:instrText xml:space="preserve"> PAGEREF _Toc29995 \h </w:instrText>
        </w:r>
        <w:r>
          <w:fldChar w:fldCharType="separate"/>
        </w:r>
        <w:r>
          <w:t>13</w:t>
        </w:r>
        <w:r>
          <w:fldChar w:fldCharType="end"/>
        </w:r>
      </w:hyperlink>
    </w:p>
    <w:p>
      <w:pPr>
        <w:pStyle w:val="TOC2"/>
        <w:tabs>
          <w:tab w:val="right" w:leader="dot" w:pos="8306"/>
        </w:tabs>
      </w:pPr>
      <w:hyperlink w:anchor="_Toc20396" w:history="1">
        <w:r>
          <w:rPr>
            <w:rFonts w:ascii="仿宋" w:eastAsia="仿宋" w:hAnsi="仿宋" w:cs="仿宋" w:hint="eastAsia"/>
            <w:lang w:eastAsia="zh-CN"/>
          </w:rPr>
          <w:t>(一)、植物施药保护机械项目选址</w:t>
        </w:r>
        <w:r>
          <w:tab/>
        </w:r>
        <w:r>
          <w:fldChar w:fldCharType="begin"/>
        </w:r>
        <w:r>
          <w:instrText xml:space="preserve"> PAGEREF _Toc20396 \h </w:instrText>
        </w:r>
        <w:r>
          <w:fldChar w:fldCharType="separate"/>
        </w:r>
        <w:r>
          <w:t>13</w:t>
        </w:r>
        <w:r>
          <w:fldChar w:fldCharType="end"/>
        </w:r>
      </w:hyperlink>
    </w:p>
    <w:p>
      <w:pPr>
        <w:pStyle w:val="TOC2"/>
        <w:tabs>
          <w:tab w:val="right" w:leader="dot" w:pos="8306"/>
        </w:tabs>
      </w:pPr>
      <w:hyperlink w:anchor="_Toc22393" w:history="1">
        <w:r>
          <w:rPr>
            <w:rFonts w:ascii="仿宋" w:eastAsia="仿宋" w:hAnsi="仿宋" w:cs="仿宋" w:hint="eastAsia"/>
            <w:lang w:eastAsia="zh-CN"/>
          </w:rPr>
          <w:t>(二)、用地控制指标</w:t>
        </w:r>
        <w:r>
          <w:tab/>
        </w:r>
        <w:r>
          <w:fldChar w:fldCharType="begin"/>
        </w:r>
        <w:r>
          <w:instrText xml:space="preserve"> PAGEREF _Toc22393 \h </w:instrText>
        </w:r>
        <w:r>
          <w:fldChar w:fldCharType="separate"/>
        </w:r>
        <w:r>
          <w:t>13</w:t>
        </w:r>
        <w:r>
          <w:fldChar w:fldCharType="end"/>
        </w:r>
      </w:hyperlink>
    </w:p>
    <w:p>
      <w:pPr>
        <w:pStyle w:val="TOC2"/>
        <w:tabs>
          <w:tab w:val="right" w:leader="dot" w:pos="8306"/>
        </w:tabs>
      </w:pPr>
      <w:hyperlink w:anchor="_Toc4180" w:history="1">
        <w:r>
          <w:rPr>
            <w:rFonts w:ascii="仿宋" w:eastAsia="仿宋" w:hAnsi="仿宋" w:cs="仿宋" w:hint="eastAsia"/>
            <w:lang w:eastAsia="zh-CN"/>
          </w:rPr>
          <w:t>(三)、节约用地措施</w:t>
        </w:r>
        <w:r>
          <w:tab/>
        </w:r>
        <w:r>
          <w:fldChar w:fldCharType="begin"/>
        </w:r>
        <w:r>
          <w:instrText xml:space="preserve"> PAGEREF _Toc4180 \h </w:instrText>
        </w:r>
        <w:r>
          <w:fldChar w:fldCharType="separate"/>
        </w:r>
        <w:r>
          <w:t>15</w:t>
        </w:r>
        <w:r>
          <w:fldChar w:fldCharType="end"/>
        </w:r>
      </w:hyperlink>
    </w:p>
    <w:p>
      <w:pPr>
        <w:pStyle w:val="TOC2"/>
        <w:tabs>
          <w:tab w:val="right" w:leader="dot" w:pos="8306"/>
        </w:tabs>
      </w:pPr>
      <w:hyperlink w:anchor="_Toc29297" w:history="1">
        <w:r>
          <w:rPr>
            <w:rFonts w:ascii="仿宋" w:eastAsia="仿宋" w:hAnsi="仿宋" w:cs="仿宋" w:hint="eastAsia"/>
            <w:lang w:eastAsia="zh-CN"/>
          </w:rPr>
          <w:t>(四)、总图布置方案</w:t>
        </w:r>
        <w:r>
          <w:tab/>
        </w:r>
        <w:r>
          <w:fldChar w:fldCharType="begin"/>
        </w:r>
        <w:r>
          <w:instrText xml:space="preserve"> PAGEREF _Toc29297 \h </w:instrText>
        </w:r>
        <w:r>
          <w:fldChar w:fldCharType="separate"/>
        </w:r>
        <w:r>
          <w:t>16</w:t>
        </w:r>
        <w:r>
          <w:fldChar w:fldCharType="end"/>
        </w:r>
      </w:hyperlink>
    </w:p>
    <w:p>
      <w:pPr>
        <w:pStyle w:val="TOC2"/>
        <w:tabs>
          <w:tab w:val="right" w:leader="dot" w:pos="8306"/>
        </w:tabs>
      </w:pPr>
      <w:hyperlink w:anchor="_Toc28096" w:history="1">
        <w:r>
          <w:rPr>
            <w:rFonts w:ascii="仿宋" w:eastAsia="仿宋" w:hAnsi="仿宋" w:cs="仿宋" w:hint="eastAsia"/>
            <w:lang w:eastAsia="zh-CN"/>
          </w:rPr>
          <w:t>(五)、选址综合评价</w:t>
        </w:r>
        <w:r>
          <w:tab/>
        </w:r>
        <w:r>
          <w:fldChar w:fldCharType="begin"/>
        </w:r>
        <w:r>
          <w:instrText xml:space="preserve"> PAGEREF _Toc28096 \h </w:instrText>
        </w:r>
        <w:r>
          <w:fldChar w:fldCharType="separate"/>
        </w:r>
        <w:r>
          <w:t>18</w:t>
        </w:r>
        <w:r>
          <w:fldChar w:fldCharType="end"/>
        </w:r>
      </w:hyperlink>
    </w:p>
    <w:p>
      <w:pPr>
        <w:pStyle w:val="TOC1"/>
        <w:tabs>
          <w:tab w:val="right" w:leader="dot" w:pos="8306"/>
        </w:tabs>
      </w:pPr>
      <w:hyperlink w:anchor="_Toc32722" w:history="1">
        <w:r>
          <w:rPr>
            <w:rFonts w:ascii="仿宋" w:eastAsia="仿宋" w:hAnsi="仿宋" w:cs="仿宋" w:hint="eastAsia"/>
            <w:lang w:eastAsia="zh-CN"/>
          </w:rPr>
          <w:t>四、植物施药保护机械项目文档管理</w:t>
        </w:r>
        <w:r>
          <w:tab/>
        </w:r>
        <w:r>
          <w:fldChar w:fldCharType="begin"/>
        </w:r>
        <w:r>
          <w:instrText xml:space="preserve"> PAGEREF _Toc32722 \h </w:instrText>
        </w:r>
        <w:r>
          <w:fldChar w:fldCharType="separate"/>
        </w:r>
        <w:r>
          <w:t>19</w:t>
        </w:r>
        <w:r>
          <w:fldChar w:fldCharType="end"/>
        </w:r>
      </w:hyperlink>
    </w:p>
    <w:p>
      <w:pPr>
        <w:pStyle w:val="TOC2"/>
        <w:tabs>
          <w:tab w:val="right" w:leader="dot" w:pos="8306"/>
        </w:tabs>
      </w:pPr>
      <w:hyperlink w:anchor="_Toc17100" w:history="1">
        <w:r>
          <w:rPr>
            <w:rFonts w:ascii="仿宋" w:eastAsia="仿宋" w:hAnsi="仿宋" w:cs="仿宋" w:hint="eastAsia"/>
            <w:lang w:eastAsia="zh-CN"/>
          </w:rPr>
          <w:t>(一)、文档编制与审查</w:t>
        </w:r>
        <w:r>
          <w:tab/>
        </w:r>
        <w:r>
          <w:fldChar w:fldCharType="begin"/>
        </w:r>
        <w:r>
          <w:instrText xml:space="preserve"> PAGEREF _Toc17100 \h </w:instrText>
        </w:r>
        <w:r>
          <w:fldChar w:fldCharType="separate"/>
        </w:r>
        <w:r>
          <w:t>19</w:t>
        </w:r>
        <w:r>
          <w:fldChar w:fldCharType="end"/>
        </w:r>
      </w:hyperlink>
    </w:p>
    <w:p>
      <w:pPr>
        <w:pStyle w:val="TOC2"/>
        <w:tabs>
          <w:tab w:val="right" w:leader="dot" w:pos="8306"/>
        </w:tabs>
      </w:pPr>
      <w:hyperlink w:anchor="_Toc16059" w:history="1">
        <w:r>
          <w:rPr>
            <w:rFonts w:ascii="仿宋" w:eastAsia="仿宋" w:hAnsi="仿宋" w:cs="仿宋" w:hint="eastAsia"/>
            <w:lang w:eastAsia="zh-CN"/>
          </w:rPr>
          <w:t>(二)、文档发布与分发</w:t>
        </w:r>
        <w:r>
          <w:tab/>
        </w:r>
        <w:r>
          <w:fldChar w:fldCharType="begin"/>
        </w:r>
        <w:r>
          <w:instrText xml:space="preserve"> PAGEREF _Toc16059 \h </w:instrText>
        </w:r>
        <w:r>
          <w:fldChar w:fldCharType="separate"/>
        </w:r>
        <w:r>
          <w:t>20</w:t>
        </w:r>
        <w:r>
          <w:fldChar w:fldCharType="end"/>
        </w:r>
      </w:hyperlink>
    </w:p>
    <w:p>
      <w:pPr>
        <w:pStyle w:val="TOC2"/>
        <w:tabs>
          <w:tab w:val="right" w:leader="dot" w:pos="8306"/>
        </w:tabs>
      </w:pPr>
      <w:hyperlink w:anchor="_Toc11019" w:history="1">
        <w:r>
          <w:rPr>
            <w:rFonts w:ascii="仿宋" w:eastAsia="仿宋" w:hAnsi="仿宋" w:cs="仿宋" w:hint="eastAsia"/>
            <w:lang w:eastAsia="zh-CN"/>
          </w:rPr>
          <w:t>(三)、文档存档与归档</w:t>
        </w:r>
        <w:r>
          <w:tab/>
        </w:r>
        <w:r>
          <w:fldChar w:fldCharType="begin"/>
        </w:r>
        <w:r>
          <w:instrText xml:space="preserve"> PAGEREF _Toc11019 \h </w:instrText>
        </w:r>
        <w:r>
          <w:fldChar w:fldCharType="separate"/>
        </w:r>
        <w:r>
          <w:t>21</w:t>
        </w:r>
        <w:r>
          <w:fldChar w:fldCharType="end"/>
        </w:r>
      </w:hyperlink>
    </w:p>
    <w:p>
      <w:pPr>
        <w:pStyle w:val="TOC1"/>
        <w:tabs>
          <w:tab w:val="right" w:leader="dot" w:pos="8306"/>
        </w:tabs>
      </w:pPr>
      <w:hyperlink w:anchor="_Toc31156" w:history="1">
        <w:r>
          <w:rPr>
            <w:rFonts w:ascii="仿宋" w:eastAsia="仿宋" w:hAnsi="仿宋" w:cs="仿宋" w:hint="eastAsia"/>
            <w:lang w:eastAsia="zh-CN"/>
          </w:rPr>
          <w:t>五、市场分析、调研</w:t>
        </w:r>
        <w:r>
          <w:tab/>
        </w:r>
        <w:r>
          <w:fldChar w:fldCharType="begin"/>
        </w:r>
        <w:r>
          <w:instrText xml:space="preserve"> PAGEREF _Toc31156 \h </w:instrText>
        </w:r>
        <w:r>
          <w:fldChar w:fldCharType="separate"/>
        </w:r>
        <w:r>
          <w:t>22</w:t>
        </w:r>
        <w:r>
          <w:fldChar w:fldCharType="end"/>
        </w:r>
      </w:hyperlink>
    </w:p>
    <w:p>
      <w:pPr>
        <w:pStyle w:val="TOC2"/>
        <w:tabs>
          <w:tab w:val="right" w:leader="dot" w:pos="8306"/>
        </w:tabs>
      </w:pPr>
      <w:hyperlink w:anchor="_Toc30487" w:history="1">
        <w:r>
          <w:rPr>
            <w:rFonts w:ascii="仿宋" w:eastAsia="仿宋" w:hAnsi="仿宋" w:cs="仿宋" w:hint="eastAsia"/>
            <w:lang w:eastAsia="zh-CN"/>
          </w:rPr>
          <w:t>(一)、植物施药保护机械行业分析</w:t>
        </w:r>
        <w:r>
          <w:tab/>
        </w:r>
        <w:r>
          <w:fldChar w:fldCharType="begin"/>
        </w:r>
        <w:r>
          <w:instrText xml:space="preserve"> PAGEREF _Toc30487 \h </w:instrText>
        </w:r>
        <w:r>
          <w:fldChar w:fldCharType="separate"/>
        </w:r>
        <w:r>
          <w:t>22</w:t>
        </w:r>
        <w:r>
          <w:fldChar w:fldCharType="end"/>
        </w:r>
      </w:hyperlink>
    </w:p>
    <w:p>
      <w:pPr>
        <w:pStyle w:val="TOC2"/>
        <w:tabs>
          <w:tab w:val="right" w:leader="dot" w:pos="8306"/>
        </w:tabs>
      </w:pPr>
      <w:hyperlink w:anchor="_Toc5701" w:history="1">
        <w:r>
          <w:rPr>
            <w:rFonts w:ascii="仿宋" w:eastAsia="仿宋" w:hAnsi="仿宋" w:cs="仿宋" w:hint="eastAsia"/>
            <w:lang w:eastAsia="zh-CN"/>
          </w:rPr>
          <w:t>(二)、植物施药保护机械市场分析预测</w:t>
        </w:r>
        <w:r>
          <w:tab/>
        </w:r>
        <w:r>
          <w:fldChar w:fldCharType="begin"/>
        </w:r>
        <w:r>
          <w:instrText xml:space="preserve"> PAGEREF _Toc5701 \h </w:instrText>
        </w:r>
        <w:r>
          <w:fldChar w:fldCharType="separate"/>
        </w:r>
        <w:r>
          <w:t>23</w:t>
        </w:r>
        <w:r>
          <w:fldChar w:fldCharType="end"/>
        </w:r>
      </w:hyperlink>
    </w:p>
    <w:p>
      <w:pPr>
        <w:pStyle w:val="TOC1"/>
        <w:tabs>
          <w:tab w:val="right" w:leader="dot" w:pos="8306"/>
        </w:tabs>
      </w:pPr>
      <w:hyperlink w:anchor="_Toc14442" w:history="1">
        <w:r>
          <w:rPr>
            <w:rFonts w:ascii="仿宋" w:eastAsia="仿宋" w:hAnsi="仿宋" w:cs="仿宋" w:hint="eastAsia"/>
            <w:lang w:eastAsia="zh-CN"/>
          </w:rPr>
          <w:t>六、植物施药保护机械项目可持续发展</w:t>
        </w:r>
        <w:r>
          <w:tab/>
        </w:r>
        <w:r>
          <w:fldChar w:fldCharType="begin"/>
        </w:r>
        <w:r>
          <w:instrText xml:space="preserve"> PAGEREF _Toc14442 \h </w:instrText>
        </w:r>
        <w:r>
          <w:fldChar w:fldCharType="separate"/>
        </w:r>
        <w:r>
          <w:t>24</w:t>
        </w:r>
        <w:r>
          <w:fldChar w:fldCharType="end"/>
        </w:r>
      </w:hyperlink>
    </w:p>
    <w:p>
      <w:pPr>
        <w:pStyle w:val="TOC2"/>
        <w:tabs>
          <w:tab w:val="right" w:leader="dot" w:pos="8306"/>
        </w:tabs>
      </w:pPr>
      <w:hyperlink w:anchor="_Toc16861" w:history="1">
        <w:r>
          <w:rPr>
            <w:rFonts w:ascii="仿宋" w:eastAsia="仿宋" w:hAnsi="仿宋" w:cs="仿宋" w:hint="eastAsia"/>
            <w:lang w:eastAsia="zh-CN"/>
          </w:rPr>
          <w:t>(一)、可持续战略与实践</w:t>
        </w:r>
        <w:r>
          <w:tab/>
        </w:r>
        <w:r>
          <w:fldChar w:fldCharType="begin"/>
        </w:r>
        <w:r>
          <w:instrText xml:space="preserve"> PAGEREF _Toc16861 \h </w:instrText>
        </w:r>
        <w:r>
          <w:fldChar w:fldCharType="separate"/>
        </w:r>
        <w:r>
          <w:t>24</w:t>
        </w:r>
        <w:r>
          <w:fldChar w:fldCharType="end"/>
        </w:r>
      </w:hyperlink>
    </w:p>
    <w:p>
      <w:pPr>
        <w:pStyle w:val="TOC2"/>
        <w:tabs>
          <w:tab w:val="right" w:leader="dot" w:pos="8306"/>
        </w:tabs>
      </w:pPr>
      <w:hyperlink w:anchor="_Toc18701" w:history="1">
        <w:r>
          <w:rPr>
            <w:rFonts w:ascii="仿宋" w:eastAsia="仿宋" w:hAnsi="仿宋" w:cs="仿宋" w:hint="eastAsia"/>
            <w:lang w:eastAsia="zh-CN"/>
          </w:rPr>
          <w:t>(二)、环保与社会责任</w:t>
        </w:r>
        <w:r>
          <w:tab/>
        </w:r>
        <w:r>
          <w:fldChar w:fldCharType="begin"/>
        </w:r>
        <w:r>
          <w:instrText xml:space="preserve"> PAGEREF _Toc18701 \h </w:instrText>
        </w:r>
        <w:r>
          <w:fldChar w:fldCharType="separate"/>
        </w:r>
        <w:r>
          <w:t>25</w:t>
        </w:r>
        <w:r>
          <w:fldChar w:fldCharType="end"/>
        </w:r>
      </w:hyperlink>
    </w:p>
    <w:p>
      <w:pPr>
        <w:pStyle w:val="TOC1"/>
        <w:tabs>
          <w:tab w:val="right" w:leader="dot" w:pos="8306"/>
        </w:tabs>
      </w:pPr>
      <w:hyperlink w:anchor="_Toc12119" w:history="1">
        <w:r>
          <w:rPr>
            <w:rFonts w:ascii="仿宋" w:eastAsia="仿宋" w:hAnsi="仿宋" w:cs="仿宋" w:hint="eastAsia"/>
            <w:lang w:eastAsia="zh-CN"/>
          </w:rPr>
          <w:t>七、植物施药保护机械项目经营效益</w:t>
        </w:r>
        <w:r>
          <w:tab/>
        </w:r>
        <w:r>
          <w:fldChar w:fldCharType="begin"/>
        </w:r>
        <w:r>
          <w:instrText xml:space="preserve"> PAGEREF _Toc12119 \h </w:instrText>
        </w:r>
        <w:r>
          <w:fldChar w:fldCharType="separate"/>
        </w:r>
        <w:r>
          <w:t>26</w:t>
        </w:r>
        <w:r>
          <w:fldChar w:fldCharType="end"/>
        </w:r>
      </w:hyperlink>
    </w:p>
    <w:p>
      <w:pPr>
        <w:pStyle w:val="TOC2"/>
        <w:tabs>
          <w:tab w:val="right" w:leader="dot" w:pos="8306"/>
        </w:tabs>
      </w:pPr>
      <w:hyperlink w:anchor="_Toc5527" w:history="1">
        <w:r>
          <w:rPr>
            <w:rFonts w:ascii="仿宋" w:eastAsia="仿宋" w:hAnsi="仿宋" w:cs="仿宋" w:hint="eastAsia"/>
            <w:lang w:eastAsia="zh-CN"/>
          </w:rPr>
          <w:t>(一)、经济评价财务测算</w:t>
        </w:r>
        <w:r>
          <w:tab/>
        </w:r>
        <w:r>
          <w:fldChar w:fldCharType="begin"/>
        </w:r>
        <w:r>
          <w:instrText xml:space="preserve"> PAGEREF _Toc5527 \h </w:instrText>
        </w:r>
        <w:r>
          <w:fldChar w:fldCharType="separate"/>
        </w:r>
        <w:r>
          <w:t>26</w:t>
        </w:r>
        <w:r>
          <w:fldChar w:fldCharType="end"/>
        </w:r>
      </w:hyperlink>
    </w:p>
    <w:p>
      <w:pPr>
        <w:pStyle w:val="TOC2"/>
        <w:tabs>
          <w:tab w:val="right" w:leader="dot" w:pos="8306"/>
        </w:tabs>
      </w:pPr>
      <w:hyperlink w:anchor="_Toc12653" w:history="1">
        <w:r>
          <w:rPr>
            <w:rFonts w:ascii="仿宋" w:eastAsia="仿宋" w:hAnsi="仿宋" w:cs="仿宋" w:hint="eastAsia"/>
            <w:lang w:eastAsia="zh-CN"/>
          </w:rPr>
          <w:t>(二)、植物施药保护机械项目盈利能力分析</w:t>
        </w:r>
        <w:r>
          <w:tab/>
        </w:r>
        <w:r>
          <w:fldChar w:fldCharType="begin"/>
        </w:r>
        <w:r>
          <w:instrText xml:space="preserve"> PAGEREF _Toc12653 \h </w:instrText>
        </w:r>
        <w:r>
          <w:fldChar w:fldCharType="separate"/>
        </w:r>
        <w:r>
          <w:t>27</w:t>
        </w:r>
        <w:r>
          <w:fldChar w:fldCharType="end"/>
        </w:r>
      </w:hyperlink>
    </w:p>
    <w:p>
      <w:pPr>
        <w:pStyle w:val="TOC1"/>
        <w:tabs>
          <w:tab w:val="right" w:leader="dot" w:pos="8306"/>
        </w:tabs>
      </w:pPr>
      <w:hyperlink w:anchor="_Toc25687" w:history="1">
        <w:r>
          <w:rPr>
            <w:rFonts w:ascii="仿宋" w:eastAsia="仿宋" w:hAnsi="仿宋" w:cs="仿宋" w:hint="eastAsia"/>
            <w:lang w:eastAsia="zh-CN"/>
          </w:rPr>
          <w:t>八、植物施药保护机械项目创新与研发</w:t>
        </w:r>
        <w:r>
          <w:tab/>
        </w:r>
        <w:r>
          <w:fldChar w:fldCharType="begin"/>
        </w:r>
        <w:r>
          <w:instrText xml:space="preserve"> PAGEREF _Toc25687 \h </w:instrText>
        </w:r>
        <w:r>
          <w:fldChar w:fldCharType="separate"/>
        </w:r>
        <w:r>
          <w:t>28</w:t>
        </w:r>
        <w:r>
          <w:fldChar w:fldCharType="end"/>
        </w:r>
      </w:hyperlink>
    </w:p>
    <w:p>
      <w:pPr>
        <w:pStyle w:val="TOC2"/>
        <w:tabs>
          <w:tab w:val="right" w:leader="dot" w:pos="8306"/>
        </w:tabs>
      </w:pPr>
      <w:hyperlink w:anchor="_Toc8648" w:history="1">
        <w:r>
          <w:rPr>
            <w:rFonts w:ascii="仿宋" w:eastAsia="仿宋" w:hAnsi="仿宋" w:cs="仿宋" w:hint="eastAsia"/>
            <w:lang w:eastAsia="zh-CN"/>
          </w:rPr>
          <w:t>(一)、创新策略与方向</w:t>
        </w:r>
        <w:r>
          <w:tab/>
        </w:r>
        <w:r>
          <w:fldChar w:fldCharType="begin"/>
        </w:r>
        <w:r>
          <w:instrText xml:space="preserve"> PAGEREF _Toc8648 \h </w:instrText>
        </w:r>
        <w:r>
          <w:fldChar w:fldCharType="separate"/>
        </w:r>
        <w:r>
          <w:t>28</w:t>
        </w:r>
        <w:r>
          <w:fldChar w:fldCharType="end"/>
        </w:r>
      </w:hyperlink>
    </w:p>
    <w:p>
      <w:pPr>
        <w:pStyle w:val="TOC2"/>
        <w:tabs>
          <w:tab w:val="right" w:leader="dot" w:pos="8306"/>
        </w:tabs>
      </w:pPr>
      <w:hyperlink w:anchor="_Toc27294" w:history="1">
        <w:r>
          <w:rPr>
            <w:rFonts w:ascii="仿宋" w:eastAsia="仿宋" w:hAnsi="仿宋" w:cs="仿宋" w:hint="eastAsia"/>
            <w:lang w:eastAsia="zh-CN"/>
          </w:rPr>
          <w:t>(二)、研发规划与投入</w:t>
        </w:r>
        <w:r>
          <w:tab/>
        </w:r>
        <w:r>
          <w:fldChar w:fldCharType="begin"/>
        </w:r>
        <w:r>
          <w:instrText xml:space="preserve"> PAGEREF _Toc27294 \h </w:instrText>
        </w:r>
        <w:r>
          <w:fldChar w:fldCharType="separate"/>
        </w:r>
        <w:r>
          <w:t>29</w:t>
        </w:r>
        <w:r>
          <w:fldChar w:fldCharType="end"/>
        </w:r>
      </w:hyperlink>
    </w:p>
    <w:p>
      <w:pPr>
        <w:pStyle w:val="TOC1"/>
        <w:tabs>
          <w:tab w:val="right" w:leader="dot" w:pos="8306"/>
        </w:tabs>
      </w:pPr>
      <w:hyperlink w:anchor="_Toc16786" w:history="1">
        <w:r>
          <w:rPr>
            <w:rFonts w:ascii="仿宋" w:eastAsia="仿宋" w:hAnsi="仿宋" w:cs="仿宋" w:hint="eastAsia"/>
            <w:lang w:eastAsia="zh-CN"/>
          </w:rPr>
          <w:t>九、植物施药保护机械项目技术管理</w:t>
        </w:r>
        <w:r>
          <w:tab/>
        </w:r>
        <w:r>
          <w:fldChar w:fldCharType="begin"/>
        </w:r>
        <w:r>
          <w:instrText xml:space="preserve"> PAGEREF _Toc16786 \h </w:instrText>
        </w:r>
        <w:r>
          <w:fldChar w:fldCharType="separate"/>
        </w:r>
        <w:r>
          <w:t>31</w:t>
        </w:r>
        <w:r>
          <w:fldChar w:fldCharType="end"/>
        </w:r>
      </w:hyperlink>
    </w:p>
    <w:p>
      <w:pPr>
        <w:pStyle w:val="TOC2"/>
        <w:tabs>
          <w:tab w:val="right" w:leader="dot" w:pos="8306"/>
        </w:tabs>
      </w:pPr>
      <w:hyperlink w:anchor="_Toc18817" w:history="1">
        <w:r>
          <w:rPr>
            <w:rFonts w:ascii="仿宋" w:eastAsia="仿宋" w:hAnsi="仿宋" w:cs="仿宋" w:hint="eastAsia"/>
            <w:lang w:eastAsia="zh-CN"/>
          </w:rPr>
          <w:t>(一)、技术方案选用方向</w:t>
        </w:r>
        <w:r>
          <w:tab/>
        </w:r>
        <w:r>
          <w:fldChar w:fldCharType="begin"/>
        </w:r>
        <w:r>
          <w:instrText xml:space="preserve"> PAGEREF _Toc18817 \h </w:instrText>
        </w:r>
        <w:r>
          <w:fldChar w:fldCharType="separate"/>
        </w:r>
        <w:r>
          <w:t>31</w:t>
        </w:r>
        <w:r>
          <w:fldChar w:fldCharType="end"/>
        </w:r>
      </w:hyperlink>
    </w:p>
    <w:p>
      <w:pPr>
        <w:pStyle w:val="TOC2"/>
        <w:tabs>
          <w:tab w:val="right" w:leader="dot" w:pos="8306"/>
        </w:tabs>
      </w:pPr>
      <w:hyperlink w:anchor="_Toc26561" w:history="1">
        <w:r>
          <w:rPr>
            <w:rFonts w:ascii="仿宋" w:eastAsia="仿宋" w:hAnsi="仿宋" w:cs="仿宋" w:hint="eastAsia"/>
            <w:lang w:eastAsia="zh-CN"/>
          </w:rPr>
          <w:t>(二)、工艺技术方案选用原则</w:t>
        </w:r>
        <w:r>
          <w:tab/>
        </w:r>
        <w:r>
          <w:fldChar w:fldCharType="begin"/>
        </w:r>
        <w:r>
          <w:instrText xml:space="preserve"> PAGEREF _Toc26561 \h </w:instrText>
        </w:r>
        <w:r>
          <w:fldChar w:fldCharType="separate"/>
        </w:r>
        <w:r>
          <w:t>33</w:t>
        </w:r>
        <w:r>
          <w:fldChar w:fldCharType="end"/>
        </w:r>
      </w:hyperlink>
    </w:p>
    <w:p>
      <w:pPr>
        <w:pStyle w:val="TOC2"/>
        <w:tabs>
          <w:tab w:val="right" w:leader="dot" w:pos="8306"/>
        </w:tabs>
      </w:pPr>
      <w:hyperlink w:anchor="_Toc5520" w:history="1">
        <w:r>
          <w:rPr>
            <w:rFonts w:ascii="仿宋" w:eastAsia="仿宋" w:hAnsi="仿宋" w:cs="仿宋" w:hint="eastAsia"/>
            <w:lang w:eastAsia="zh-CN"/>
          </w:rPr>
          <w:t>(三)、工艺技术方案要求</w:t>
        </w:r>
        <w:r>
          <w:tab/>
        </w:r>
        <w:r>
          <w:fldChar w:fldCharType="begin"/>
        </w:r>
        <w:r>
          <w:instrText xml:space="preserve"> PAGEREF _Toc5520 \h </w:instrText>
        </w:r>
        <w:r>
          <w:fldChar w:fldCharType="separate"/>
        </w:r>
        <w:r>
          <w:t>35</w:t>
        </w:r>
        <w:r>
          <w:fldChar w:fldCharType="end"/>
        </w:r>
      </w:hyperlink>
    </w:p>
    <w:p>
      <w:pPr>
        <w:pStyle w:val="TOC1"/>
        <w:tabs>
          <w:tab w:val="right" w:leader="dot" w:pos="8306"/>
        </w:tabs>
      </w:pPr>
      <w:hyperlink w:anchor="_Toc12900" w:history="1">
        <w:r>
          <w:rPr>
            <w:rFonts w:ascii="仿宋" w:eastAsia="仿宋" w:hAnsi="仿宋" w:cs="仿宋" w:hint="eastAsia"/>
            <w:lang w:eastAsia="zh-CN"/>
          </w:rPr>
          <w:t>十、植物施药保护机械项目财务管理</w:t>
        </w:r>
        <w:r>
          <w:tab/>
        </w:r>
        <w:r>
          <w:fldChar w:fldCharType="begin"/>
        </w:r>
        <w:r>
          <w:instrText xml:space="preserve"> PAGEREF _Toc12900 \h </w:instrText>
        </w:r>
        <w:r>
          <w:fldChar w:fldCharType="separate"/>
        </w:r>
        <w:r>
          <w:t>37</w:t>
        </w:r>
        <w:r>
          <w:fldChar w:fldCharType="end"/>
        </w:r>
      </w:hyperlink>
    </w:p>
    <w:p>
      <w:pPr>
        <w:pStyle w:val="TOC2"/>
        <w:tabs>
          <w:tab w:val="right" w:leader="dot" w:pos="8306"/>
        </w:tabs>
      </w:pPr>
      <w:hyperlink w:anchor="_Toc26959" w:history="1">
        <w:r>
          <w:rPr>
            <w:rFonts w:ascii="仿宋" w:eastAsia="仿宋" w:hAnsi="仿宋" w:cs="仿宋" w:hint="eastAsia"/>
            <w:lang w:eastAsia="zh-CN"/>
          </w:rPr>
          <w:t>(一)、资金需求大</w:t>
        </w:r>
        <w:r>
          <w:tab/>
        </w:r>
        <w:r>
          <w:fldChar w:fldCharType="begin"/>
        </w:r>
        <w:r>
          <w:instrText xml:space="preserve"> PAGEREF _Toc26959 \h </w:instrText>
        </w:r>
        <w:r>
          <w:fldChar w:fldCharType="separate"/>
        </w:r>
        <w:r>
          <w:t>37</w:t>
        </w:r>
        <w:r>
          <w:fldChar w:fldCharType="end"/>
        </w:r>
      </w:hyperlink>
    </w:p>
    <w:p>
      <w:pPr>
        <w:pStyle w:val="TOC2"/>
        <w:tabs>
          <w:tab w:val="right" w:leader="dot" w:pos="8306"/>
        </w:tabs>
      </w:pPr>
      <w:hyperlink w:anchor="_Toc23491" w:history="1">
        <w:r>
          <w:rPr>
            <w:rFonts w:ascii="仿宋" w:eastAsia="仿宋" w:hAnsi="仿宋" w:cs="仿宋" w:hint="eastAsia"/>
            <w:lang w:eastAsia="zh-CN"/>
          </w:rPr>
          <w:t>(二)、研发周期长</w:t>
        </w:r>
        <w:r>
          <w:tab/>
        </w:r>
        <w:r>
          <w:fldChar w:fldCharType="begin"/>
        </w:r>
        <w:r>
          <w:instrText xml:space="preserve"> PAGEREF _Toc23491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06" w:history="1">
        <w:r>
          <w:rPr>
            <w:rFonts w:ascii="仿宋" w:eastAsia="仿宋" w:hAnsi="仿宋" w:cs="仿宋" w:hint="eastAsia"/>
            <w:lang w:eastAsia="zh-CN"/>
          </w:rPr>
          <w:t>(三)、市场风险大</w:t>
        </w:r>
        <w:r>
          <w:tab/>
        </w:r>
        <w:r>
          <w:fldChar w:fldCharType="begin"/>
        </w:r>
        <w:r>
          <w:instrText xml:space="preserve"> PAGEREF _Toc16506 \h </w:instrText>
        </w:r>
        <w:r>
          <w:fldChar w:fldCharType="separate"/>
        </w:r>
        <w:r>
          <w:t>40</w:t>
        </w:r>
        <w:r>
          <w:fldChar w:fldCharType="end"/>
        </w:r>
      </w:hyperlink>
    </w:p>
    <w:p>
      <w:pPr>
        <w:pStyle w:val="TOC2"/>
        <w:tabs>
          <w:tab w:val="right" w:leader="dot" w:pos="8306"/>
        </w:tabs>
      </w:pPr>
      <w:hyperlink w:anchor="_Toc6414" w:history="1">
        <w:r>
          <w:rPr>
            <w:rFonts w:ascii="仿宋" w:eastAsia="仿宋" w:hAnsi="仿宋" w:cs="仿宋" w:hint="eastAsia"/>
            <w:lang w:eastAsia="zh-CN"/>
          </w:rPr>
          <w:t>(四)、利润率高</w:t>
        </w:r>
        <w:r>
          <w:tab/>
        </w:r>
        <w:r>
          <w:fldChar w:fldCharType="begin"/>
        </w:r>
        <w:r>
          <w:instrText xml:space="preserve"> PAGEREF _Toc6414 \h </w:instrText>
        </w:r>
        <w:r>
          <w:fldChar w:fldCharType="separate"/>
        </w:r>
        <w:r>
          <w:t>42</w:t>
        </w:r>
        <w:r>
          <w:fldChar w:fldCharType="end"/>
        </w:r>
      </w:hyperlink>
    </w:p>
    <w:p>
      <w:pPr>
        <w:pStyle w:val="TOC1"/>
        <w:tabs>
          <w:tab w:val="right" w:leader="dot" w:pos="8306"/>
        </w:tabs>
      </w:pPr>
      <w:hyperlink w:anchor="_Toc2645" w:history="1">
        <w:r>
          <w:rPr>
            <w:rFonts w:ascii="仿宋" w:eastAsia="仿宋" w:hAnsi="仿宋" w:cs="仿宋" w:hint="eastAsia"/>
            <w:lang w:eastAsia="zh-CN"/>
          </w:rPr>
          <w:t>十一、植物施药保护机械项目人力资源培养与发展</w:t>
        </w:r>
        <w:r>
          <w:tab/>
        </w:r>
        <w:r>
          <w:fldChar w:fldCharType="begin"/>
        </w:r>
        <w:r>
          <w:instrText xml:space="preserve"> PAGEREF _Toc2645 \h </w:instrText>
        </w:r>
        <w:r>
          <w:fldChar w:fldCharType="separate"/>
        </w:r>
        <w:r>
          <w:t>45</w:t>
        </w:r>
        <w:r>
          <w:fldChar w:fldCharType="end"/>
        </w:r>
      </w:hyperlink>
    </w:p>
    <w:p>
      <w:pPr>
        <w:pStyle w:val="TOC2"/>
        <w:tabs>
          <w:tab w:val="right" w:leader="dot" w:pos="8306"/>
        </w:tabs>
      </w:pPr>
      <w:hyperlink w:anchor="_Toc22507" w:history="1">
        <w:r>
          <w:rPr>
            <w:rFonts w:ascii="仿宋" w:eastAsia="仿宋" w:hAnsi="仿宋" w:cs="仿宋" w:hint="eastAsia"/>
            <w:lang w:eastAsia="zh-CN"/>
          </w:rPr>
          <w:t>(一)、人才需求与规划</w:t>
        </w:r>
        <w:r>
          <w:tab/>
        </w:r>
        <w:r>
          <w:fldChar w:fldCharType="begin"/>
        </w:r>
        <w:r>
          <w:instrText xml:space="preserve"> PAGEREF _Toc22507 \h </w:instrText>
        </w:r>
        <w:r>
          <w:fldChar w:fldCharType="separate"/>
        </w:r>
        <w:r>
          <w:t>45</w:t>
        </w:r>
        <w:r>
          <w:fldChar w:fldCharType="end"/>
        </w:r>
      </w:hyperlink>
    </w:p>
    <w:p>
      <w:pPr>
        <w:pStyle w:val="TOC2"/>
        <w:tabs>
          <w:tab w:val="right" w:leader="dot" w:pos="8306"/>
        </w:tabs>
      </w:pPr>
      <w:hyperlink w:anchor="_Toc5016" w:history="1">
        <w:r>
          <w:rPr>
            <w:rFonts w:ascii="仿宋" w:eastAsia="仿宋" w:hAnsi="仿宋" w:cs="仿宋" w:hint="eastAsia"/>
            <w:lang w:eastAsia="zh-CN"/>
          </w:rPr>
          <w:t>(二)、培训与发展计划</w:t>
        </w:r>
        <w:r>
          <w:tab/>
        </w:r>
        <w:r>
          <w:fldChar w:fldCharType="begin"/>
        </w:r>
        <w:r>
          <w:instrText xml:space="preserve"> PAGEREF _Toc5016 \h </w:instrText>
        </w:r>
        <w:r>
          <w:fldChar w:fldCharType="separate"/>
        </w:r>
        <w:r>
          <w:t>45</w:t>
        </w:r>
        <w:r>
          <w:fldChar w:fldCharType="end"/>
        </w:r>
      </w:hyperlink>
    </w:p>
    <w:p>
      <w:pPr>
        <w:pStyle w:val="TOC1"/>
        <w:tabs>
          <w:tab w:val="right" w:leader="dot" w:pos="8306"/>
        </w:tabs>
      </w:pPr>
      <w:hyperlink w:anchor="_Toc6447" w:history="1">
        <w:r>
          <w:rPr>
            <w:rFonts w:ascii="仿宋" w:eastAsia="仿宋" w:hAnsi="仿宋" w:cs="仿宋" w:hint="eastAsia"/>
            <w:lang w:eastAsia="zh-CN"/>
          </w:rPr>
          <w:t>十二、植物施药保护机械项目社会影响</w:t>
        </w:r>
        <w:r>
          <w:tab/>
        </w:r>
        <w:r>
          <w:fldChar w:fldCharType="begin"/>
        </w:r>
        <w:r>
          <w:instrText xml:space="preserve"> PAGEREF _Toc6447 \h </w:instrText>
        </w:r>
        <w:r>
          <w:fldChar w:fldCharType="separate"/>
        </w:r>
        <w:r>
          <w:t>46</w:t>
        </w:r>
        <w:r>
          <w:fldChar w:fldCharType="end"/>
        </w:r>
      </w:hyperlink>
    </w:p>
    <w:p>
      <w:pPr>
        <w:pStyle w:val="TOC2"/>
        <w:tabs>
          <w:tab w:val="right" w:leader="dot" w:pos="8306"/>
        </w:tabs>
      </w:pPr>
      <w:hyperlink w:anchor="_Toc11458" w:history="1">
        <w:r>
          <w:rPr>
            <w:rFonts w:ascii="仿宋" w:eastAsia="仿宋" w:hAnsi="仿宋" w:cs="仿宋" w:hint="eastAsia"/>
            <w:lang w:eastAsia="zh-CN"/>
          </w:rPr>
          <w:t>(一)、社会责任与义务</w:t>
        </w:r>
        <w:r>
          <w:tab/>
        </w:r>
        <w:r>
          <w:fldChar w:fldCharType="begin"/>
        </w:r>
        <w:r>
          <w:instrText xml:space="preserve"> PAGEREF _Toc11458 \h </w:instrText>
        </w:r>
        <w:r>
          <w:fldChar w:fldCharType="separate"/>
        </w:r>
        <w:r>
          <w:t>46</w:t>
        </w:r>
        <w:r>
          <w:fldChar w:fldCharType="end"/>
        </w:r>
      </w:hyperlink>
    </w:p>
    <w:p>
      <w:pPr>
        <w:pStyle w:val="TOC2"/>
        <w:tabs>
          <w:tab w:val="right" w:leader="dot" w:pos="8306"/>
        </w:tabs>
      </w:pPr>
      <w:hyperlink w:anchor="_Toc23157" w:history="1">
        <w:r>
          <w:rPr>
            <w:rFonts w:ascii="仿宋" w:eastAsia="仿宋" w:hAnsi="仿宋" w:cs="仿宋" w:hint="eastAsia"/>
            <w:lang w:eastAsia="zh-CN"/>
          </w:rPr>
          <w:t>(二)、社会参与与沟通</w:t>
        </w:r>
        <w:r>
          <w:tab/>
        </w:r>
        <w:r>
          <w:fldChar w:fldCharType="begin"/>
        </w:r>
        <w:r>
          <w:instrText xml:space="preserve"> PAGEREF _Toc23157 \h </w:instrText>
        </w:r>
        <w:r>
          <w:fldChar w:fldCharType="separate"/>
        </w:r>
        <w:r>
          <w:t>47</w:t>
        </w:r>
        <w:r>
          <w:fldChar w:fldCharType="end"/>
        </w:r>
      </w:hyperlink>
    </w:p>
    <w:p>
      <w:pPr>
        <w:pStyle w:val="TOC1"/>
        <w:tabs>
          <w:tab w:val="right" w:leader="dot" w:pos="8306"/>
        </w:tabs>
      </w:pPr>
      <w:hyperlink w:anchor="_Toc22471" w:history="1">
        <w:r>
          <w:rPr>
            <w:rFonts w:ascii="仿宋" w:eastAsia="仿宋" w:hAnsi="仿宋" w:cs="仿宋" w:hint="eastAsia"/>
            <w:lang w:eastAsia="zh-CN"/>
          </w:rPr>
          <w:t>十三、营销与推广策略</w:t>
        </w:r>
        <w:r>
          <w:tab/>
        </w:r>
        <w:r>
          <w:fldChar w:fldCharType="begin"/>
        </w:r>
        <w:r>
          <w:instrText xml:space="preserve"> PAGEREF _Toc22471 \h </w:instrText>
        </w:r>
        <w:r>
          <w:fldChar w:fldCharType="separate"/>
        </w:r>
        <w:r>
          <w:t>47</w:t>
        </w:r>
        <w:r>
          <w:fldChar w:fldCharType="end"/>
        </w:r>
      </w:hyperlink>
    </w:p>
    <w:p>
      <w:pPr>
        <w:pStyle w:val="TOC2"/>
        <w:tabs>
          <w:tab w:val="right" w:leader="dot" w:pos="8306"/>
        </w:tabs>
      </w:pPr>
      <w:hyperlink w:anchor="_Toc19840" w:history="1">
        <w:r>
          <w:rPr>
            <w:rFonts w:ascii="仿宋" w:eastAsia="仿宋" w:hAnsi="仿宋" w:cs="仿宋" w:hint="eastAsia"/>
            <w:lang w:eastAsia="zh-CN"/>
          </w:rPr>
          <w:t>(一)、产品/服务定位与特点</w:t>
        </w:r>
        <w:r>
          <w:tab/>
        </w:r>
        <w:r>
          <w:fldChar w:fldCharType="begin"/>
        </w:r>
        <w:r>
          <w:instrText xml:space="preserve"> PAGEREF _Toc19840 \h </w:instrText>
        </w:r>
        <w:r>
          <w:fldChar w:fldCharType="separate"/>
        </w:r>
        <w:r>
          <w:t>47</w:t>
        </w:r>
        <w:r>
          <w:fldChar w:fldCharType="end"/>
        </w:r>
      </w:hyperlink>
    </w:p>
    <w:p>
      <w:pPr>
        <w:pStyle w:val="TOC2"/>
        <w:tabs>
          <w:tab w:val="right" w:leader="dot" w:pos="8306"/>
        </w:tabs>
      </w:pPr>
      <w:hyperlink w:anchor="_Toc24701" w:history="1">
        <w:r>
          <w:rPr>
            <w:rFonts w:ascii="仿宋" w:eastAsia="仿宋" w:hAnsi="仿宋" w:cs="仿宋" w:hint="eastAsia"/>
            <w:lang w:eastAsia="zh-CN"/>
          </w:rPr>
          <w:t>(二)、市场定位与竞争分析</w:t>
        </w:r>
        <w:r>
          <w:tab/>
        </w:r>
        <w:r>
          <w:fldChar w:fldCharType="begin"/>
        </w:r>
        <w:r>
          <w:instrText xml:space="preserve"> PAGEREF _Toc24701 \h </w:instrText>
        </w:r>
        <w:r>
          <w:fldChar w:fldCharType="separate"/>
        </w:r>
        <w:r>
          <w:t>49</w:t>
        </w:r>
        <w:r>
          <w:fldChar w:fldCharType="end"/>
        </w:r>
      </w:hyperlink>
    </w:p>
    <w:p>
      <w:pPr>
        <w:pStyle w:val="TOC2"/>
        <w:tabs>
          <w:tab w:val="right" w:leader="dot" w:pos="8306"/>
        </w:tabs>
      </w:pPr>
      <w:hyperlink w:anchor="_Toc21376" w:history="1">
        <w:r>
          <w:rPr>
            <w:rFonts w:ascii="仿宋" w:eastAsia="仿宋" w:hAnsi="仿宋" w:cs="仿宋" w:hint="eastAsia"/>
            <w:lang w:eastAsia="zh-CN"/>
          </w:rPr>
          <w:t>(三)、营销渠道与策略</w:t>
        </w:r>
        <w:r>
          <w:tab/>
        </w:r>
        <w:r>
          <w:fldChar w:fldCharType="begin"/>
        </w:r>
        <w:r>
          <w:instrText xml:space="preserve"> PAGEREF _Toc21376 \h </w:instrText>
        </w:r>
        <w:r>
          <w:fldChar w:fldCharType="separate"/>
        </w:r>
        <w:r>
          <w:t>50</w:t>
        </w:r>
        <w:r>
          <w:fldChar w:fldCharType="end"/>
        </w:r>
      </w:hyperlink>
    </w:p>
    <w:p>
      <w:pPr>
        <w:pStyle w:val="TOC2"/>
        <w:tabs>
          <w:tab w:val="right" w:leader="dot" w:pos="8306"/>
        </w:tabs>
      </w:pPr>
      <w:hyperlink w:anchor="_Toc7481" w:history="1">
        <w:r>
          <w:rPr>
            <w:rFonts w:ascii="仿宋" w:eastAsia="仿宋" w:hAnsi="仿宋" w:cs="仿宋" w:hint="eastAsia"/>
            <w:lang w:eastAsia="zh-CN"/>
          </w:rPr>
          <w:t>(四)、推广与宣传活动</w:t>
        </w:r>
        <w:r>
          <w:tab/>
        </w:r>
        <w:r>
          <w:fldChar w:fldCharType="begin"/>
        </w:r>
        <w:r>
          <w:instrText xml:space="preserve"> PAGEREF _Toc7481 \h </w:instrText>
        </w:r>
        <w:r>
          <w:fldChar w:fldCharType="separate"/>
        </w:r>
        <w:r>
          <w:t>51</w:t>
        </w:r>
        <w:r>
          <w:fldChar w:fldCharType="end"/>
        </w:r>
      </w:hyperlink>
    </w:p>
    <w:p>
      <w:pPr>
        <w:pStyle w:val="TOC1"/>
        <w:tabs>
          <w:tab w:val="right" w:leader="dot" w:pos="8306"/>
        </w:tabs>
      </w:pPr>
      <w:hyperlink w:anchor="_Toc9142" w:history="1">
        <w:r>
          <w:rPr>
            <w:rFonts w:ascii="仿宋" w:eastAsia="仿宋" w:hAnsi="仿宋" w:cs="仿宋" w:hint="eastAsia"/>
            <w:lang w:eastAsia="zh-CN"/>
          </w:rPr>
          <w:t>十四、利益相关者分析与沟通计划</w:t>
        </w:r>
        <w:r>
          <w:tab/>
        </w:r>
        <w:r>
          <w:fldChar w:fldCharType="begin"/>
        </w:r>
        <w:r>
          <w:instrText xml:space="preserve"> PAGEREF _Toc9142 \h </w:instrText>
        </w:r>
        <w:r>
          <w:fldChar w:fldCharType="separate"/>
        </w:r>
        <w:r>
          <w:t>57</w:t>
        </w:r>
        <w:r>
          <w:fldChar w:fldCharType="end"/>
        </w:r>
      </w:hyperlink>
    </w:p>
    <w:p>
      <w:pPr>
        <w:pStyle w:val="TOC2"/>
        <w:tabs>
          <w:tab w:val="right" w:leader="dot" w:pos="8306"/>
        </w:tabs>
      </w:pPr>
      <w:hyperlink w:anchor="_Toc16755" w:history="1">
        <w:r>
          <w:rPr>
            <w:rFonts w:ascii="仿宋" w:eastAsia="仿宋" w:hAnsi="仿宋" w:cs="仿宋" w:hint="eastAsia"/>
            <w:lang w:eastAsia="zh-CN"/>
          </w:rPr>
          <w:t>(一)、利益相关者分析</w:t>
        </w:r>
        <w:r>
          <w:tab/>
        </w:r>
        <w:r>
          <w:fldChar w:fldCharType="begin"/>
        </w:r>
        <w:r>
          <w:instrText xml:space="preserve"> PAGEREF _Toc16755 \h </w:instrText>
        </w:r>
        <w:r>
          <w:fldChar w:fldCharType="separate"/>
        </w:r>
        <w:r>
          <w:t>57</w:t>
        </w:r>
        <w:r>
          <w:fldChar w:fldCharType="end"/>
        </w:r>
      </w:hyperlink>
    </w:p>
    <w:p>
      <w:pPr>
        <w:pStyle w:val="TOC2"/>
        <w:tabs>
          <w:tab w:val="right" w:leader="dot" w:pos="8306"/>
        </w:tabs>
      </w:pPr>
      <w:hyperlink w:anchor="_Toc16" w:history="1">
        <w:r>
          <w:rPr>
            <w:rFonts w:ascii="仿宋" w:eastAsia="仿宋" w:hAnsi="仿宋" w:cs="仿宋" w:hint="eastAsia"/>
            <w:lang w:eastAsia="zh-CN"/>
          </w:rPr>
          <w:t>(二)、沟通计划</w:t>
        </w:r>
        <w:r>
          <w:tab/>
        </w:r>
        <w:r>
          <w:fldChar w:fldCharType="begin"/>
        </w:r>
        <w:r>
          <w:instrText xml:space="preserve"> PAGEREF _Toc16 \h </w:instrText>
        </w:r>
        <w:r>
          <w:fldChar w:fldCharType="separate"/>
        </w:r>
        <w:r>
          <w:t>58</w:t>
        </w:r>
        <w:r>
          <w:fldChar w:fldCharType="end"/>
        </w:r>
      </w:hyperlink>
    </w:p>
    <w:p>
      <w:pPr>
        <w:pStyle w:val="TOC1"/>
        <w:tabs>
          <w:tab w:val="right" w:leader="dot" w:pos="8306"/>
        </w:tabs>
      </w:pPr>
      <w:hyperlink w:anchor="_Toc14956" w:history="1">
        <w:r>
          <w:rPr>
            <w:rFonts w:ascii="仿宋" w:eastAsia="仿宋" w:hAnsi="仿宋" w:cs="仿宋" w:hint="eastAsia"/>
            <w:lang w:eastAsia="zh-CN"/>
          </w:rPr>
          <w:t>十五、植物施药保护机械项目变更管理</w:t>
        </w:r>
        <w:r>
          <w:tab/>
        </w:r>
        <w:r>
          <w:fldChar w:fldCharType="begin"/>
        </w:r>
        <w:r>
          <w:instrText xml:space="preserve"> PAGEREF _Toc14956 \h </w:instrText>
        </w:r>
        <w:r>
          <w:fldChar w:fldCharType="separate"/>
        </w:r>
        <w:r>
          <w:t>59</w:t>
        </w:r>
        <w:r>
          <w:fldChar w:fldCharType="end"/>
        </w:r>
      </w:hyperlink>
    </w:p>
    <w:p>
      <w:pPr>
        <w:pStyle w:val="TOC2"/>
        <w:tabs>
          <w:tab w:val="right" w:leader="dot" w:pos="8306"/>
        </w:tabs>
      </w:pPr>
      <w:hyperlink w:anchor="_Toc12202" w:history="1">
        <w:r>
          <w:rPr>
            <w:rFonts w:ascii="仿宋" w:eastAsia="仿宋" w:hAnsi="仿宋" w:cs="仿宋" w:hint="eastAsia"/>
            <w:lang w:eastAsia="zh-CN"/>
          </w:rPr>
          <w:t>(一)、变更申请与评估</w:t>
        </w:r>
        <w:r>
          <w:tab/>
        </w:r>
        <w:r>
          <w:fldChar w:fldCharType="begin"/>
        </w:r>
        <w:r>
          <w:instrText xml:space="preserve"> PAGEREF _Toc12202 \h </w:instrText>
        </w:r>
        <w:r>
          <w:fldChar w:fldCharType="separate"/>
        </w:r>
        <w:r>
          <w:t>59</w:t>
        </w:r>
        <w:r>
          <w:fldChar w:fldCharType="end"/>
        </w:r>
      </w:hyperlink>
    </w:p>
    <w:p>
      <w:pPr>
        <w:pStyle w:val="TOC2"/>
        <w:tabs>
          <w:tab w:val="right" w:leader="dot" w:pos="8306"/>
        </w:tabs>
      </w:pPr>
      <w:hyperlink w:anchor="_Toc3631" w:history="1">
        <w:r>
          <w:rPr>
            <w:rFonts w:ascii="仿宋" w:eastAsia="仿宋" w:hAnsi="仿宋" w:cs="仿宋" w:hint="eastAsia"/>
            <w:lang w:eastAsia="zh-CN"/>
          </w:rPr>
          <w:t>(二)、变更实施与控制</w:t>
        </w:r>
        <w:r>
          <w:tab/>
        </w:r>
        <w:r>
          <w:fldChar w:fldCharType="begin"/>
        </w:r>
        <w:r>
          <w:instrText xml:space="preserve"> PAGEREF _Toc3631 \h </w:instrText>
        </w:r>
        <w:r>
          <w:fldChar w:fldCharType="separate"/>
        </w:r>
        <w:r>
          <w:t>59</w:t>
        </w:r>
        <w:r>
          <w:fldChar w:fldCharType="end"/>
        </w:r>
      </w:hyperlink>
    </w:p>
    <w:p>
      <w:pPr>
        <w:pStyle w:val="TOC1"/>
        <w:tabs>
          <w:tab w:val="right" w:leader="dot" w:pos="8306"/>
        </w:tabs>
      </w:pPr>
      <w:hyperlink w:anchor="_Toc30297" w:history="1">
        <w:r>
          <w:rPr>
            <w:rFonts w:ascii="仿宋" w:eastAsia="仿宋" w:hAnsi="仿宋" w:cs="仿宋" w:hint="eastAsia"/>
            <w:lang w:eastAsia="zh-CN"/>
          </w:rPr>
          <w:t>十六、植物施药保护机械项目实施保障措施</w:t>
        </w:r>
        <w:r>
          <w:tab/>
        </w:r>
        <w:r>
          <w:fldChar w:fldCharType="begin"/>
        </w:r>
        <w:r>
          <w:instrText xml:space="preserve"> PAGEREF _Toc30297 \h </w:instrText>
        </w:r>
        <w:r>
          <w:fldChar w:fldCharType="separate"/>
        </w:r>
        <w:r>
          <w:t>60</w:t>
        </w:r>
        <w:r>
          <w:fldChar w:fldCharType="end"/>
        </w:r>
      </w:hyperlink>
    </w:p>
    <w:p>
      <w:pPr>
        <w:pStyle w:val="TOC2"/>
        <w:tabs>
          <w:tab w:val="right" w:leader="dot" w:pos="8306"/>
        </w:tabs>
      </w:pPr>
      <w:hyperlink w:anchor="_Toc14173" w:history="1">
        <w:r>
          <w:rPr>
            <w:rFonts w:ascii="仿宋" w:eastAsia="仿宋" w:hAnsi="仿宋" w:cs="仿宋" w:hint="eastAsia"/>
            <w:lang w:eastAsia="zh-CN"/>
          </w:rPr>
          <w:t>(一)、植物施药保护机械项目实施保障机制</w:t>
        </w:r>
        <w:r>
          <w:tab/>
        </w:r>
        <w:r>
          <w:fldChar w:fldCharType="begin"/>
        </w:r>
        <w:r>
          <w:instrText xml:space="preserve"> PAGEREF _Toc14173 \h </w:instrText>
        </w:r>
        <w:r>
          <w:fldChar w:fldCharType="separate"/>
        </w:r>
        <w:r>
          <w:t>60</w:t>
        </w:r>
        <w:r>
          <w:fldChar w:fldCharType="end"/>
        </w:r>
      </w:hyperlink>
    </w:p>
    <w:p>
      <w:pPr>
        <w:pStyle w:val="TOC2"/>
        <w:tabs>
          <w:tab w:val="right" w:leader="dot" w:pos="8306"/>
        </w:tabs>
      </w:pPr>
      <w:hyperlink w:anchor="_Toc14775" w:history="1">
        <w:r>
          <w:rPr>
            <w:rFonts w:ascii="仿宋" w:eastAsia="仿宋" w:hAnsi="仿宋" w:cs="仿宋" w:hint="eastAsia"/>
            <w:lang w:eastAsia="zh-CN"/>
          </w:rPr>
          <w:t>(二)、植物施药保护机械项目法律合规要求</w:t>
        </w:r>
        <w:r>
          <w:tab/>
        </w:r>
        <w:r>
          <w:fldChar w:fldCharType="begin"/>
        </w:r>
        <w:r>
          <w:instrText xml:space="preserve"> PAGEREF _Toc14775 \h </w:instrText>
        </w:r>
        <w:r>
          <w:fldChar w:fldCharType="separate"/>
        </w:r>
        <w:r>
          <w:t>64</w:t>
        </w:r>
        <w:r>
          <w:fldChar w:fldCharType="end"/>
        </w:r>
      </w:hyperlink>
    </w:p>
    <w:p>
      <w:pPr>
        <w:pStyle w:val="TOC2"/>
        <w:tabs>
          <w:tab w:val="right" w:leader="dot" w:pos="8306"/>
        </w:tabs>
      </w:pPr>
      <w:hyperlink w:anchor="_Toc3243" w:history="1">
        <w:r>
          <w:rPr>
            <w:rFonts w:ascii="仿宋" w:eastAsia="仿宋" w:hAnsi="仿宋" w:cs="仿宋" w:hint="eastAsia"/>
            <w:lang w:eastAsia="zh-CN"/>
          </w:rPr>
          <w:t>(三)、植物施药保护机械项目合同管理与法律事务</w:t>
        </w:r>
        <w:r>
          <w:tab/>
        </w:r>
        <w:r>
          <w:fldChar w:fldCharType="begin"/>
        </w:r>
        <w:r>
          <w:instrText xml:space="preserve"> PAGEREF _Toc3243 \h </w:instrText>
        </w:r>
        <w:r>
          <w:fldChar w:fldCharType="separate"/>
        </w:r>
        <w:r>
          <w:t>69</w:t>
        </w:r>
        <w:r>
          <w:fldChar w:fldCharType="end"/>
        </w:r>
      </w:hyperlink>
    </w:p>
    <w:p>
      <w:pPr>
        <w:pStyle w:val="TOC2"/>
        <w:tabs>
          <w:tab w:val="right" w:leader="dot" w:pos="8306"/>
        </w:tabs>
      </w:pPr>
      <w:hyperlink w:anchor="_Toc18235" w:history="1">
        <w:r>
          <w:rPr>
            <w:rFonts w:ascii="仿宋" w:eastAsia="仿宋" w:hAnsi="仿宋" w:cs="仿宋" w:hint="eastAsia"/>
            <w:lang w:eastAsia="zh-CN"/>
          </w:rPr>
          <w:t>(四)、植物施药保护机械项目知识产权保护策略</w:t>
        </w:r>
        <w:r>
          <w:tab/>
        </w:r>
        <w:r>
          <w:fldChar w:fldCharType="begin"/>
        </w:r>
        <w:r>
          <w:instrText xml:space="preserve"> PAGEREF _Toc18235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256"/>
      <w:r>
        <w:rPr>
          <w:rFonts w:ascii="仿宋" w:eastAsia="仿宋" w:hAnsi="仿宋" w:cs="仿宋" w:hint="eastAsia"/>
          <w:sz w:val="28"/>
          <w:lang w:eastAsia="zh-CN"/>
        </w:rPr>
        <w:t>一、植物施药保护机械项目土建工程</w:t>
      </w:r>
      <w:bookmarkEnd w:id="2"/>
    </w:p>
    <w:p>
      <w:pPr>
        <w:pStyle w:val="Heading2"/>
        <w:rPr>
          <w:rFonts w:ascii="仿宋" w:eastAsia="仿宋" w:hAnsi="仿宋" w:cs="仿宋" w:hint="eastAsia"/>
          <w:lang w:eastAsia="zh-CN"/>
        </w:rPr>
      </w:pPr>
      <w:bookmarkStart w:id="3" w:name="_Toc2066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在植物施药保护机械项目的建筑工程设计中，我们将秉承一系列重要的设计原则，以确保植物施药保护机械项目建筑在功能、美观、可持续性等方面达到最佳效果。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首要原则是确保建筑的功能性得到最大化的发挥。我们将充分理解植物施药保护机械项目的实际需求，合理布局各个功能区域，保证建筑在满足业务需求的同时，提供高效的工作环境。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在建筑设计中，我们将综合考虑建设和运营成本。通过精细的经济效益分析，确保设计方案在高效利用资源的同时，对植物施药保护机械项目的长期盈利能力有积极的贡献。</w:t>
      </w:r>
    </w:p>
    <w:p>
      <w:pPr>
        <w:pStyle w:val="Heading2"/>
        <w:ind w:firstLine="560" w:firstLineChars="200"/>
        <w:rPr>
          <w:rFonts w:ascii="仿宋" w:eastAsia="仿宋" w:hAnsi="仿宋" w:cs="仿宋" w:hint="eastAsia"/>
          <w:sz w:val="28"/>
          <w:lang w:eastAsia="zh-CN"/>
        </w:rPr>
      </w:pPr>
      <w:bookmarkStart w:id="4" w:name="_Toc383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施药保护机械项目的土建工程设计中，我们将精准设定设计年限，结合植物施药保护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植物施药保护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51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植物施药保护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植物施药保护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植物施药保护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155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本期工程植物施药保护机械项目预计总建筑面积XXX平方米，其中：计容建筑面积XXX平方米，计划建筑工程投资XX万元，占植物施药保护机械项目总投资的XX%。</w:t>
      </w:r>
    </w:p>
    <w:p>
      <w:pPr>
        <w:pStyle w:val="Heading1"/>
        <w:ind w:firstLine="560" w:firstLineChars="200"/>
        <w:rPr>
          <w:rFonts w:ascii="仿宋" w:eastAsia="仿宋" w:hAnsi="仿宋" w:cs="仿宋" w:hint="eastAsia"/>
          <w:sz w:val="28"/>
          <w:lang w:eastAsia="zh-CN"/>
        </w:rPr>
      </w:pPr>
      <w:bookmarkStart w:id="7" w:name="_Toc5965"/>
      <w:r>
        <w:rPr>
          <w:rFonts w:ascii="仿宋" w:eastAsia="仿宋" w:hAnsi="仿宋" w:cs="仿宋" w:hint="eastAsia"/>
          <w:sz w:val="28"/>
          <w:lang w:eastAsia="zh-CN"/>
        </w:rPr>
        <w:t>二、植物施药保护机械项目概论</w:t>
      </w:r>
      <w:bookmarkEnd w:id="7"/>
    </w:p>
    <w:p>
      <w:pPr>
        <w:pStyle w:val="Heading2"/>
        <w:rPr>
          <w:rFonts w:ascii="仿宋" w:eastAsia="仿宋" w:hAnsi="仿宋" w:cs="仿宋" w:hint="eastAsia"/>
          <w:lang w:eastAsia="zh-CN"/>
        </w:rPr>
      </w:pPr>
      <w:bookmarkStart w:id="8" w:name="_Toc28117"/>
      <w:r>
        <w:rPr>
          <w:rFonts w:ascii="仿宋" w:eastAsia="仿宋" w:hAnsi="仿宋" w:cs="仿宋" w:hint="eastAsia"/>
          <w:lang w:eastAsia="zh-CN"/>
        </w:rPr>
        <w:t>(一)、植物施药保护机械项目概况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起源追溯至对市场的深入洞察。市场的不断演变与变革为植物施药保护机械项目提供了难得的机遇。当前市场存在的需求缺口和变革的大环境共同构成了植物施药保护机械项目的背景。这个植物施药保护机械项目旨在充分利用市场机遇，填补行业中尚未满足的需求，为客户提供全新的解决方案。市场的变革和需求的增长使得这个植物施药保护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植物施药保护机械项目名称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正式命名为植物施药保护机械。这个名称不仅仅是一个标识，更代表了植物施药保护机械项目的核心理念和愿景。它蕴含着植物施药保护机械项目所要解决问题的关键字，具有强烈的表达和辨识度，为植物施药保护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植物施药保护机械项目目标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核心目标是提供一种全新、高效的解决方案，满足客户日益增长的需求。植物施药保护机械项目追求的不仅仅是满足市场需求，更是在市场中获得卓越的竞争优势。通过不断提升产品或服务的质量和创新水平，植物施药保护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植物施药保护机械项目范围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全面涵盖了产品研发、制造、市场推广和售后服务，确保从产品设计到最终用户体验的全方位关注。这一全面的植物施药保护机械项目范围是为了确保植物施药保护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植物施药保护机械项目时间表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植物施药保护机械项目计划在未来18个月内完成，包括研发、测试、市场试点和正式推出等不同阶段。这个时间表的合理设计是为了确保植物施药保护机械项目各个阶段的顺利推进，以便按时交付高质量的成果。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植物施药保护机械项目预算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总预算估算为XX百万美元，主要分配在研发、市场推广、人员培训和运营等方面。这一充足的预算为植物施药保护机械项目提供了充足的资源，确保植物施药保护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植物施药保护机械项目风险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可能面临的风险包括市场接受度低、技术难题、竞争激烈等。植物施药保护机械项目团队已经制定了相应的风险应对计划，通过前瞻性的风险管理，确保植物施药保护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植物施药保护机械项目团队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植物施药保护机械项目汇聚了一支经验丰富、多领域专业素养的核心团队，确保植物施药保护机械项目在各个方面都能拥有高水平的执行力。团队的协同作战是植物施药保护机械项目成功的关键因素之一。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植物施药保护机械项目背景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植物施药保护机械项目的背景根植于市场对更高效、创新产品的渴望，同时也受到科技发展对行业格局的深刻改变的影响。这为植物施药保护机械项目提供了广阔的发展空间和市场需求。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植物施药保护机械项目现状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截至目前，植物施药保护机械项目已完成市场调研和技术验证，取得了初步的成功。这为植物施药保护机械项目在未来的发展奠定了坚实的基础，为更远大的目标打下了坚实的基石。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4725"/>
      <w:r>
        <w:rPr>
          <w:rFonts w:ascii="仿宋" w:eastAsia="仿宋" w:hAnsi="仿宋" w:cs="仿宋" w:hint="eastAsia"/>
          <w:sz w:val="28"/>
          <w:lang w:eastAsia="zh-CN"/>
        </w:rPr>
        <w:t>(二)、植物施药保护机械项目目标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植物施药保护机械项目首要业务目标是在市场中占据有利地位，实现产品/服务的成功推广和销售。通过不断提升产品质量、创新性，植物施药保护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在科技迅速发展的时代，植物施药保护机械项目着眼于技术创新。通过持续的研发和技术升级，植物施药保护机械项目旨在推出更具创新性的产品或服务，以满足市场对新鲜、先进解决方案的需求。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植物施药保护机械项目设定了客户满意度目标。通过提供卓越的产品质量和优质的客户服务，植物施药保护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植物施药保护机械项目注重社会责任和可持续发展。通过实施环保、社会责任植物施药保护机械项目，植物施药保护机械项目致力于在经济发展的同时保护环境，促进社会公平，实现可持续经营。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植物施药保护机械项目的团队是实现目标的核心驱动力。因此，植物施药保护机械项目设定了团队发展目标，包括提升团队成员的专业技能、培养领导力，以及搭建协同高效的团队工作氛围。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3728"/>
      <w:r>
        <w:rPr>
          <w:rFonts w:ascii="仿宋" w:eastAsia="仿宋" w:hAnsi="仿宋" w:cs="仿宋" w:hint="eastAsia"/>
          <w:sz w:val="28"/>
          <w:lang w:eastAsia="zh-CN"/>
        </w:rPr>
        <w:t>(三)、植物施药保护机械项目提出的理由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植物施药保护机械项目提出的理由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提出源于对市场机遇的深刻洞察。当前市场中存在的需求缺口和行业发展趋势表明，有巨大的商业机会等待被开发。通过准确捕捉市场机遇，植物施药保护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理念基于对技术创新的信仰。通过持续的研发和技术投入，植物施药保护机械项目有望推出更具创新性的产品或服务。在科技飞速发展的当下，植物施药保护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提出是为了增强企业的行业竞争力。通过提升产品或服务的质量和独特性，植物施药保护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植物施药保护机械项目响应了消费者需求的变化。随着社会和科技的不断发展，消费者对产品和服务的需求也在发生变化。通过深入了解并及时回应消费者的新需求，植物施药保护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提出是企业战略发展规划的一部分。在面对日益激烈的市场竞争和不断变化的商业环境中，植物施药保护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提出不仅仅是基于商业考量，还注重社会责任。通过推出环保、社会责任等方面的植物施药保护机械项目，植物施药保护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植物施药保护机械项目的提出反映了对利益相关者期望的关注。包括客户、员工、投资者等利益相关者在企业发展中都有着各自的期望，植物施药保护机械项目力求在满足这些期望的同时，取得更大的共赢。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5340"/>
      <w:r>
        <w:rPr>
          <w:rFonts w:ascii="仿宋" w:eastAsia="仿宋" w:hAnsi="仿宋" w:cs="仿宋" w:hint="eastAsia"/>
          <w:sz w:val="28"/>
          <w:lang w:eastAsia="zh-CN"/>
        </w:rPr>
        <w:t>(四)、植物施药保护机械项目意义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在实施植物施药保护机械项目的过程中，我们不仅仅是在追逐商业成功，更是为企业和社会的多个层面创造了深远的意义。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施药保护机械项目的首要意义在于提升企业的市场竞争力。通过持续的创新和对产品质量的高标准要求，植物施药保护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植物施药保护机械项目的推进将促使行业技术水平的提升。通过引入先进技术和创新性解决方案，植物施药保护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植物施药保护机械项目不仅创造了大量就业机会，提高了就业水平，还注重社会责任和环保。通过参与社会公益事业和推动环保植物施药保护机械项目，植物施药保护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综合而言，植物施药保护机械项目意义重大，不仅推动了企业的发展，也为行业和社会的进步贡献了积极力量。这是一个全面而深刻的影响，将在未来产生可持续的正面效应。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2499"/>
      <w:r>
        <w:rPr>
          <w:rFonts w:ascii="仿宋" w:eastAsia="仿宋" w:hAnsi="仿宋" w:cs="仿宋" w:hint="eastAsia"/>
          <w:sz w:val="28"/>
          <w:lang w:eastAsia="zh-CN"/>
        </w:rPr>
        <w:t>(五)、植物施药保护机械项目背景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在当今迅猛发展的商业环境中，植物施药保护机械项目的动因根植于对多方面因素的审慎考量。这个植物施药保护机械项目的提出并非孤立的决策，而是对企业所处背景深入思考的产物。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的不断演变是植物施药保护机械项目背后的首要原因。科技的迅速发展和全球市场的快速变化使得企业必须灵活应对。植物施药保护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竞争的激烈程度也是植物施药保护机械项目背景中不可忽视的一环。企业需要在激烈竞争中脱颖而出，为此，植物施药保护机械项目致力于打破常规，提供独特的价值主张，以吸引客户并确保市场份额的增长。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技术的迅速发展为企业带来了机遇与挑战。作为植物施药保护机械项目启动的背景之一，对新兴技术的应用将有助于提升企业的技术水平，使其在不断演进的商业环境中保持竞争优势。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此外，社会对企业责任的期望也在逐渐升高。植物施药保护机械项目充分融入了社会责任的理念，通过可持续经营和社会公益植物施药保护机械项目，企图为社会贡献一份力量，在商业成功的同时关注社会价值。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9995"/>
      <w:r>
        <w:rPr>
          <w:rFonts w:ascii="仿宋" w:eastAsia="仿宋" w:hAnsi="仿宋" w:cs="仿宋" w:hint="eastAsia"/>
          <w:sz w:val="28"/>
          <w:lang w:eastAsia="zh-CN"/>
        </w:rPr>
        <w:t>三、植物施药保护机械项目选址可行性分析</w:t>
      </w:r>
      <w:bookmarkEnd w:id="13"/>
    </w:p>
    <w:p>
      <w:pPr>
        <w:pStyle w:val="Heading2"/>
        <w:rPr>
          <w:rFonts w:ascii="仿宋" w:eastAsia="仿宋" w:hAnsi="仿宋" w:cs="仿宋" w:hint="eastAsia"/>
          <w:lang w:eastAsia="zh-CN"/>
        </w:rPr>
      </w:pPr>
      <w:bookmarkStart w:id="14" w:name="_Toc20396"/>
      <w:r>
        <w:rPr>
          <w:rFonts w:ascii="仿宋" w:eastAsia="仿宋" w:hAnsi="仿宋" w:cs="仿宋" w:hint="eastAsia"/>
          <w:lang w:eastAsia="zh-CN"/>
        </w:rPr>
        <w:t>(一)、植物施药保护机械项目选址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该植物施药保护机械项目选址位于XX省XX市XX区XXX街道</w:t>
      </w:r>
    </w:p>
    <w:p>
      <w:pPr>
        <w:pStyle w:val="Heading2"/>
        <w:ind w:firstLine="560" w:firstLineChars="200"/>
        <w:rPr>
          <w:rFonts w:ascii="仿宋" w:eastAsia="仿宋" w:hAnsi="仿宋" w:cs="仿宋" w:hint="eastAsia"/>
          <w:sz w:val="28"/>
          <w:lang w:eastAsia="zh-CN"/>
        </w:rPr>
      </w:pPr>
      <w:bookmarkStart w:id="15" w:name="_Toc22393"/>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植物施药保护机械项目的征地面积将根据植物施药保护机械项目的实际规模和需求进行精确规划。具体面积XXX平方米，旨在确保植物施药保护机械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净用地面积是在征地面积基础上去除不可利用面积后的实际可开发用地。具体面积XXX平方米，考虑到环保、交通、安全等多方面因素，以确保植物施药保护机械项目在整体利用效率上达到最优。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植物施药保护机械项目计划建设的建筑总规模具体面积XXX平方米。这一规模的确定综合考虑了植物施药保护机械项目的性质、规模，以及城市规划的相关要求，确保建筑布局与周边环境协调一致。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绿地率是植物施药保护机械项目用地中被规划为绿地的比例。具体面积XXX平方米，旨在通过合理规划绿地，改善植物施药保护机械项目周边环境，提升居民生活质量，并符合城市整体绿化规划。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容积率是用地上可以建设的建筑总体积与用地面积之比。具体面积XXX，通过合理的容积率规划，确保植物施药保护机械项目建筑规模与周边环境和谐共生。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植物施药保护机械项目选址与当地城市规划相一致，具体面积XXX平方米。通过与城市规划部门深入沟通，确保植物施药保护机械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产业政策符合性： 充分了解并确保植物施药保护机械项目选址符合当地产业政策，具体面积XXX平方米。这包括植物施药保护机械项目对当地经济的促进作用，以及对相关产业的带动效应，确保植物施药保护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用地总体要求必须符合环保和可持续发展的原则，具体面积XXX平方米。通过采用绿色建筑设计、节能减排等措施，确保植物施药保护机械项目在建设和运营过程中对环境的影响最小化，达到可持续发展的要求。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确保植物施药保护机械项目选址具备必要的公共设施配套，具体面积XXX平方米。这包括交通便利性、教育、医疗等基础设施，以提高居民生活品质，使得植物施药保护机械项目选址更具吸引力。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考虑用地总体要求对当地社会稳定性的影响，具体面积XXX平方米。通过深入了解当地社区反馈，确保植物施药保护机械项目的选址和建设过程对当地社会和谐稳定产生积极作用。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植物施药保护机械项目选址不仅符合法规和规划，还在实际操作中具有可行性。这一全面规划将为植物施药保护机械项目的成功实施提供坚实的基础，确保植物施药保护机械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180"/>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施药保护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植物施药保护机械项目的设备规划和空间设计中，我们将采取灵活设备布局的措施。设备布局将根据实际需求进行灵活设计，避免不必要的浪费。通过合理规划设备摆放位置，我们将提高设备的利用率，减少设备间距，以确保植物施药保护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植物施药保护机械项目内部引入共享设施的概念，例如共享会议室、办公区等。通过这种方式，我们可以减少对资源的重复建设，提高资源共享效率，从而减小植物施药保护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929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https://d.book118.com/265322111242011123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植物施药保护机械项目规划设计蓝图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05075"/>
    <w:rsid w:val="5B3050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2211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2024-03-03T22:43:00Z</dcterms:created>
  <dcterms:modified xsi:type="dcterms:W3CDTF">2024-03-03T22:43:59Z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C980DEB3F92A4C53817A881D79A3D801_11</vt:lpwstr>
  </property>
  <property fmtid="{D5CDD505-2E9C-101B-9397-08002B2CF9AE}" pid="3" name="KSOProductBuildVer">
    <vt:lpwstr>2052-12.1.0.16388</vt:lpwstr>
  </property>
</Properties>
</file>