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新型电子时间继电器项目规划设计蓝图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23" w:history="1">
        <w:r>
          <w:rPr>
            <w:rFonts w:ascii="仿宋" w:eastAsia="仿宋" w:hAnsi="仿宋" w:cs="仿宋" w:hint="eastAsia"/>
            <w:lang w:eastAsia="zh-CN"/>
          </w:rPr>
          <w:t>前言</w:t>
        </w:r>
        <w:r>
          <w:tab/>
        </w:r>
        <w:r>
          <w:fldChar w:fldCharType="begin"/>
        </w:r>
        <w:r>
          <w:instrText xml:space="preserve"> PAGEREF _Toc20523 \h </w:instrText>
        </w:r>
        <w:r>
          <w:fldChar w:fldCharType="separate"/>
        </w:r>
        <w:r>
          <w:t>3</w:t>
        </w:r>
        <w:r>
          <w:fldChar w:fldCharType="end"/>
        </w:r>
      </w:hyperlink>
    </w:p>
    <w:p>
      <w:pPr>
        <w:pStyle w:val="TOC1"/>
        <w:tabs>
          <w:tab w:val="right" w:leader="dot" w:pos="8306"/>
        </w:tabs>
      </w:pPr>
      <w:hyperlink w:anchor="_Toc26271" w:history="1">
        <w:r>
          <w:rPr>
            <w:rFonts w:ascii="仿宋" w:eastAsia="仿宋" w:hAnsi="仿宋" w:cs="仿宋" w:hint="eastAsia"/>
            <w:lang w:eastAsia="zh-CN"/>
          </w:rPr>
          <w:t>一、工艺说明</w:t>
        </w:r>
        <w:r>
          <w:tab/>
        </w:r>
        <w:r>
          <w:fldChar w:fldCharType="begin"/>
        </w:r>
        <w:r>
          <w:instrText xml:space="preserve"> PAGEREF _Toc26271 \h </w:instrText>
        </w:r>
        <w:r>
          <w:fldChar w:fldCharType="separate"/>
        </w:r>
        <w:r>
          <w:t>3</w:t>
        </w:r>
        <w:r>
          <w:fldChar w:fldCharType="end"/>
        </w:r>
      </w:hyperlink>
    </w:p>
    <w:p>
      <w:pPr>
        <w:pStyle w:val="TOC2"/>
        <w:tabs>
          <w:tab w:val="right" w:leader="dot" w:pos="8306"/>
        </w:tabs>
      </w:pPr>
      <w:hyperlink w:anchor="_Toc23975" w:history="1">
        <w:r>
          <w:rPr>
            <w:rFonts w:ascii="仿宋" w:eastAsia="仿宋" w:hAnsi="仿宋" w:cs="仿宋" w:hint="eastAsia"/>
            <w:lang w:eastAsia="zh-CN"/>
          </w:rPr>
          <w:t>(一)、技术管理特点</w:t>
        </w:r>
        <w:r>
          <w:tab/>
        </w:r>
        <w:r>
          <w:fldChar w:fldCharType="begin"/>
        </w:r>
        <w:r>
          <w:instrText xml:space="preserve"> PAGEREF _Toc23975 \h </w:instrText>
        </w:r>
        <w:r>
          <w:fldChar w:fldCharType="separate"/>
        </w:r>
        <w:r>
          <w:t>3</w:t>
        </w:r>
        <w:r>
          <w:fldChar w:fldCharType="end"/>
        </w:r>
      </w:hyperlink>
    </w:p>
    <w:p>
      <w:pPr>
        <w:pStyle w:val="TOC2"/>
        <w:tabs>
          <w:tab w:val="right" w:leader="dot" w:pos="8306"/>
        </w:tabs>
      </w:pPr>
      <w:hyperlink w:anchor="_Toc21525" w:history="1">
        <w:r>
          <w:rPr>
            <w:rFonts w:ascii="仿宋" w:eastAsia="仿宋" w:hAnsi="仿宋" w:cs="仿宋" w:hint="eastAsia"/>
            <w:lang w:eastAsia="zh-CN"/>
          </w:rPr>
          <w:t>(二)、新型电子时间继电器项目工艺技术设计方案</w:t>
        </w:r>
        <w:r>
          <w:tab/>
        </w:r>
        <w:r>
          <w:fldChar w:fldCharType="begin"/>
        </w:r>
        <w:r>
          <w:instrText xml:space="preserve"> PAGEREF _Toc21525 \h </w:instrText>
        </w:r>
        <w:r>
          <w:fldChar w:fldCharType="separate"/>
        </w:r>
        <w:r>
          <w:t>4</w:t>
        </w:r>
        <w:r>
          <w:fldChar w:fldCharType="end"/>
        </w:r>
      </w:hyperlink>
    </w:p>
    <w:p>
      <w:pPr>
        <w:pStyle w:val="TOC2"/>
        <w:tabs>
          <w:tab w:val="right" w:leader="dot" w:pos="8306"/>
        </w:tabs>
      </w:pPr>
      <w:hyperlink w:anchor="_Toc32293" w:history="1">
        <w:r>
          <w:rPr>
            <w:rFonts w:ascii="仿宋" w:eastAsia="仿宋" w:hAnsi="仿宋" w:cs="仿宋" w:hint="eastAsia"/>
            <w:lang w:eastAsia="zh-CN"/>
          </w:rPr>
          <w:t>(三)、设备选型方案</w:t>
        </w:r>
        <w:r>
          <w:tab/>
        </w:r>
        <w:r>
          <w:fldChar w:fldCharType="begin"/>
        </w:r>
        <w:r>
          <w:instrText xml:space="preserve"> PAGEREF _Toc32293 \h </w:instrText>
        </w:r>
        <w:r>
          <w:fldChar w:fldCharType="separate"/>
        </w:r>
        <w:r>
          <w:t>5</w:t>
        </w:r>
        <w:r>
          <w:fldChar w:fldCharType="end"/>
        </w:r>
      </w:hyperlink>
    </w:p>
    <w:p>
      <w:pPr>
        <w:pStyle w:val="TOC1"/>
        <w:tabs>
          <w:tab w:val="right" w:leader="dot" w:pos="8306"/>
        </w:tabs>
      </w:pPr>
      <w:hyperlink w:anchor="_Toc14359" w:history="1">
        <w:r>
          <w:rPr>
            <w:rFonts w:ascii="仿宋" w:eastAsia="仿宋" w:hAnsi="仿宋" w:cs="仿宋" w:hint="eastAsia"/>
            <w:lang w:eastAsia="zh-CN"/>
          </w:rPr>
          <w:t>二、新型电子时间继电器项目建设单位说明</w:t>
        </w:r>
        <w:r>
          <w:tab/>
        </w:r>
        <w:r>
          <w:fldChar w:fldCharType="begin"/>
        </w:r>
        <w:r>
          <w:instrText xml:space="preserve"> PAGEREF _Toc14359 \h </w:instrText>
        </w:r>
        <w:r>
          <w:fldChar w:fldCharType="separate"/>
        </w:r>
        <w:r>
          <w:t>7</w:t>
        </w:r>
        <w:r>
          <w:fldChar w:fldCharType="end"/>
        </w:r>
      </w:hyperlink>
    </w:p>
    <w:p>
      <w:pPr>
        <w:pStyle w:val="TOC2"/>
        <w:tabs>
          <w:tab w:val="right" w:leader="dot" w:pos="8306"/>
        </w:tabs>
      </w:pPr>
      <w:hyperlink w:anchor="_Toc336" w:history="1">
        <w:r>
          <w:rPr>
            <w:rFonts w:ascii="仿宋" w:eastAsia="仿宋" w:hAnsi="仿宋" w:cs="仿宋" w:hint="eastAsia"/>
            <w:lang w:eastAsia="zh-CN"/>
          </w:rPr>
          <w:t>(一)、新型电子时间继电器项目承办单位基本情况</w:t>
        </w:r>
        <w:r>
          <w:tab/>
        </w:r>
        <w:r>
          <w:fldChar w:fldCharType="begin"/>
        </w:r>
        <w:r>
          <w:instrText xml:space="preserve"> PAGEREF _Toc336 \h </w:instrText>
        </w:r>
        <w:r>
          <w:fldChar w:fldCharType="separate"/>
        </w:r>
        <w:r>
          <w:t>7</w:t>
        </w:r>
        <w:r>
          <w:fldChar w:fldCharType="end"/>
        </w:r>
      </w:hyperlink>
    </w:p>
    <w:p>
      <w:pPr>
        <w:pStyle w:val="TOC2"/>
        <w:tabs>
          <w:tab w:val="right" w:leader="dot" w:pos="8306"/>
        </w:tabs>
      </w:pPr>
      <w:hyperlink w:anchor="_Toc8750" w:history="1">
        <w:r>
          <w:rPr>
            <w:rFonts w:ascii="仿宋" w:eastAsia="仿宋" w:hAnsi="仿宋" w:cs="仿宋" w:hint="eastAsia"/>
            <w:lang w:eastAsia="zh-CN"/>
          </w:rPr>
          <w:t>(二)、公司经济效益分析</w:t>
        </w:r>
        <w:r>
          <w:tab/>
        </w:r>
        <w:r>
          <w:fldChar w:fldCharType="begin"/>
        </w:r>
        <w:r>
          <w:instrText xml:space="preserve"> PAGEREF _Toc8750 \h </w:instrText>
        </w:r>
        <w:r>
          <w:fldChar w:fldCharType="separate"/>
        </w:r>
        <w:r>
          <w:t>7</w:t>
        </w:r>
        <w:r>
          <w:fldChar w:fldCharType="end"/>
        </w:r>
      </w:hyperlink>
    </w:p>
    <w:p>
      <w:pPr>
        <w:pStyle w:val="TOC1"/>
        <w:tabs>
          <w:tab w:val="right" w:leader="dot" w:pos="8306"/>
        </w:tabs>
      </w:pPr>
      <w:hyperlink w:anchor="_Toc25829" w:history="1">
        <w:r>
          <w:rPr>
            <w:rFonts w:ascii="仿宋" w:eastAsia="仿宋" w:hAnsi="仿宋" w:cs="仿宋" w:hint="eastAsia"/>
            <w:lang w:eastAsia="zh-CN"/>
          </w:rPr>
          <w:t>三、新型电子时间继电器项目危机管理</w:t>
        </w:r>
        <w:r>
          <w:tab/>
        </w:r>
        <w:r>
          <w:fldChar w:fldCharType="begin"/>
        </w:r>
        <w:r>
          <w:instrText xml:space="preserve"> PAGEREF _Toc25829 \h </w:instrText>
        </w:r>
        <w:r>
          <w:fldChar w:fldCharType="separate"/>
        </w:r>
        <w:r>
          <w:t>8</w:t>
        </w:r>
        <w:r>
          <w:fldChar w:fldCharType="end"/>
        </w:r>
      </w:hyperlink>
    </w:p>
    <w:p>
      <w:pPr>
        <w:pStyle w:val="TOC2"/>
        <w:tabs>
          <w:tab w:val="right" w:leader="dot" w:pos="8306"/>
        </w:tabs>
      </w:pPr>
      <w:hyperlink w:anchor="_Toc7161" w:history="1">
        <w:r>
          <w:rPr>
            <w:rFonts w:ascii="仿宋" w:eastAsia="仿宋" w:hAnsi="仿宋" w:cs="仿宋" w:hint="eastAsia"/>
            <w:lang w:eastAsia="zh-CN"/>
          </w:rPr>
          <w:t>(一)、危机预警与识别</w:t>
        </w:r>
        <w:r>
          <w:tab/>
        </w:r>
        <w:r>
          <w:fldChar w:fldCharType="begin"/>
        </w:r>
        <w:r>
          <w:instrText xml:space="preserve"> PAGEREF _Toc7161 \h </w:instrText>
        </w:r>
        <w:r>
          <w:fldChar w:fldCharType="separate"/>
        </w:r>
        <w:r>
          <w:t>8</w:t>
        </w:r>
        <w:r>
          <w:fldChar w:fldCharType="end"/>
        </w:r>
      </w:hyperlink>
    </w:p>
    <w:p>
      <w:pPr>
        <w:pStyle w:val="TOC2"/>
        <w:tabs>
          <w:tab w:val="right" w:leader="dot" w:pos="8306"/>
        </w:tabs>
      </w:pPr>
      <w:hyperlink w:anchor="_Toc27521" w:history="1">
        <w:r>
          <w:rPr>
            <w:rFonts w:ascii="仿宋" w:eastAsia="仿宋" w:hAnsi="仿宋" w:cs="仿宋" w:hint="eastAsia"/>
            <w:lang w:eastAsia="zh-CN"/>
          </w:rPr>
          <w:t>(二)、危机应对与恢复</w:t>
        </w:r>
        <w:r>
          <w:tab/>
        </w:r>
        <w:r>
          <w:fldChar w:fldCharType="begin"/>
        </w:r>
        <w:r>
          <w:instrText xml:space="preserve"> PAGEREF _Toc27521 \h </w:instrText>
        </w:r>
        <w:r>
          <w:fldChar w:fldCharType="separate"/>
        </w:r>
        <w:r>
          <w:t>10</w:t>
        </w:r>
        <w:r>
          <w:fldChar w:fldCharType="end"/>
        </w:r>
      </w:hyperlink>
    </w:p>
    <w:p>
      <w:pPr>
        <w:pStyle w:val="TOC1"/>
        <w:tabs>
          <w:tab w:val="right" w:leader="dot" w:pos="8306"/>
        </w:tabs>
      </w:pPr>
      <w:hyperlink w:anchor="_Toc1874" w:history="1">
        <w:r>
          <w:rPr>
            <w:rFonts w:ascii="仿宋" w:eastAsia="仿宋" w:hAnsi="仿宋" w:cs="仿宋" w:hint="eastAsia"/>
            <w:lang w:eastAsia="zh-CN"/>
          </w:rPr>
          <w:t>四、新型电子时间继电器项目选址可行性分析</w:t>
        </w:r>
        <w:r>
          <w:tab/>
        </w:r>
        <w:r>
          <w:fldChar w:fldCharType="begin"/>
        </w:r>
        <w:r>
          <w:instrText xml:space="preserve"> PAGEREF _Toc1874 \h </w:instrText>
        </w:r>
        <w:r>
          <w:fldChar w:fldCharType="separate"/>
        </w:r>
        <w:r>
          <w:t>11</w:t>
        </w:r>
        <w:r>
          <w:fldChar w:fldCharType="end"/>
        </w:r>
      </w:hyperlink>
    </w:p>
    <w:p>
      <w:pPr>
        <w:pStyle w:val="TOC2"/>
        <w:tabs>
          <w:tab w:val="right" w:leader="dot" w:pos="8306"/>
        </w:tabs>
      </w:pPr>
      <w:hyperlink w:anchor="_Toc6803" w:history="1">
        <w:r>
          <w:rPr>
            <w:rFonts w:ascii="仿宋" w:eastAsia="仿宋" w:hAnsi="仿宋" w:cs="仿宋" w:hint="eastAsia"/>
            <w:lang w:eastAsia="zh-CN"/>
          </w:rPr>
          <w:t>(一)、新型电子时间继电器项目选址</w:t>
        </w:r>
        <w:r>
          <w:tab/>
        </w:r>
        <w:r>
          <w:fldChar w:fldCharType="begin"/>
        </w:r>
        <w:r>
          <w:instrText xml:space="preserve"> PAGEREF _Toc6803 \h </w:instrText>
        </w:r>
        <w:r>
          <w:fldChar w:fldCharType="separate"/>
        </w:r>
        <w:r>
          <w:t>11</w:t>
        </w:r>
        <w:r>
          <w:fldChar w:fldCharType="end"/>
        </w:r>
      </w:hyperlink>
    </w:p>
    <w:p>
      <w:pPr>
        <w:pStyle w:val="TOC2"/>
        <w:tabs>
          <w:tab w:val="right" w:leader="dot" w:pos="8306"/>
        </w:tabs>
      </w:pPr>
      <w:hyperlink w:anchor="_Toc23264" w:history="1">
        <w:r>
          <w:rPr>
            <w:rFonts w:ascii="仿宋" w:eastAsia="仿宋" w:hAnsi="仿宋" w:cs="仿宋" w:hint="eastAsia"/>
            <w:lang w:eastAsia="zh-CN"/>
          </w:rPr>
          <w:t>(二)、用地控制指标</w:t>
        </w:r>
        <w:r>
          <w:tab/>
        </w:r>
        <w:r>
          <w:fldChar w:fldCharType="begin"/>
        </w:r>
        <w:r>
          <w:instrText xml:space="preserve"> PAGEREF _Toc23264 \h </w:instrText>
        </w:r>
        <w:r>
          <w:fldChar w:fldCharType="separate"/>
        </w:r>
        <w:r>
          <w:t>11</w:t>
        </w:r>
        <w:r>
          <w:fldChar w:fldCharType="end"/>
        </w:r>
      </w:hyperlink>
    </w:p>
    <w:p>
      <w:pPr>
        <w:pStyle w:val="TOC2"/>
        <w:tabs>
          <w:tab w:val="right" w:leader="dot" w:pos="8306"/>
        </w:tabs>
      </w:pPr>
      <w:hyperlink w:anchor="_Toc24894" w:history="1">
        <w:r>
          <w:rPr>
            <w:rFonts w:ascii="仿宋" w:eastAsia="仿宋" w:hAnsi="仿宋" w:cs="仿宋" w:hint="eastAsia"/>
            <w:lang w:eastAsia="zh-CN"/>
          </w:rPr>
          <w:t>(三)、节约用地措施</w:t>
        </w:r>
        <w:r>
          <w:tab/>
        </w:r>
        <w:r>
          <w:fldChar w:fldCharType="begin"/>
        </w:r>
        <w:r>
          <w:instrText xml:space="preserve"> PAGEREF _Toc24894 \h </w:instrText>
        </w:r>
        <w:r>
          <w:fldChar w:fldCharType="separate"/>
        </w:r>
        <w:r>
          <w:t>13</w:t>
        </w:r>
        <w:r>
          <w:fldChar w:fldCharType="end"/>
        </w:r>
      </w:hyperlink>
    </w:p>
    <w:p>
      <w:pPr>
        <w:pStyle w:val="TOC2"/>
        <w:tabs>
          <w:tab w:val="right" w:leader="dot" w:pos="8306"/>
        </w:tabs>
      </w:pPr>
      <w:hyperlink w:anchor="_Toc6152" w:history="1">
        <w:r>
          <w:rPr>
            <w:rFonts w:ascii="仿宋" w:eastAsia="仿宋" w:hAnsi="仿宋" w:cs="仿宋" w:hint="eastAsia"/>
            <w:lang w:eastAsia="zh-CN"/>
          </w:rPr>
          <w:t>(四)、总图布置方案</w:t>
        </w:r>
        <w:r>
          <w:tab/>
        </w:r>
        <w:r>
          <w:fldChar w:fldCharType="begin"/>
        </w:r>
        <w:r>
          <w:instrText xml:space="preserve"> PAGEREF _Toc6152 \h </w:instrText>
        </w:r>
        <w:r>
          <w:fldChar w:fldCharType="separate"/>
        </w:r>
        <w:r>
          <w:t>14</w:t>
        </w:r>
        <w:r>
          <w:fldChar w:fldCharType="end"/>
        </w:r>
      </w:hyperlink>
    </w:p>
    <w:p>
      <w:pPr>
        <w:pStyle w:val="TOC2"/>
        <w:tabs>
          <w:tab w:val="right" w:leader="dot" w:pos="8306"/>
        </w:tabs>
      </w:pPr>
      <w:hyperlink w:anchor="_Toc30447" w:history="1">
        <w:r>
          <w:rPr>
            <w:rFonts w:ascii="仿宋" w:eastAsia="仿宋" w:hAnsi="仿宋" w:cs="仿宋" w:hint="eastAsia"/>
            <w:lang w:eastAsia="zh-CN"/>
          </w:rPr>
          <w:t>(五)、选址综合评价</w:t>
        </w:r>
        <w:r>
          <w:tab/>
        </w:r>
        <w:r>
          <w:fldChar w:fldCharType="begin"/>
        </w:r>
        <w:r>
          <w:instrText xml:space="preserve"> PAGEREF _Toc30447 \h </w:instrText>
        </w:r>
        <w:r>
          <w:fldChar w:fldCharType="separate"/>
        </w:r>
        <w:r>
          <w:t>16</w:t>
        </w:r>
        <w:r>
          <w:fldChar w:fldCharType="end"/>
        </w:r>
      </w:hyperlink>
    </w:p>
    <w:p>
      <w:pPr>
        <w:pStyle w:val="TOC1"/>
        <w:tabs>
          <w:tab w:val="right" w:leader="dot" w:pos="8306"/>
        </w:tabs>
      </w:pPr>
      <w:hyperlink w:anchor="_Toc28057" w:history="1">
        <w:r>
          <w:rPr>
            <w:rFonts w:ascii="仿宋" w:eastAsia="仿宋" w:hAnsi="仿宋" w:cs="仿宋" w:hint="eastAsia"/>
            <w:lang w:eastAsia="zh-CN"/>
          </w:rPr>
          <w:t>五、产品规划分析</w:t>
        </w:r>
        <w:r>
          <w:tab/>
        </w:r>
        <w:r>
          <w:fldChar w:fldCharType="begin"/>
        </w:r>
        <w:r>
          <w:instrText xml:space="preserve"> PAGEREF _Toc28057 \h </w:instrText>
        </w:r>
        <w:r>
          <w:fldChar w:fldCharType="separate"/>
        </w:r>
        <w:r>
          <w:t>17</w:t>
        </w:r>
        <w:r>
          <w:fldChar w:fldCharType="end"/>
        </w:r>
      </w:hyperlink>
    </w:p>
    <w:p>
      <w:pPr>
        <w:pStyle w:val="TOC2"/>
        <w:tabs>
          <w:tab w:val="right" w:leader="dot" w:pos="8306"/>
        </w:tabs>
      </w:pPr>
      <w:hyperlink w:anchor="_Toc14317" w:history="1">
        <w:r>
          <w:rPr>
            <w:rFonts w:ascii="仿宋" w:eastAsia="仿宋" w:hAnsi="仿宋" w:cs="仿宋" w:hint="eastAsia"/>
            <w:lang w:eastAsia="zh-CN"/>
          </w:rPr>
          <w:t>(一)、产品规划</w:t>
        </w:r>
        <w:r>
          <w:tab/>
        </w:r>
        <w:r>
          <w:fldChar w:fldCharType="begin"/>
        </w:r>
        <w:r>
          <w:instrText xml:space="preserve"> PAGEREF _Toc14317 \h </w:instrText>
        </w:r>
        <w:r>
          <w:fldChar w:fldCharType="separate"/>
        </w:r>
        <w:r>
          <w:t>17</w:t>
        </w:r>
        <w:r>
          <w:fldChar w:fldCharType="end"/>
        </w:r>
      </w:hyperlink>
    </w:p>
    <w:p>
      <w:pPr>
        <w:pStyle w:val="TOC2"/>
        <w:tabs>
          <w:tab w:val="right" w:leader="dot" w:pos="8306"/>
        </w:tabs>
      </w:pPr>
      <w:hyperlink w:anchor="_Toc21673" w:history="1">
        <w:r>
          <w:rPr>
            <w:rFonts w:ascii="仿宋" w:eastAsia="仿宋" w:hAnsi="仿宋" w:cs="仿宋" w:hint="eastAsia"/>
            <w:lang w:eastAsia="zh-CN"/>
          </w:rPr>
          <w:t>(二)、建设规模</w:t>
        </w:r>
        <w:r>
          <w:tab/>
        </w:r>
        <w:r>
          <w:fldChar w:fldCharType="begin"/>
        </w:r>
        <w:r>
          <w:instrText xml:space="preserve"> PAGEREF _Toc21673 \h </w:instrText>
        </w:r>
        <w:r>
          <w:fldChar w:fldCharType="separate"/>
        </w:r>
        <w:r>
          <w:t>18</w:t>
        </w:r>
        <w:r>
          <w:fldChar w:fldCharType="end"/>
        </w:r>
      </w:hyperlink>
    </w:p>
    <w:p>
      <w:pPr>
        <w:pStyle w:val="TOC1"/>
        <w:tabs>
          <w:tab w:val="right" w:leader="dot" w:pos="8306"/>
        </w:tabs>
      </w:pPr>
      <w:hyperlink w:anchor="_Toc14135" w:history="1">
        <w:r>
          <w:rPr>
            <w:rFonts w:ascii="仿宋" w:eastAsia="仿宋" w:hAnsi="仿宋" w:cs="仿宋" w:hint="eastAsia"/>
            <w:lang w:eastAsia="zh-CN"/>
          </w:rPr>
          <w:t>六、新型电子时间继电器项目文档管理</w:t>
        </w:r>
        <w:r>
          <w:tab/>
        </w:r>
        <w:r>
          <w:fldChar w:fldCharType="begin"/>
        </w:r>
        <w:r>
          <w:instrText xml:space="preserve"> PAGEREF _Toc14135 \h </w:instrText>
        </w:r>
        <w:r>
          <w:fldChar w:fldCharType="separate"/>
        </w:r>
        <w:r>
          <w:t>19</w:t>
        </w:r>
        <w:r>
          <w:fldChar w:fldCharType="end"/>
        </w:r>
      </w:hyperlink>
    </w:p>
    <w:p>
      <w:pPr>
        <w:pStyle w:val="TOC2"/>
        <w:tabs>
          <w:tab w:val="right" w:leader="dot" w:pos="8306"/>
        </w:tabs>
      </w:pPr>
      <w:hyperlink w:anchor="_Toc8569" w:history="1">
        <w:r>
          <w:rPr>
            <w:rFonts w:ascii="仿宋" w:eastAsia="仿宋" w:hAnsi="仿宋" w:cs="仿宋" w:hint="eastAsia"/>
            <w:lang w:eastAsia="zh-CN"/>
          </w:rPr>
          <w:t>(一)、文档编制与审查</w:t>
        </w:r>
        <w:r>
          <w:tab/>
        </w:r>
        <w:r>
          <w:fldChar w:fldCharType="begin"/>
        </w:r>
        <w:r>
          <w:instrText xml:space="preserve"> PAGEREF _Toc8569 \h </w:instrText>
        </w:r>
        <w:r>
          <w:fldChar w:fldCharType="separate"/>
        </w:r>
        <w:r>
          <w:t>19</w:t>
        </w:r>
        <w:r>
          <w:fldChar w:fldCharType="end"/>
        </w:r>
      </w:hyperlink>
    </w:p>
    <w:p>
      <w:pPr>
        <w:pStyle w:val="TOC2"/>
        <w:tabs>
          <w:tab w:val="right" w:leader="dot" w:pos="8306"/>
        </w:tabs>
      </w:pPr>
      <w:hyperlink w:anchor="_Toc14430" w:history="1">
        <w:r>
          <w:rPr>
            <w:rFonts w:ascii="仿宋" w:eastAsia="仿宋" w:hAnsi="仿宋" w:cs="仿宋" w:hint="eastAsia"/>
            <w:lang w:eastAsia="zh-CN"/>
          </w:rPr>
          <w:t>(二)、文档发布与分发</w:t>
        </w:r>
        <w:r>
          <w:tab/>
        </w:r>
        <w:r>
          <w:fldChar w:fldCharType="begin"/>
        </w:r>
        <w:r>
          <w:instrText xml:space="preserve"> PAGEREF _Toc14430 \h </w:instrText>
        </w:r>
        <w:r>
          <w:fldChar w:fldCharType="separate"/>
        </w:r>
        <w:r>
          <w:t>20</w:t>
        </w:r>
        <w:r>
          <w:fldChar w:fldCharType="end"/>
        </w:r>
      </w:hyperlink>
    </w:p>
    <w:p>
      <w:pPr>
        <w:pStyle w:val="TOC2"/>
        <w:tabs>
          <w:tab w:val="right" w:leader="dot" w:pos="8306"/>
        </w:tabs>
      </w:pPr>
      <w:hyperlink w:anchor="_Toc4189" w:history="1">
        <w:r>
          <w:rPr>
            <w:rFonts w:ascii="仿宋" w:eastAsia="仿宋" w:hAnsi="仿宋" w:cs="仿宋" w:hint="eastAsia"/>
            <w:lang w:eastAsia="zh-CN"/>
          </w:rPr>
          <w:t>(三)、文档存档与归档</w:t>
        </w:r>
        <w:r>
          <w:tab/>
        </w:r>
        <w:r>
          <w:fldChar w:fldCharType="begin"/>
        </w:r>
        <w:r>
          <w:instrText xml:space="preserve"> PAGEREF _Toc4189 \h </w:instrText>
        </w:r>
        <w:r>
          <w:fldChar w:fldCharType="separate"/>
        </w:r>
        <w:r>
          <w:t>21</w:t>
        </w:r>
        <w:r>
          <w:fldChar w:fldCharType="end"/>
        </w:r>
      </w:hyperlink>
    </w:p>
    <w:p>
      <w:pPr>
        <w:pStyle w:val="TOC1"/>
        <w:tabs>
          <w:tab w:val="right" w:leader="dot" w:pos="8306"/>
        </w:tabs>
      </w:pPr>
      <w:hyperlink w:anchor="_Toc6475" w:history="1">
        <w:r>
          <w:rPr>
            <w:rFonts w:ascii="仿宋" w:eastAsia="仿宋" w:hAnsi="仿宋" w:cs="仿宋" w:hint="eastAsia"/>
            <w:lang w:eastAsia="zh-CN"/>
          </w:rPr>
          <w:t>七、新型电子时间继电器项目风险管理</w:t>
        </w:r>
        <w:r>
          <w:tab/>
        </w:r>
        <w:r>
          <w:fldChar w:fldCharType="begin"/>
        </w:r>
        <w:r>
          <w:instrText xml:space="preserve"> PAGEREF _Toc6475 \h </w:instrText>
        </w:r>
        <w:r>
          <w:fldChar w:fldCharType="separate"/>
        </w:r>
        <w:r>
          <w:t>22</w:t>
        </w:r>
        <w:r>
          <w:fldChar w:fldCharType="end"/>
        </w:r>
      </w:hyperlink>
    </w:p>
    <w:p>
      <w:pPr>
        <w:pStyle w:val="TOC2"/>
        <w:tabs>
          <w:tab w:val="right" w:leader="dot" w:pos="8306"/>
        </w:tabs>
      </w:pPr>
      <w:hyperlink w:anchor="_Toc22260" w:history="1">
        <w:r>
          <w:rPr>
            <w:rFonts w:ascii="仿宋" w:eastAsia="仿宋" w:hAnsi="仿宋" w:cs="仿宋" w:hint="eastAsia"/>
            <w:lang w:eastAsia="zh-CN"/>
          </w:rPr>
          <w:t>(一)、风险识别与评估</w:t>
        </w:r>
        <w:r>
          <w:tab/>
        </w:r>
        <w:r>
          <w:fldChar w:fldCharType="begin"/>
        </w:r>
        <w:r>
          <w:instrText xml:space="preserve"> PAGEREF _Toc22260 \h </w:instrText>
        </w:r>
        <w:r>
          <w:fldChar w:fldCharType="separate"/>
        </w:r>
        <w:r>
          <w:t>22</w:t>
        </w:r>
        <w:r>
          <w:fldChar w:fldCharType="end"/>
        </w:r>
      </w:hyperlink>
    </w:p>
    <w:p>
      <w:pPr>
        <w:pStyle w:val="TOC2"/>
        <w:tabs>
          <w:tab w:val="right" w:leader="dot" w:pos="8306"/>
        </w:tabs>
      </w:pPr>
      <w:hyperlink w:anchor="_Toc13066" w:history="1">
        <w:r>
          <w:rPr>
            <w:rFonts w:ascii="仿宋" w:eastAsia="仿宋" w:hAnsi="仿宋" w:cs="仿宋" w:hint="eastAsia"/>
            <w:lang w:eastAsia="zh-CN"/>
          </w:rPr>
          <w:t>(二)、风险应对策略</w:t>
        </w:r>
        <w:r>
          <w:tab/>
        </w:r>
        <w:r>
          <w:fldChar w:fldCharType="begin"/>
        </w:r>
        <w:r>
          <w:instrText xml:space="preserve"> PAGEREF _Toc13066 \h </w:instrText>
        </w:r>
        <w:r>
          <w:fldChar w:fldCharType="separate"/>
        </w:r>
        <w:r>
          <w:t>24</w:t>
        </w:r>
        <w:r>
          <w:fldChar w:fldCharType="end"/>
        </w:r>
      </w:hyperlink>
    </w:p>
    <w:p>
      <w:pPr>
        <w:pStyle w:val="TOC2"/>
        <w:tabs>
          <w:tab w:val="right" w:leader="dot" w:pos="8306"/>
        </w:tabs>
      </w:pPr>
      <w:hyperlink w:anchor="_Toc17477" w:history="1">
        <w:r>
          <w:rPr>
            <w:rFonts w:ascii="仿宋" w:eastAsia="仿宋" w:hAnsi="仿宋" w:cs="仿宋" w:hint="eastAsia"/>
            <w:lang w:eastAsia="zh-CN"/>
          </w:rPr>
          <w:t>(三)、风险监控与控制</w:t>
        </w:r>
        <w:r>
          <w:tab/>
        </w:r>
        <w:r>
          <w:fldChar w:fldCharType="begin"/>
        </w:r>
        <w:r>
          <w:instrText xml:space="preserve"> PAGEREF _Toc17477 \h </w:instrText>
        </w:r>
        <w:r>
          <w:fldChar w:fldCharType="separate"/>
        </w:r>
        <w:r>
          <w:t>25</w:t>
        </w:r>
        <w:r>
          <w:fldChar w:fldCharType="end"/>
        </w:r>
      </w:hyperlink>
    </w:p>
    <w:p>
      <w:pPr>
        <w:pStyle w:val="TOC1"/>
        <w:tabs>
          <w:tab w:val="right" w:leader="dot" w:pos="8306"/>
        </w:tabs>
      </w:pPr>
      <w:hyperlink w:anchor="_Toc12815" w:history="1">
        <w:r>
          <w:rPr>
            <w:rFonts w:ascii="仿宋" w:eastAsia="仿宋" w:hAnsi="仿宋" w:cs="仿宋" w:hint="eastAsia"/>
            <w:lang w:eastAsia="zh-CN"/>
          </w:rPr>
          <w:t>八、生产安全保护</w:t>
        </w:r>
        <w:r>
          <w:tab/>
        </w:r>
        <w:r>
          <w:fldChar w:fldCharType="begin"/>
        </w:r>
        <w:r>
          <w:instrText xml:space="preserve"> PAGEREF _Toc12815 \h </w:instrText>
        </w:r>
        <w:r>
          <w:fldChar w:fldCharType="separate"/>
        </w:r>
        <w:r>
          <w:t>26</w:t>
        </w:r>
        <w:r>
          <w:fldChar w:fldCharType="end"/>
        </w:r>
      </w:hyperlink>
    </w:p>
    <w:p>
      <w:pPr>
        <w:pStyle w:val="TOC2"/>
        <w:tabs>
          <w:tab w:val="right" w:leader="dot" w:pos="8306"/>
        </w:tabs>
      </w:pPr>
      <w:hyperlink w:anchor="_Toc3692" w:history="1">
        <w:r>
          <w:rPr>
            <w:rFonts w:ascii="仿宋" w:eastAsia="仿宋" w:hAnsi="仿宋" w:cs="仿宋" w:hint="eastAsia"/>
            <w:lang w:eastAsia="zh-CN"/>
          </w:rPr>
          <w:t>(一)、消防安全</w:t>
        </w:r>
        <w:r>
          <w:tab/>
        </w:r>
        <w:r>
          <w:fldChar w:fldCharType="begin"/>
        </w:r>
        <w:r>
          <w:instrText xml:space="preserve"> PAGEREF _Toc3692 \h </w:instrText>
        </w:r>
        <w:r>
          <w:fldChar w:fldCharType="separate"/>
        </w:r>
        <w:r>
          <w:t>26</w:t>
        </w:r>
        <w:r>
          <w:fldChar w:fldCharType="end"/>
        </w:r>
      </w:hyperlink>
    </w:p>
    <w:p>
      <w:pPr>
        <w:pStyle w:val="TOC2"/>
        <w:tabs>
          <w:tab w:val="right" w:leader="dot" w:pos="8306"/>
        </w:tabs>
      </w:pPr>
      <w:hyperlink w:anchor="_Toc10648" w:history="1">
        <w:r>
          <w:rPr>
            <w:rFonts w:ascii="仿宋" w:eastAsia="仿宋" w:hAnsi="仿宋" w:cs="仿宋" w:hint="eastAsia"/>
            <w:lang w:eastAsia="zh-CN"/>
          </w:rPr>
          <w:t>(二)、防火防爆总图布置措施</w:t>
        </w:r>
        <w:r>
          <w:tab/>
        </w:r>
        <w:r>
          <w:fldChar w:fldCharType="begin"/>
        </w:r>
        <w:r>
          <w:instrText xml:space="preserve"> PAGEREF _Toc10648 \h </w:instrText>
        </w:r>
        <w:r>
          <w:fldChar w:fldCharType="separate"/>
        </w:r>
        <w:r>
          <w:t>28</w:t>
        </w:r>
        <w:r>
          <w:fldChar w:fldCharType="end"/>
        </w:r>
      </w:hyperlink>
    </w:p>
    <w:p>
      <w:pPr>
        <w:pStyle w:val="TOC2"/>
        <w:tabs>
          <w:tab w:val="right" w:leader="dot" w:pos="8306"/>
        </w:tabs>
      </w:pPr>
      <w:hyperlink w:anchor="_Toc8954" w:history="1">
        <w:r>
          <w:rPr>
            <w:rFonts w:ascii="仿宋" w:eastAsia="仿宋" w:hAnsi="仿宋" w:cs="仿宋" w:hint="eastAsia"/>
            <w:lang w:eastAsia="zh-CN"/>
          </w:rPr>
          <w:t>(三)、自然灾害防范措施</w:t>
        </w:r>
        <w:r>
          <w:tab/>
        </w:r>
        <w:r>
          <w:fldChar w:fldCharType="begin"/>
        </w:r>
        <w:r>
          <w:instrText xml:space="preserve"> PAGEREF _Toc8954 \h </w:instrText>
        </w:r>
        <w:r>
          <w:fldChar w:fldCharType="separate"/>
        </w:r>
        <w:r>
          <w:t>29</w:t>
        </w:r>
        <w:r>
          <w:fldChar w:fldCharType="end"/>
        </w:r>
      </w:hyperlink>
    </w:p>
    <w:p>
      <w:pPr>
        <w:pStyle w:val="TOC2"/>
        <w:tabs>
          <w:tab w:val="right" w:leader="dot" w:pos="8306"/>
        </w:tabs>
      </w:pPr>
      <w:hyperlink w:anchor="_Toc785" w:history="1">
        <w:r>
          <w:rPr>
            <w:rFonts w:ascii="仿宋" w:eastAsia="仿宋" w:hAnsi="仿宋" w:cs="仿宋" w:hint="eastAsia"/>
            <w:lang w:eastAsia="zh-CN"/>
          </w:rPr>
          <w:t>(四)、安全色及安全标志使用要求</w:t>
        </w:r>
        <w:r>
          <w:tab/>
        </w:r>
        <w:r>
          <w:fldChar w:fldCharType="begin"/>
        </w:r>
        <w:r>
          <w:instrText xml:space="preserve"> PAGEREF _Toc785 \h </w:instrText>
        </w:r>
        <w:r>
          <w:fldChar w:fldCharType="separate"/>
        </w:r>
        <w:r>
          <w:t>30</w:t>
        </w:r>
        <w:r>
          <w:fldChar w:fldCharType="end"/>
        </w:r>
      </w:hyperlink>
    </w:p>
    <w:p>
      <w:pPr>
        <w:pStyle w:val="TOC2"/>
        <w:tabs>
          <w:tab w:val="right" w:leader="dot" w:pos="8306"/>
        </w:tabs>
      </w:pPr>
      <w:hyperlink w:anchor="_Toc14151" w:history="1">
        <w:r>
          <w:rPr>
            <w:rFonts w:ascii="仿宋" w:eastAsia="仿宋" w:hAnsi="仿宋" w:cs="仿宋" w:hint="eastAsia"/>
            <w:lang w:eastAsia="zh-CN"/>
          </w:rPr>
          <w:t>(五)、防尘防毒措施</w:t>
        </w:r>
        <w:r>
          <w:tab/>
        </w:r>
        <w:r>
          <w:fldChar w:fldCharType="begin"/>
        </w:r>
        <w:r>
          <w:instrText xml:space="preserve"> PAGEREF _Toc14151 \h </w:instrText>
        </w:r>
        <w:r>
          <w:fldChar w:fldCharType="separate"/>
        </w:r>
        <w:r>
          <w:t>31</w:t>
        </w:r>
        <w:r>
          <w:fldChar w:fldCharType="end"/>
        </w:r>
      </w:hyperlink>
    </w:p>
    <w:p>
      <w:pPr>
        <w:pStyle w:val="TOC2"/>
        <w:tabs>
          <w:tab w:val="right" w:leader="dot" w:pos="8306"/>
        </w:tabs>
      </w:pPr>
      <w:hyperlink w:anchor="_Toc12710" w:history="1">
        <w:r>
          <w:rPr>
            <w:rFonts w:ascii="仿宋" w:eastAsia="仿宋" w:hAnsi="仿宋" w:cs="仿宋" w:hint="eastAsia"/>
            <w:lang w:eastAsia="zh-CN"/>
          </w:rPr>
          <w:t>(六)、防静电、触电防护及防雷措施</w:t>
        </w:r>
        <w:r>
          <w:tab/>
        </w:r>
        <w:r>
          <w:fldChar w:fldCharType="begin"/>
        </w:r>
        <w:r>
          <w:instrText xml:space="preserve"> PAGEREF _Toc12710 \h </w:instrText>
        </w:r>
        <w:r>
          <w:fldChar w:fldCharType="separate"/>
        </w:r>
        <w:r>
          <w:t>32</w:t>
        </w:r>
        <w:r>
          <w:fldChar w:fldCharType="end"/>
        </w:r>
      </w:hyperlink>
    </w:p>
    <w:p>
      <w:pPr>
        <w:pStyle w:val="TOC2"/>
        <w:tabs>
          <w:tab w:val="right" w:leader="dot" w:pos="8306"/>
        </w:tabs>
      </w:pPr>
      <w:hyperlink w:anchor="_Toc55" w:history="1">
        <w:r>
          <w:rPr>
            <w:rFonts w:ascii="仿宋" w:eastAsia="仿宋" w:hAnsi="仿宋" w:cs="仿宋" w:hint="eastAsia"/>
            <w:lang w:eastAsia="zh-CN"/>
          </w:rPr>
          <w:t>(七)、机械设备安全保障措施</w:t>
        </w:r>
        <w:r>
          <w:tab/>
        </w:r>
        <w:r>
          <w:fldChar w:fldCharType="begin"/>
        </w:r>
        <w:r>
          <w:instrText xml:space="preserve"> PAGEREF _Toc55 \h </w:instrText>
        </w:r>
        <w:r>
          <w:fldChar w:fldCharType="separate"/>
        </w:r>
        <w:r>
          <w:t>33</w:t>
        </w:r>
        <w:r>
          <w:fldChar w:fldCharType="end"/>
        </w:r>
      </w:hyperlink>
    </w:p>
    <w:p>
      <w:pPr>
        <w:pStyle w:val="TOC1"/>
        <w:tabs>
          <w:tab w:val="right" w:leader="dot" w:pos="8306"/>
        </w:tabs>
      </w:pPr>
      <w:hyperlink w:anchor="_Toc4972" w:history="1">
        <w:r>
          <w:rPr>
            <w:rFonts w:ascii="仿宋" w:eastAsia="仿宋" w:hAnsi="仿宋" w:cs="仿宋" w:hint="eastAsia"/>
            <w:lang w:eastAsia="zh-CN"/>
          </w:rPr>
          <w:t>九、新型电子时间继电器项目财务管理</w:t>
        </w:r>
        <w:r>
          <w:tab/>
        </w:r>
        <w:r>
          <w:fldChar w:fldCharType="begin"/>
        </w:r>
        <w:r>
          <w:instrText xml:space="preserve"> PAGEREF _Toc4972 \h </w:instrText>
        </w:r>
        <w:r>
          <w:fldChar w:fldCharType="separate"/>
        </w:r>
        <w:r>
          <w:t>35</w:t>
        </w:r>
        <w:r>
          <w:fldChar w:fldCharType="end"/>
        </w:r>
      </w:hyperlink>
    </w:p>
    <w:p>
      <w:pPr>
        <w:pStyle w:val="TOC2"/>
        <w:tabs>
          <w:tab w:val="right" w:leader="dot" w:pos="8306"/>
        </w:tabs>
      </w:pPr>
      <w:hyperlink w:anchor="_Toc30020" w:history="1">
        <w:r>
          <w:rPr>
            <w:rFonts w:ascii="仿宋" w:eastAsia="仿宋" w:hAnsi="仿宋" w:cs="仿宋" w:hint="eastAsia"/>
            <w:lang w:eastAsia="zh-CN"/>
          </w:rPr>
          <w:t>(一)、资金需求大</w:t>
        </w:r>
        <w:r>
          <w:tab/>
        </w:r>
        <w:r>
          <w:fldChar w:fldCharType="begin"/>
        </w:r>
        <w:r>
          <w:instrText xml:space="preserve"> PAGEREF _Toc30020 \h </w:instrText>
        </w:r>
        <w:r>
          <w:fldChar w:fldCharType="separate"/>
        </w:r>
        <w:r>
          <w:t>35</w:t>
        </w:r>
        <w:r>
          <w:fldChar w:fldCharType="end"/>
        </w:r>
      </w:hyperlink>
    </w:p>
    <w:p>
      <w:pPr>
        <w:pStyle w:val="TOC2"/>
        <w:tabs>
          <w:tab w:val="right" w:leader="dot" w:pos="8306"/>
        </w:tabs>
      </w:pPr>
      <w:hyperlink w:anchor="_Toc29893" w:history="1">
        <w:r>
          <w:rPr>
            <w:rFonts w:ascii="仿宋" w:eastAsia="仿宋" w:hAnsi="仿宋" w:cs="仿宋" w:hint="eastAsia"/>
            <w:lang w:eastAsia="zh-CN"/>
          </w:rPr>
          <w:t>(二)、研发周期长</w:t>
        </w:r>
        <w:r>
          <w:tab/>
        </w:r>
        <w:r>
          <w:fldChar w:fldCharType="begin"/>
        </w:r>
        <w:r>
          <w:instrText xml:space="preserve"> PAGEREF _Toc29893 \h </w:instrText>
        </w:r>
        <w:r>
          <w:fldChar w:fldCharType="separate"/>
        </w:r>
        <w:r>
          <w:t>36</w:t>
        </w:r>
        <w:r>
          <w:fldChar w:fldCharType="end"/>
        </w:r>
      </w:hyperlink>
    </w:p>
    <w:p>
      <w:pPr>
        <w:pStyle w:val="TOC2"/>
        <w:tabs>
          <w:tab w:val="right" w:leader="dot" w:pos="8306"/>
        </w:tabs>
      </w:pPr>
      <w:hyperlink w:anchor="_Toc24786" w:history="1">
        <w:r>
          <w:rPr>
            <w:rFonts w:ascii="仿宋" w:eastAsia="仿宋" w:hAnsi="仿宋" w:cs="仿宋" w:hint="eastAsia"/>
            <w:lang w:eastAsia="zh-CN"/>
          </w:rPr>
          <w:t>(三)、市场风险大</w:t>
        </w:r>
        <w:r>
          <w:tab/>
        </w:r>
        <w:r>
          <w:fldChar w:fldCharType="begin"/>
        </w:r>
        <w:r>
          <w:instrText xml:space="preserve"> PAGEREF _Toc24786 \h </w:instrText>
        </w:r>
        <w:r>
          <w:fldChar w:fldCharType="separate"/>
        </w:r>
        <w:r>
          <w:t>38</w:t>
        </w:r>
        <w:r>
          <w:fldChar w:fldCharType="end"/>
        </w:r>
      </w:hyperlink>
    </w:p>
    <w:p>
      <w:pPr>
        <w:pStyle w:val="TOC2"/>
        <w:tabs>
          <w:tab w:val="right" w:leader="dot" w:pos="8306"/>
        </w:tabs>
      </w:pPr>
      <w:hyperlink w:anchor="_Toc4076" w:history="1">
        <w:r>
          <w:rPr>
            <w:rFonts w:ascii="仿宋" w:eastAsia="仿宋" w:hAnsi="仿宋" w:cs="仿宋" w:hint="eastAsia"/>
            <w:lang w:eastAsia="zh-CN"/>
          </w:rPr>
          <w:t>(四)、利润率高</w:t>
        </w:r>
        <w:r>
          <w:tab/>
        </w:r>
        <w:r>
          <w:fldChar w:fldCharType="begin"/>
        </w:r>
        <w:r>
          <w:instrText xml:space="preserve"> PAGEREF _Toc4076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95" w:history="1">
        <w:r>
          <w:rPr>
            <w:rFonts w:ascii="仿宋" w:eastAsia="仿宋" w:hAnsi="仿宋" w:cs="仿宋" w:hint="eastAsia"/>
            <w:lang w:eastAsia="zh-CN"/>
          </w:rPr>
          <w:t>十、新型电子时间继电器项目环境影响分析</w:t>
        </w:r>
        <w:r>
          <w:tab/>
        </w:r>
        <w:r>
          <w:fldChar w:fldCharType="begin"/>
        </w:r>
        <w:r>
          <w:instrText xml:space="preserve"> PAGEREF _Toc20495 \h </w:instrText>
        </w:r>
        <w:r>
          <w:fldChar w:fldCharType="separate"/>
        </w:r>
        <w:r>
          <w:t>42</w:t>
        </w:r>
        <w:r>
          <w:fldChar w:fldCharType="end"/>
        </w:r>
      </w:hyperlink>
    </w:p>
    <w:p>
      <w:pPr>
        <w:pStyle w:val="TOC2"/>
        <w:tabs>
          <w:tab w:val="right" w:leader="dot" w:pos="8306"/>
        </w:tabs>
      </w:pPr>
      <w:hyperlink w:anchor="_Toc29125" w:history="1">
        <w:r>
          <w:rPr>
            <w:rFonts w:ascii="仿宋" w:eastAsia="仿宋" w:hAnsi="仿宋" w:cs="仿宋" w:hint="eastAsia"/>
            <w:lang w:eastAsia="zh-CN"/>
          </w:rPr>
          <w:t>(一)、建设区域环境质量现状</w:t>
        </w:r>
        <w:r>
          <w:tab/>
        </w:r>
        <w:r>
          <w:fldChar w:fldCharType="begin"/>
        </w:r>
        <w:r>
          <w:instrText xml:space="preserve"> PAGEREF _Toc29125 \h </w:instrText>
        </w:r>
        <w:r>
          <w:fldChar w:fldCharType="separate"/>
        </w:r>
        <w:r>
          <w:t>42</w:t>
        </w:r>
        <w:r>
          <w:fldChar w:fldCharType="end"/>
        </w:r>
      </w:hyperlink>
    </w:p>
    <w:p>
      <w:pPr>
        <w:pStyle w:val="TOC2"/>
        <w:tabs>
          <w:tab w:val="right" w:leader="dot" w:pos="8306"/>
        </w:tabs>
      </w:pPr>
      <w:hyperlink w:anchor="_Toc18161" w:history="1">
        <w:r>
          <w:rPr>
            <w:rFonts w:ascii="仿宋" w:eastAsia="仿宋" w:hAnsi="仿宋" w:cs="仿宋" w:hint="eastAsia"/>
            <w:lang w:eastAsia="zh-CN"/>
          </w:rPr>
          <w:t>(二)、建设期环境保护</w:t>
        </w:r>
        <w:r>
          <w:tab/>
        </w:r>
        <w:r>
          <w:fldChar w:fldCharType="begin"/>
        </w:r>
        <w:r>
          <w:instrText xml:space="preserve"> PAGEREF _Toc18161 \h </w:instrText>
        </w:r>
        <w:r>
          <w:fldChar w:fldCharType="separate"/>
        </w:r>
        <w:r>
          <w:t>44</w:t>
        </w:r>
        <w:r>
          <w:fldChar w:fldCharType="end"/>
        </w:r>
      </w:hyperlink>
    </w:p>
    <w:p>
      <w:pPr>
        <w:pStyle w:val="TOC2"/>
        <w:tabs>
          <w:tab w:val="right" w:leader="dot" w:pos="8306"/>
        </w:tabs>
      </w:pPr>
      <w:hyperlink w:anchor="_Toc13938" w:history="1">
        <w:r>
          <w:rPr>
            <w:rFonts w:ascii="仿宋" w:eastAsia="仿宋" w:hAnsi="仿宋" w:cs="仿宋" w:hint="eastAsia"/>
            <w:lang w:eastAsia="zh-CN"/>
          </w:rPr>
          <w:t>(三)、运营期环境保护</w:t>
        </w:r>
        <w:r>
          <w:tab/>
        </w:r>
        <w:r>
          <w:fldChar w:fldCharType="begin"/>
        </w:r>
        <w:r>
          <w:instrText xml:space="preserve"> PAGEREF _Toc13938 \h </w:instrText>
        </w:r>
        <w:r>
          <w:fldChar w:fldCharType="separate"/>
        </w:r>
        <w:r>
          <w:t>45</w:t>
        </w:r>
        <w:r>
          <w:fldChar w:fldCharType="end"/>
        </w:r>
      </w:hyperlink>
    </w:p>
    <w:p>
      <w:pPr>
        <w:pStyle w:val="TOC2"/>
        <w:tabs>
          <w:tab w:val="right" w:leader="dot" w:pos="8306"/>
        </w:tabs>
      </w:pPr>
      <w:hyperlink w:anchor="_Toc275" w:history="1">
        <w:r>
          <w:rPr>
            <w:rFonts w:ascii="仿宋" w:eastAsia="仿宋" w:hAnsi="仿宋" w:cs="仿宋" w:hint="eastAsia"/>
            <w:lang w:eastAsia="zh-CN"/>
          </w:rPr>
          <w:t>(四)、新型电子时间继电器项目建设对区域经济的影响</w:t>
        </w:r>
        <w:r>
          <w:tab/>
        </w:r>
        <w:r>
          <w:fldChar w:fldCharType="begin"/>
        </w:r>
        <w:r>
          <w:instrText xml:space="preserve"> PAGEREF _Toc275 \h </w:instrText>
        </w:r>
        <w:r>
          <w:fldChar w:fldCharType="separate"/>
        </w:r>
        <w:r>
          <w:t>47</w:t>
        </w:r>
        <w:r>
          <w:fldChar w:fldCharType="end"/>
        </w:r>
      </w:hyperlink>
    </w:p>
    <w:p>
      <w:pPr>
        <w:pStyle w:val="TOC2"/>
        <w:tabs>
          <w:tab w:val="right" w:leader="dot" w:pos="8306"/>
        </w:tabs>
      </w:pPr>
      <w:hyperlink w:anchor="_Toc25396" w:history="1">
        <w:r>
          <w:rPr>
            <w:rFonts w:ascii="仿宋" w:eastAsia="仿宋" w:hAnsi="仿宋" w:cs="仿宋" w:hint="eastAsia"/>
            <w:lang w:eastAsia="zh-CN"/>
          </w:rPr>
          <w:t>(五)、废弃物处理</w:t>
        </w:r>
        <w:r>
          <w:tab/>
        </w:r>
        <w:r>
          <w:fldChar w:fldCharType="begin"/>
        </w:r>
        <w:r>
          <w:instrText xml:space="preserve"> PAGEREF _Toc25396 \h </w:instrText>
        </w:r>
        <w:r>
          <w:fldChar w:fldCharType="separate"/>
        </w:r>
        <w:r>
          <w:t>49</w:t>
        </w:r>
        <w:r>
          <w:fldChar w:fldCharType="end"/>
        </w:r>
      </w:hyperlink>
    </w:p>
    <w:p>
      <w:pPr>
        <w:pStyle w:val="TOC2"/>
        <w:tabs>
          <w:tab w:val="right" w:leader="dot" w:pos="8306"/>
        </w:tabs>
      </w:pPr>
      <w:hyperlink w:anchor="_Toc3706" w:history="1">
        <w:r>
          <w:rPr>
            <w:rFonts w:ascii="仿宋" w:eastAsia="仿宋" w:hAnsi="仿宋" w:cs="仿宋" w:hint="eastAsia"/>
            <w:lang w:eastAsia="zh-CN"/>
          </w:rPr>
          <w:t>(六)、特殊环境影响分析</w:t>
        </w:r>
        <w:r>
          <w:tab/>
        </w:r>
        <w:r>
          <w:fldChar w:fldCharType="begin"/>
        </w:r>
        <w:r>
          <w:instrText xml:space="preserve"> PAGEREF _Toc3706 \h </w:instrText>
        </w:r>
        <w:r>
          <w:fldChar w:fldCharType="separate"/>
        </w:r>
        <w:r>
          <w:t>50</w:t>
        </w:r>
        <w:r>
          <w:fldChar w:fldCharType="end"/>
        </w:r>
      </w:hyperlink>
    </w:p>
    <w:p>
      <w:pPr>
        <w:pStyle w:val="TOC2"/>
        <w:tabs>
          <w:tab w:val="right" w:leader="dot" w:pos="8306"/>
        </w:tabs>
      </w:pPr>
      <w:hyperlink w:anchor="_Toc4250" w:history="1">
        <w:r>
          <w:rPr>
            <w:rFonts w:ascii="仿宋" w:eastAsia="仿宋" w:hAnsi="仿宋" w:cs="仿宋" w:hint="eastAsia"/>
            <w:lang w:eastAsia="zh-CN"/>
          </w:rPr>
          <w:t>(七)、清洁生产</w:t>
        </w:r>
        <w:r>
          <w:tab/>
        </w:r>
        <w:r>
          <w:fldChar w:fldCharType="begin"/>
        </w:r>
        <w:r>
          <w:instrText xml:space="preserve"> PAGEREF _Toc4250 \h </w:instrText>
        </w:r>
        <w:r>
          <w:fldChar w:fldCharType="separate"/>
        </w:r>
        <w:r>
          <w:t>51</w:t>
        </w:r>
        <w:r>
          <w:fldChar w:fldCharType="end"/>
        </w:r>
      </w:hyperlink>
    </w:p>
    <w:p>
      <w:pPr>
        <w:pStyle w:val="TOC2"/>
        <w:tabs>
          <w:tab w:val="right" w:leader="dot" w:pos="8306"/>
        </w:tabs>
      </w:pPr>
      <w:hyperlink w:anchor="_Toc21391" w:history="1">
        <w:r>
          <w:rPr>
            <w:rFonts w:ascii="仿宋" w:eastAsia="仿宋" w:hAnsi="仿宋" w:cs="仿宋" w:hint="eastAsia"/>
            <w:lang w:eastAsia="zh-CN"/>
          </w:rPr>
          <w:t>(八)、环境保护综合评价</w:t>
        </w:r>
        <w:r>
          <w:tab/>
        </w:r>
        <w:r>
          <w:fldChar w:fldCharType="begin"/>
        </w:r>
        <w:r>
          <w:instrText xml:space="preserve"> PAGEREF _Toc21391 \h </w:instrText>
        </w:r>
        <w:r>
          <w:fldChar w:fldCharType="separate"/>
        </w:r>
        <w:r>
          <w:t>52</w:t>
        </w:r>
        <w:r>
          <w:fldChar w:fldCharType="end"/>
        </w:r>
      </w:hyperlink>
    </w:p>
    <w:p>
      <w:pPr>
        <w:pStyle w:val="TOC1"/>
        <w:tabs>
          <w:tab w:val="right" w:leader="dot" w:pos="8306"/>
        </w:tabs>
      </w:pPr>
      <w:hyperlink w:anchor="_Toc28449" w:history="1">
        <w:r>
          <w:rPr>
            <w:rFonts w:ascii="仿宋" w:eastAsia="仿宋" w:hAnsi="仿宋" w:cs="仿宋" w:hint="eastAsia"/>
            <w:lang w:eastAsia="zh-CN"/>
          </w:rPr>
          <w:t>十一、新型电子时间继电器项目创新与研发</w:t>
        </w:r>
        <w:r>
          <w:tab/>
        </w:r>
        <w:r>
          <w:fldChar w:fldCharType="begin"/>
        </w:r>
        <w:r>
          <w:instrText xml:space="preserve"> PAGEREF _Toc28449 \h </w:instrText>
        </w:r>
        <w:r>
          <w:fldChar w:fldCharType="separate"/>
        </w:r>
        <w:r>
          <w:t>54</w:t>
        </w:r>
        <w:r>
          <w:fldChar w:fldCharType="end"/>
        </w:r>
      </w:hyperlink>
    </w:p>
    <w:p>
      <w:pPr>
        <w:pStyle w:val="TOC2"/>
        <w:tabs>
          <w:tab w:val="right" w:leader="dot" w:pos="8306"/>
        </w:tabs>
      </w:pPr>
      <w:hyperlink w:anchor="_Toc28107" w:history="1">
        <w:r>
          <w:rPr>
            <w:rFonts w:ascii="仿宋" w:eastAsia="仿宋" w:hAnsi="仿宋" w:cs="仿宋" w:hint="eastAsia"/>
            <w:lang w:eastAsia="zh-CN"/>
          </w:rPr>
          <w:t>(一)、创新策略与方向</w:t>
        </w:r>
        <w:r>
          <w:tab/>
        </w:r>
        <w:r>
          <w:fldChar w:fldCharType="begin"/>
        </w:r>
        <w:r>
          <w:instrText xml:space="preserve"> PAGEREF _Toc28107 \h </w:instrText>
        </w:r>
        <w:r>
          <w:fldChar w:fldCharType="separate"/>
        </w:r>
        <w:r>
          <w:t>54</w:t>
        </w:r>
        <w:r>
          <w:fldChar w:fldCharType="end"/>
        </w:r>
      </w:hyperlink>
    </w:p>
    <w:p>
      <w:pPr>
        <w:pStyle w:val="TOC2"/>
        <w:tabs>
          <w:tab w:val="right" w:leader="dot" w:pos="8306"/>
        </w:tabs>
      </w:pPr>
      <w:hyperlink w:anchor="_Toc16796" w:history="1">
        <w:r>
          <w:rPr>
            <w:rFonts w:ascii="仿宋" w:eastAsia="仿宋" w:hAnsi="仿宋" w:cs="仿宋" w:hint="eastAsia"/>
            <w:lang w:eastAsia="zh-CN"/>
          </w:rPr>
          <w:t>(二)、研发规划与投入</w:t>
        </w:r>
        <w:r>
          <w:tab/>
        </w:r>
        <w:r>
          <w:fldChar w:fldCharType="begin"/>
        </w:r>
        <w:r>
          <w:instrText xml:space="preserve"> PAGEREF _Toc16796 \h </w:instrText>
        </w:r>
        <w:r>
          <w:fldChar w:fldCharType="separate"/>
        </w:r>
        <w:r>
          <w:t>55</w:t>
        </w:r>
        <w:r>
          <w:fldChar w:fldCharType="end"/>
        </w:r>
      </w:hyperlink>
    </w:p>
    <w:p>
      <w:pPr>
        <w:pStyle w:val="TOC1"/>
        <w:tabs>
          <w:tab w:val="right" w:leader="dot" w:pos="8306"/>
        </w:tabs>
      </w:pPr>
      <w:hyperlink w:anchor="_Toc19180" w:history="1">
        <w:r>
          <w:rPr>
            <w:rFonts w:ascii="仿宋" w:eastAsia="仿宋" w:hAnsi="仿宋" w:cs="仿宋" w:hint="eastAsia"/>
            <w:lang w:eastAsia="zh-CN"/>
          </w:rPr>
          <w:t>十二、新型电子时间继电器项目社会影响</w:t>
        </w:r>
        <w:r>
          <w:tab/>
        </w:r>
        <w:r>
          <w:fldChar w:fldCharType="begin"/>
        </w:r>
        <w:r>
          <w:instrText xml:space="preserve"> PAGEREF _Toc19180 \h </w:instrText>
        </w:r>
        <w:r>
          <w:fldChar w:fldCharType="separate"/>
        </w:r>
        <w:r>
          <w:t>57</w:t>
        </w:r>
        <w:r>
          <w:fldChar w:fldCharType="end"/>
        </w:r>
      </w:hyperlink>
    </w:p>
    <w:p>
      <w:pPr>
        <w:pStyle w:val="TOC2"/>
        <w:tabs>
          <w:tab w:val="right" w:leader="dot" w:pos="8306"/>
        </w:tabs>
      </w:pPr>
      <w:hyperlink w:anchor="_Toc1061" w:history="1">
        <w:r>
          <w:rPr>
            <w:rFonts w:ascii="仿宋" w:eastAsia="仿宋" w:hAnsi="仿宋" w:cs="仿宋" w:hint="eastAsia"/>
            <w:lang w:eastAsia="zh-CN"/>
          </w:rPr>
          <w:t>(一)、社会责任与义务</w:t>
        </w:r>
        <w:r>
          <w:tab/>
        </w:r>
        <w:r>
          <w:fldChar w:fldCharType="begin"/>
        </w:r>
        <w:r>
          <w:instrText xml:space="preserve"> PAGEREF _Toc1061 \h </w:instrText>
        </w:r>
        <w:r>
          <w:fldChar w:fldCharType="separate"/>
        </w:r>
        <w:r>
          <w:t>57</w:t>
        </w:r>
        <w:r>
          <w:fldChar w:fldCharType="end"/>
        </w:r>
      </w:hyperlink>
    </w:p>
    <w:p>
      <w:pPr>
        <w:pStyle w:val="TOC2"/>
        <w:tabs>
          <w:tab w:val="right" w:leader="dot" w:pos="8306"/>
        </w:tabs>
      </w:pPr>
      <w:hyperlink w:anchor="_Toc28332" w:history="1">
        <w:r>
          <w:rPr>
            <w:rFonts w:ascii="仿宋" w:eastAsia="仿宋" w:hAnsi="仿宋" w:cs="仿宋" w:hint="eastAsia"/>
            <w:lang w:eastAsia="zh-CN"/>
          </w:rPr>
          <w:t>(二)、社会参与与沟通</w:t>
        </w:r>
        <w:r>
          <w:tab/>
        </w:r>
        <w:r>
          <w:fldChar w:fldCharType="begin"/>
        </w:r>
        <w:r>
          <w:instrText xml:space="preserve"> PAGEREF _Toc28332 \h </w:instrText>
        </w:r>
        <w:r>
          <w:fldChar w:fldCharType="separate"/>
        </w:r>
        <w:r>
          <w:t>58</w:t>
        </w:r>
        <w:r>
          <w:fldChar w:fldCharType="end"/>
        </w:r>
      </w:hyperlink>
    </w:p>
    <w:p>
      <w:pPr>
        <w:pStyle w:val="TOC1"/>
        <w:tabs>
          <w:tab w:val="right" w:leader="dot" w:pos="8306"/>
        </w:tabs>
      </w:pPr>
      <w:hyperlink w:anchor="_Toc27504" w:history="1">
        <w:r>
          <w:rPr>
            <w:rFonts w:ascii="仿宋" w:eastAsia="仿宋" w:hAnsi="仿宋" w:cs="仿宋" w:hint="eastAsia"/>
            <w:lang w:eastAsia="zh-CN"/>
          </w:rPr>
          <w:t>十三、新型电子时间继电器项目实施时间节点</w:t>
        </w:r>
        <w:r>
          <w:tab/>
        </w:r>
        <w:r>
          <w:fldChar w:fldCharType="begin"/>
        </w:r>
        <w:r>
          <w:instrText xml:space="preserve"> PAGEREF _Toc27504 \h </w:instrText>
        </w:r>
        <w:r>
          <w:fldChar w:fldCharType="separate"/>
        </w:r>
        <w:r>
          <w:t>59</w:t>
        </w:r>
        <w:r>
          <w:fldChar w:fldCharType="end"/>
        </w:r>
      </w:hyperlink>
    </w:p>
    <w:p>
      <w:pPr>
        <w:pStyle w:val="TOC2"/>
        <w:tabs>
          <w:tab w:val="right" w:leader="dot" w:pos="8306"/>
        </w:tabs>
      </w:pPr>
      <w:hyperlink w:anchor="_Toc846" w:history="1">
        <w:r>
          <w:rPr>
            <w:rFonts w:ascii="仿宋" w:eastAsia="仿宋" w:hAnsi="仿宋" w:cs="仿宋" w:hint="eastAsia"/>
            <w:lang w:eastAsia="zh-CN"/>
          </w:rPr>
          <w:t>(一)、新型电子时间继电器项目启动阶段时间节点</w:t>
        </w:r>
        <w:r>
          <w:tab/>
        </w:r>
        <w:r>
          <w:fldChar w:fldCharType="begin"/>
        </w:r>
        <w:r>
          <w:instrText xml:space="preserve"> PAGEREF _Toc846 \h </w:instrText>
        </w:r>
        <w:r>
          <w:fldChar w:fldCharType="separate"/>
        </w:r>
        <w:r>
          <w:t>59</w:t>
        </w:r>
        <w:r>
          <w:fldChar w:fldCharType="end"/>
        </w:r>
      </w:hyperlink>
    </w:p>
    <w:p>
      <w:pPr>
        <w:pStyle w:val="TOC2"/>
        <w:tabs>
          <w:tab w:val="right" w:leader="dot" w:pos="8306"/>
        </w:tabs>
      </w:pPr>
      <w:hyperlink w:anchor="_Toc1957" w:history="1">
        <w:r>
          <w:rPr>
            <w:rFonts w:ascii="仿宋" w:eastAsia="仿宋" w:hAnsi="仿宋" w:cs="仿宋" w:hint="eastAsia"/>
            <w:lang w:eastAsia="zh-CN"/>
          </w:rPr>
          <w:t>(二)、新型电子时间继电器项目执行阶段时间节点</w:t>
        </w:r>
        <w:r>
          <w:tab/>
        </w:r>
        <w:r>
          <w:fldChar w:fldCharType="begin"/>
        </w:r>
        <w:r>
          <w:instrText xml:space="preserve"> PAGEREF _Toc1957 \h </w:instrText>
        </w:r>
        <w:r>
          <w:fldChar w:fldCharType="separate"/>
        </w:r>
        <w:r>
          <w:t>60</w:t>
        </w:r>
        <w:r>
          <w:fldChar w:fldCharType="end"/>
        </w:r>
      </w:hyperlink>
    </w:p>
    <w:p>
      <w:pPr>
        <w:pStyle w:val="TOC2"/>
        <w:tabs>
          <w:tab w:val="right" w:leader="dot" w:pos="8306"/>
        </w:tabs>
      </w:pPr>
      <w:hyperlink w:anchor="_Toc29569" w:history="1">
        <w:r>
          <w:rPr>
            <w:rFonts w:ascii="仿宋" w:eastAsia="仿宋" w:hAnsi="仿宋" w:cs="仿宋" w:hint="eastAsia"/>
            <w:lang w:eastAsia="zh-CN"/>
          </w:rPr>
          <w:t>(三)、新型电子时间继电器项目完成阶段时间节点</w:t>
        </w:r>
        <w:r>
          <w:tab/>
        </w:r>
        <w:r>
          <w:fldChar w:fldCharType="begin"/>
        </w:r>
        <w:r>
          <w:instrText xml:space="preserve"> PAGEREF _Toc29569 \h </w:instrText>
        </w:r>
        <w:r>
          <w:fldChar w:fldCharType="separate"/>
        </w:r>
        <w:r>
          <w:t>61</w:t>
        </w:r>
        <w:r>
          <w:fldChar w:fldCharType="end"/>
        </w:r>
      </w:hyperlink>
    </w:p>
    <w:p>
      <w:pPr>
        <w:pStyle w:val="TOC1"/>
        <w:tabs>
          <w:tab w:val="right" w:leader="dot" w:pos="8306"/>
        </w:tabs>
      </w:pPr>
      <w:hyperlink w:anchor="_Toc28470" w:history="1">
        <w:r>
          <w:rPr>
            <w:rFonts w:ascii="仿宋" w:eastAsia="仿宋" w:hAnsi="仿宋" w:cs="仿宋" w:hint="eastAsia"/>
            <w:lang w:eastAsia="zh-CN"/>
          </w:rPr>
          <w:t>十四、新型电子时间继电器项目实施保障措施</w:t>
        </w:r>
        <w:r>
          <w:tab/>
        </w:r>
        <w:r>
          <w:fldChar w:fldCharType="begin"/>
        </w:r>
        <w:r>
          <w:instrText xml:space="preserve"> PAGEREF _Toc28470 \h </w:instrText>
        </w:r>
        <w:r>
          <w:fldChar w:fldCharType="separate"/>
        </w:r>
        <w:r>
          <w:t>62</w:t>
        </w:r>
        <w:r>
          <w:fldChar w:fldCharType="end"/>
        </w:r>
      </w:hyperlink>
    </w:p>
    <w:p>
      <w:pPr>
        <w:pStyle w:val="TOC2"/>
        <w:tabs>
          <w:tab w:val="right" w:leader="dot" w:pos="8306"/>
        </w:tabs>
      </w:pPr>
      <w:hyperlink w:anchor="_Toc105" w:history="1">
        <w:r>
          <w:rPr>
            <w:rFonts w:ascii="仿宋" w:eastAsia="仿宋" w:hAnsi="仿宋" w:cs="仿宋" w:hint="eastAsia"/>
            <w:lang w:eastAsia="zh-CN"/>
          </w:rPr>
          <w:t>(一)、新型电子时间继电器项目实施保障机制</w:t>
        </w:r>
        <w:r>
          <w:tab/>
        </w:r>
        <w:r>
          <w:fldChar w:fldCharType="begin"/>
        </w:r>
        <w:r>
          <w:instrText xml:space="preserve"> PAGEREF _Toc105 \h </w:instrText>
        </w:r>
        <w:r>
          <w:fldChar w:fldCharType="separate"/>
        </w:r>
        <w:r>
          <w:t>62</w:t>
        </w:r>
        <w:r>
          <w:fldChar w:fldCharType="end"/>
        </w:r>
      </w:hyperlink>
    </w:p>
    <w:p>
      <w:pPr>
        <w:pStyle w:val="TOC2"/>
        <w:tabs>
          <w:tab w:val="right" w:leader="dot" w:pos="8306"/>
        </w:tabs>
      </w:pPr>
      <w:hyperlink w:anchor="_Toc14673" w:history="1">
        <w:r>
          <w:rPr>
            <w:rFonts w:ascii="仿宋" w:eastAsia="仿宋" w:hAnsi="仿宋" w:cs="仿宋" w:hint="eastAsia"/>
            <w:lang w:eastAsia="zh-CN"/>
          </w:rPr>
          <w:t>(二)、新型电子时间继电器项目法律合规要求</w:t>
        </w:r>
        <w:r>
          <w:tab/>
        </w:r>
        <w:r>
          <w:fldChar w:fldCharType="begin"/>
        </w:r>
        <w:r>
          <w:instrText xml:space="preserve"> PAGEREF _Toc14673 \h </w:instrText>
        </w:r>
        <w:r>
          <w:fldChar w:fldCharType="separate"/>
        </w:r>
        <w:r>
          <w:t>66</w:t>
        </w:r>
        <w:r>
          <w:fldChar w:fldCharType="end"/>
        </w:r>
      </w:hyperlink>
    </w:p>
    <w:p>
      <w:pPr>
        <w:pStyle w:val="TOC2"/>
        <w:tabs>
          <w:tab w:val="right" w:leader="dot" w:pos="8306"/>
        </w:tabs>
      </w:pPr>
      <w:hyperlink w:anchor="_Toc7365" w:history="1">
        <w:r>
          <w:rPr>
            <w:rFonts w:ascii="仿宋" w:eastAsia="仿宋" w:hAnsi="仿宋" w:cs="仿宋" w:hint="eastAsia"/>
            <w:lang w:eastAsia="zh-CN"/>
          </w:rPr>
          <w:t>(三)、新型电子时间继电器项目合同管理与法律事务</w:t>
        </w:r>
        <w:r>
          <w:tab/>
        </w:r>
        <w:r>
          <w:fldChar w:fldCharType="begin"/>
        </w:r>
        <w:r>
          <w:instrText xml:space="preserve"> PAGEREF _Toc7365 \h </w:instrText>
        </w:r>
        <w:r>
          <w:fldChar w:fldCharType="separate"/>
        </w:r>
        <w:r>
          <w:t>71</w:t>
        </w:r>
        <w:r>
          <w:fldChar w:fldCharType="end"/>
        </w:r>
      </w:hyperlink>
    </w:p>
    <w:p>
      <w:pPr>
        <w:pStyle w:val="TOC2"/>
        <w:tabs>
          <w:tab w:val="right" w:leader="dot" w:pos="8306"/>
        </w:tabs>
      </w:pPr>
      <w:hyperlink w:anchor="_Toc3284" w:history="1">
        <w:r>
          <w:rPr>
            <w:rFonts w:ascii="仿宋" w:eastAsia="仿宋" w:hAnsi="仿宋" w:cs="仿宋" w:hint="eastAsia"/>
            <w:lang w:eastAsia="zh-CN"/>
          </w:rPr>
          <w:t>(四)、新型电子时间继电器项目知识产权保护策略</w:t>
        </w:r>
        <w:r>
          <w:tab/>
        </w:r>
        <w:r>
          <w:fldChar w:fldCharType="begin"/>
        </w:r>
        <w:r>
          <w:instrText xml:space="preserve"> PAGEREF _Toc3284 \h </w:instrText>
        </w:r>
        <w:r>
          <w:fldChar w:fldCharType="separate"/>
        </w:r>
        <w:r>
          <w:t>77</w:t>
        </w:r>
        <w:r>
          <w:fldChar w:fldCharType="end"/>
        </w:r>
      </w:hyperlink>
    </w:p>
    <w:p>
      <w:pPr>
        <w:pStyle w:val="TOC1"/>
        <w:tabs>
          <w:tab w:val="right" w:leader="dot" w:pos="8306"/>
        </w:tabs>
      </w:pPr>
      <w:hyperlink w:anchor="_Toc24214" w:history="1">
        <w:r>
          <w:rPr>
            <w:rFonts w:ascii="仿宋" w:eastAsia="仿宋" w:hAnsi="仿宋" w:cs="仿宋" w:hint="eastAsia"/>
            <w:lang w:eastAsia="zh-CN"/>
          </w:rPr>
          <w:t>十五、利益相关者分析与沟通计划</w:t>
        </w:r>
        <w:r>
          <w:tab/>
        </w:r>
        <w:r>
          <w:fldChar w:fldCharType="begin"/>
        </w:r>
        <w:r>
          <w:instrText xml:space="preserve"> PAGEREF _Toc24214 \h </w:instrText>
        </w:r>
        <w:r>
          <w:fldChar w:fldCharType="separate"/>
        </w:r>
        <w:r>
          <w:t>80</w:t>
        </w:r>
        <w:r>
          <w:fldChar w:fldCharType="end"/>
        </w:r>
      </w:hyperlink>
    </w:p>
    <w:p>
      <w:pPr>
        <w:pStyle w:val="TOC2"/>
        <w:tabs>
          <w:tab w:val="right" w:leader="dot" w:pos="8306"/>
        </w:tabs>
      </w:pPr>
      <w:hyperlink w:anchor="_Toc28656" w:history="1">
        <w:r>
          <w:rPr>
            <w:rFonts w:ascii="仿宋" w:eastAsia="仿宋" w:hAnsi="仿宋" w:cs="仿宋" w:hint="eastAsia"/>
            <w:lang w:eastAsia="zh-CN"/>
          </w:rPr>
          <w:t>(一)、利益相关者分析</w:t>
        </w:r>
        <w:r>
          <w:tab/>
        </w:r>
        <w:r>
          <w:fldChar w:fldCharType="begin"/>
        </w:r>
        <w:r>
          <w:instrText xml:space="preserve"> PAGEREF _Toc28656 \h </w:instrText>
        </w:r>
        <w:r>
          <w:fldChar w:fldCharType="separate"/>
        </w:r>
        <w:r>
          <w:t>80</w:t>
        </w:r>
        <w:r>
          <w:fldChar w:fldCharType="end"/>
        </w:r>
      </w:hyperlink>
    </w:p>
    <w:p>
      <w:pPr>
        <w:pStyle w:val="TOC2"/>
        <w:tabs>
          <w:tab w:val="right" w:leader="dot" w:pos="8306"/>
        </w:tabs>
      </w:pPr>
      <w:hyperlink w:anchor="_Toc8883" w:history="1">
        <w:r>
          <w:rPr>
            <w:rFonts w:ascii="仿宋" w:eastAsia="仿宋" w:hAnsi="仿宋" w:cs="仿宋" w:hint="eastAsia"/>
            <w:lang w:eastAsia="zh-CN"/>
          </w:rPr>
          <w:t>(二)、沟通计划</w:t>
        </w:r>
        <w:r>
          <w:tab/>
        </w:r>
        <w:r>
          <w:fldChar w:fldCharType="begin"/>
        </w:r>
        <w:r>
          <w:instrText xml:space="preserve"> PAGEREF _Toc8883 \h </w:instrText>
        </w:r>
        <w:r>
          <w:fldChar w:fldCharType="separate"/>
        </w:r>
        <w:r>
          <w:t>81</w:t>
        </w:r>
        <w:r>
          <w:fldChar w:fldCharType="end"/>
        </w:r>
      </w:hyperlink>
    </w:p>
    <w:p>
      <w:pPr>
        <w:pStyle w:val="TOC1"/>
        <w:tabs>
          <w:tab w:val="right" w:leader="dot" w:pos="8306"/>
        </w:tabs>
      </w:pPr>
      <w:hyperlink w:anchor="_Toc9697" w:history="1">
        <w:r>
          <w:rPr>
            <w:rFonts w:ascii="仿宋" w:eastAsia="仿宋" w:hAnsi="仿宋" w:cs="仿宋" w:hint="eastAsia"/>
            <w:lang w:eastAsia="zh-CN"/>
          </w:rPr>
          <w:t>十六、新型电子时间继电器项目工程方案分析</w:t>
        </w:r>
        <w:r>
          <w:tab/>
        </w:r>
        <w:r>
          <w:fldChar w:fldCharType="begin"/>
        </w:r>
        <w:r>
          <w:instrText xml:space="preserve"> PAGEREF _Toc9697 \h </w:instrText>
        </w:r>
        <w:r>
          <w:fldChar w:fldCharType="separate"/>
        </w:r>
        <w:r>
          <w:t>82</w:t>
        </w:r>
        <w:r>
          <w:fldChar w:fldCharType="end"/>
        </w:r>
      </w:hyperlink>
    </w:p>
    <w:p>
      <w:pPr>
        <w:pStyle w:val="TOC2"/>
        <w:tabs>
          <w:tab w:val="right" w:leader="dot" w:pos="8306"/>
        </w:tabs>
      </w:pPr>
      <w:hyperlink w:anchor="_Toc6693" w:history="1">
        <w:r>
          <w:rPr>
            <w:rFonts w:ascii="仿宋" w:eastAsia="仿宋" w:hAnsi="仿宋" w:cs="仿宋" w:hint="eastAsia"/>
            <w:lang w:eastAsia="zh-CN"/>
          </w:rPr>
          <w:t>(一)、建筑工程设计原则</w:t>
        </w:r>
        <w:r>
          <w:tab/>
        </w:r>
        <w:r>
          <w:fldChar w:fldCharType="begin"/>
        </w:r>
        <w:r>
          <w:instrText xml:space="preserve"> PAGEREF _Toc6693 \h </w:instrText>
        </w:r>
        <w:r>
          <w:fldChar w:fldCharType="separate"/>
        </w:r>
        <w:r>
          <w:t>82</w:t>
        </w:r>
        <w:r>
          <w:fldChar w:fldCharType="end"/>
        </w:r>
      </w:hyperlink>
    </w:p>
    <w:p>
      <w:pPr>
        <w:pStyle w:val="TOC2"/>
        <w:tabs>
          <w:tab w:val="right" w:leader="dot" w:pos="8306"/>
        </w:tabs>
      </w:pPr>
      <w:hyperlink w:anchor="_Toc4960" w:history="1">
        <w:r>
          <w:rPr>
            <w:rFonts w:ascii="仿宋" w:eastAsia="仿宋" w:hAnsi="仿宋" w:cs="仿宋" w:hint="eastAsia"/>
            <w:lang w:eastAsia="zh-CN"/>
          </w:rPr>
          <w:t>(二)、土建工程建设指标</w:t>
        </w:r>
        <w:r>
          <w:tab/>
        </w:r>
        <w:r>
          <w:fldChar w:fldCharType="begin"/>
        </w:r>
        <w:r>
          <w:instrText xml:space="preserve"> PAGEREF _Toc4960 \h </w:instrText>
        </w:r>
        <w:r>
          <w:fldChar w:fldCharType="separate"/>
        </w:r>
        <w:r>
          <w:t>86</w:t>
        </w:r>
        <w:r>
          <w:fldChar w:fldCharType="end"/>
        </w:r>
      </w:hyperlink>
    </w:p>
    <w:p>
      <w:pPr>
        <w:pStyle w:val="TOC1"/>
        <w:tabs>
          <w:tab w:val="right" w:leader="dot" w:pos="8306"/>
        </w:tabs>
      </w:pPr>
      <w:hyperlink w:anchor="_Toc30534" w:history="1">
        <w:r>
          <w:rPr>
            <w:rFonts w:ascii="仿宋" w:eastAsia="仿宋" w:hAnsi="仿宋" w:cs="仿宋" w:hint="eastAsia"/>
            <w:lang w:eastAsia="zh-CN"/>
          </w:rPr>
          <w:t>十七、风险识别与分类</w:t>
        </w:r>
        <w:r>
          <w:tab/>
        </w:r>
        <w:r>
          <w:fldChar w:fldCharType="begin"/>
        </w:r>
        <w:r>
          <w:instrText xml:space="preserve"> PAGEREF _Toc30534 \h </w:instrText>
        </w:r>
        <w:r>
          <w:fldChar w:fldCharType="separate"/>
        </w:r>
        <w:r>
          <w:t>87</w:t>
        </w:r>
        <w:r>
          <w:fldChar w:fldCharType="end"/>
        </w:r>
      </w:hyperlink>
    </w:p>
    <w:p>
      <w:pPr>
        <w:pStyle w:val="TOC2"/>
        <w:tabs>
          <w:tab w:val="right" w:leader="dot" w:pos="8306"/>
        </w:tabs>
      </w:pPr>
      <w:hyperlink w:anchor="_Toc10178" w:history="1">
        <w:r>
          <w:rPr>
            <w:rFonts w:ascii="仿宋" w:eastAsia="仿宋" w:hAnsi="仿宋" w:cs="仿宋" w:hint="eastAsia"/>
            <w:lang w:eastAsia="zh-CN"/>
          </w:rPr>
          <w:t>(一)、风险识别</w:t>
        </w:r>
        <w:r>
          <w:tab/>
        </w:r>
        <w:r>
          <w:fldChar w:fldCharType="begin"/>
        </w:r>
        <w:r>
          <w:instrText xml:space="preserve"> PAGEREF _Toc10178 \h </w:instrText>
        </w:r>
        <w:r>
          <w:fldChar w:fldCharType="separate"/>
        </w:r>
        <w:r>
          <w:t>87</w:t>
        </w:r>
        <w:r>
          <w:fldChar w:fldCharType="end"/>
        </w:r>
      </w:hyperlink>
    </w:p>
    <w:p>
      <w:pPr>
        <w:pStyle w:val="TOC2"/>
        <w:tabs>
          <w:tab w:val="right" w:leader="dot" w:pos="8306"/>
        </w:tabs>
      </w:pPr>
      <w:hyperlink w:anchor="_Toc24821" w:history="1">
        <w:r>
          <w:rPr>
            <w:rFonts w:ascii="仿宋" w:eastAsia="仿宋" w:hAnsi="仿宋" w:cs="仿宋" w:hint="eastAsia"/>
            <w:lang w:eastAsia="zh-CN"/>
          </w:rPr>
          <w:t>(二)、风险分类</w:t>
        </w:r>
        <w:r>
          <w:tab/>
        </w:r>
        <w:r>
          <w:fldChar w:fldCharType="begin"/>
        </w:r>
        <w:r>
          <w:instrText xml:space="preserve"> PAGEREF _Toc24821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7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97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的技术管理特点体现在其创新导向。通过引入最先进的技术趋势和解决方案，新型电子时间继电器项目致力于提升科技含量、提高质量和效率水平。这意味着我们将采用最新的工具和方法，确保新型电子时间继电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电子时间继电器项目技术管理的显著特征。通过整合不同领域的技术资源，我们实现了跨学科的协同工作。这有助于优化技术架构，提高整体效能。此外，整合性策略还促进了不同技术团队之间的紧密沟通和高效合作，确保新型电子时间继电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电子时间继电器项目所采用的技术。通过不断优化技术方案，新型电子时间继电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电子时间继电器项目团队将在新型电子时间继电器项目初期识别可能的技术风险，并采取相应的预防和应对措施。通过建立健全的风险评估机制，新型电子时间继电器项目能够在实施过程中及时发现并解决潜在的技术问题，保障新型电子时间继电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电子时间继电器项目中，技术将成为新型电子时间继电器项目成功的有力支持。这一深度剖析揭示了技术管理在新型电子时间继电器项目实施中的关键作用，为新型电子时间继电器项目的技术基础奠定了坚实的基础。</w:t>
      </w:r>
    </w:p>
    <w:p>
      <w:pPr>
        <w:pStyle w:val="Heading2"/>
        <w:ind w:firstLine="560" w:firstLineChars="200"/>
        <w:rPr>
          <w:rFonts w:ascii="仿宋" w:eastAsia="仿宋" w:hAnsi="仿宋" w:cs="仿宋" w:hint="eastAsia"/>
          <w:sz w:val="28"/>
          <w:lang w:eastAsia="zh-CN"/>
        </w:rPr>
      </w:pPr>
      <w:bookmarkStart w:id="4" w:name="_Toc21525"/>
      <w:r>
        <w:rPr>
          <w:rFonts w:ascii="仿宋" w:eastAsia="仿宋" w:hAnsi="仿宋" w:cs="仿宋" w:hint="eastAsia"/>
          <w:sz w:val="28"/>
          <w:lang w:eastAsia="zh-CN"/>
        </w:rPr>
        <w:t>(二)、新型电子时间继电器项目工艺技术设计方案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电子时间继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电子时间继电器项目将严格按照相关行业规范要求进行组织。通过有效控制产品质量，新型电子时间继电器项目将致力于为顾客提供优质的新型电子时间继电器项目产品和良好的服务。这体现了新型电子时间继电器项目对于生产活动合规性和质量标准的高度重视，为新型电子时间继电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电子时间继电器项目注重生态效益和清洁生产原则。新型电子时间继电器项目建设将紧密结合地方特色经济发展，与社会经济发展规划和区域环境保护规划方案相协调一致。通过与当地区域自然生态系统的结合，新型电子时间继电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电子时间继电器项目产品具有多样化的客户需求和个性化的特点。因此，新型电子时间继电器项目产品规格品种多样，且单批生产数量较小。为满足这一特点，新型电子时间继电器项目承办单位将建设先进的柔性制造生产线。通过广泛应用柔性制造技术，新型电子时间继电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型电子时间继电器项目采用的技术具有较高的技术含量和自动化水平，处于国内先进水平。这一技术选用不仅体现了对生产效率、质量和环境友好性的高标准要求，同时为新型电子时间继电器项目的可持续发展奠定了坚实的基础。</w:t>
      </w:r>
    </w:p>
    <w:p>
      <w:pPr>
        <w:pStyle w:val="Heading2"/>
        <w:ind w:firstLine="560" w:firstLineChars="200"/>
        <w:rPr>
          <w:rFonts w:ascii="仿宋" w:eastAsia="仿宋" w:hAnsi="仿宋" w:cs="仿宋" w:hint="eastAsia"/>
          <w:sz w:val="28"/>
          <w:lang w:eastAsia="zh-CN"/>
        </w:rPr>
      </w:pPr>
      <w:bookmarkStart w:id="5" w:name="_Toc3229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为确保新型电子时间继电器项目的高效生产和技术实施，我们制定了一套精心设计的设备选型方案，以满足新型电子时间继电器项目生产、质量和环保的要求。该方案的主要特点如下：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电子时间继电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针对新型电子时间继电器项目产品的多样性和小批量生产的特点，我们将建设柔性制造生产线。通过在设备选型中考虑柔性制造技术，可以灵活应对不同产品规格和生产需求，实现生产线的高度灵活性和适应性。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359"/>
      <w:r>
        <w:rPr>
          <w:rFonts w:ascii="仿宋" w:eastAsia="仿宋" w:hAnsi="仿宋" w:cs="仿宋" w:hint="eastAsia"/>
          <w:sz w:val="28"/>
          <w:lang w:eastAsia="zh-CN"/>
        </w:rPr>
        <w:t>二、新型电子时间继电器项目建设单位说明</w:t>
      </w:r>
      <w:bookmarkEnd w:id="6"/>
    </w:p>
    <w:p>
      <w:pPr>
        <w:pStyle w:val="Heading2"/>
        <w:rPr>
          <w:rFonts w:ascii="仿宋" w:eastAsia="仿宋" w:hAnsi="仿宋" w:cs="仿宋" w:hint="eastAsia"/>
          <w:lang w:eastAsia="zh-CN"/>
        </w:rPr>
      </w:pPr>
      <w:bookmarkStart w:id="7" w:name="_Toc336"/>
      <w:r>
        <w:rPr>
          <w:rFonts w:ascii="仿宋" w:eastAsia="仿宋" w:hAnsi="仿宋" w:cs="仿宋" w:hint="eastAsia"/>
          <w:lang w:eastAsia="zh-CN"/>
        </w:rPr>
        <w:t>(一)、新型电子时间继电器项目承办单位基本情况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875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型电子时间继电器项目承办单位的XXXX，我们着眼于实现可持续的经济效益。通过技术创新和解决方案的提供，公司预计在新型电子时间继电器项目执行期间将获得可观的收入增长。这一收入来源主要包括新型电子时间继电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同时，我们注重成本控制和效率提升，以确保新型电子时间继电器项目的可持续盈利。透过精细的管理和资源优化，公司期望实现新型电子时间继电器项目利润最大化。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电子时间继电器项目实施进行全面的投资评估，包括新型电子时间继电器项目启动阶段的资金投入和后续运营成本。通过对新型电子时间继电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型电子时间继电器项目实施过程中具备足够的资金流动性，公司将进行详尽的现金流分析。这包括资金需求的合理预测、新型电子时间继电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5829"/>
      <w:r>
        <w:rPr>
          <w:rFonts w:ascii="仿宋" w:eastAsia="仿宋" w:hAnsi="仿宋" w:cs="仿宋" w:hint="eastAsia"/>
          <w:sz w:val="28"/>
          <w:lang w:eastAsia="zh-CN"/>
        </w:rPr>
        <w:t>三、新型电子时间继电器项目危机管理</w:t>
      </w:r>
      <w:bookmarkEnd w:id="9"/>
    </w:p>
    <w:p>
      <w:pPr>
        <w:pStyle w:val="Heading2"/>
        <w:rPr>
          <w:rFonts w:ascii="仿宋" w:eastAsia="仿宋" w:hAnsi="仿宋" w:cs="仿宋" w:hint="eastAsia"/>
          <w:lang w:eastAsia="zh-CN"/>
        </w:rPr>
      </w:pPr>
      <w:bookmarkStart w:id="10" w:name="_Toc716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电子时间继电器项目危机管理中，危机预警与识别是确保新型电子时间继电器项目稳健运行的核心步骤。通过建立全面的监测机制，新型电子时间继电器项目团队旨在及时发现和理解潜在的风险和危机因素，以便采取及时的预防和应对措施，确保新型电子时间继电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电子时间继电器项目团队全面分析了整个新型电子时间继电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型电子时间继电器项目团队着重于明确定义新型电子时间继电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电子时间继电器项目进展的持续监控，团队能够及时发现潜在问题并作出迅速反应。新型电子时间继电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型电子时间继电器项目得以更有序、可控地推进。</w:t>
      </w:r>
    </w:p>
    <w:p>
      <w:pPr>
        <w:pStyle w:val="Heading2"/>
        <w:ind w:firstLine="560" w:firstLineChars="200"/>
        <w:rPr>
          <w:rFonts w:ascii="仿宋" w:eastAsia="仿宋" w:hAnsi="仿宋" w:cs="仿宋" w:hint="eastAsia"/>
          <w:sz w:val="28"/>
          <w:lang w:eastAsia="zh-CN"/>
        </w:rPr>
      </w:pPr>
      <w:bookmarkStart w:id="11" w:name="_Toc2752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在危机发生时，新型电子时间继电器项目团队立即行动，成立了应急小组。该小组的任务是迅速制定并实施紧急应对措施，以最小化潜在损失。以下是采取的主要措施：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暂停新型电子时间继电器项目进度：为遏制危机蔓延，新型电子时间继电器项目暂时停止进行，以便全面评估当前状况。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资源重新分配：重新评估新型电子时间继电器项目资源的分配，确保最大限度地减小损失。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实时沟通：与关键利益相关者建立实时沟通机制，向他们传递新型电子时间继电器项目危机的实际状况，保障新型电子时间继电器项目核心利益。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在紧急应对的同时，新型电子时间继电器项目团队强调了团队协作和有效沟通的重要性。以下是团队协作的关键举措：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信息共享机制：建立了信息共享平台，确保团队成员能够及时获取新型电子时间继电器项目危机的实时信息。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领导者沟通：新型电子时间继电器项目领导者通过定期会议和即时沟通工具，指导团队应对危机，保持团队稳定运行。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随着危机得到初步控制，新型电子时间继电器项目团队转向制定恢复计划，以确保新型电子时间继电器项目能够从中迅速恢复。主要恢复计划包括：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修复受损的进度计划：重新评估新型电子时间继电器项目进度，制定修复计划，确保新型电子时间继电器项目尽快回归正常进程。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重新调整资源分配：优化资源分配，确保新型电子时间继电器项目在有限资源下高效运转。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风险管理机制加强：对新型电子时间继电器项目风险进行全面评估，制定更强化的风险管理策略，以预防未来可能的危机。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874"/>
      <w:r>
        <w:rPr>
          <w:rFonts w:ascii="仿宋" w:eastAsia="仿宋" w:hAnsi="仿宋" w:cs="仿宋" w:hint="eastAsia"/>
          <w:sz w:val="28"/>
          <w:lang w:eastAsia="zh-CN"/>
        </w:rPr>
        <w:t>四、新型电子时间继电器项目选址可行性分析</w:t>
      </w:r>
      <w:bookmarkEnd w:id="12"/>
    </w:p>
    <w:p>
      <w:pPr>
        <w:pStyle w:val="Heading2"/>
        <w:rPr>
          <w:rFonts w:ascii="仿宋" w:eastAsia="仿宋" w:hAnsi="仿宋" w:cs="仿宋" w:hint="eastAsia"/>
          <w:lang w:eastAsia="zh-CN"/>
        </w:rPr>
      </w:pPr>
      <w:bookmarkStart w:id="13" w:name="_Toc6803"/>
      <w:r>
        <w:rPr>
          <w:rFonts w:ascii="仿宋" w:eastAsia="仿宋" w:hAnsi="仿宋" w:cs="仿宋" w:hint="eastAsia"/>
          <w:lang w:eastAsia="zh-CN"/>
        </w:rPr>
        <w:t>(一)、新型电子时间继电器项目选址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该新型电子时间继电器项目选址位于XX省XX市XX区XXX街道</w:t>
      </w:r>
    </w:p>
    <w:p>
      <w:pPr>
        <w:pStyle w:val="Heading2"/>
        <w:ind w:firstLine="560" w:firstLineChars="200"/>
        <w:rPr>
          <w:rFonts w:ascii="仿宋" w:eastAsia="仿宋" w:hAnsi="仿宋" w:cs="仿宋" w:hint="eastAsia"/>
          <w:sz w:val="28"/>
          <w:lang w:eastAsia="zh-CN"/>
        </w:rPr>
      </w:pPr>
      <w:bookmarkStart w:id="14" w:name="_Toc2326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电子时间继电器项目的征地面积将根据新型电子时间继电器项目的实际规模和需求进行精确规划。具体面积XXX平方米，旨在确保新型电子时间继电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净用地面积是在征地面积基础上去除不可利用面积后的实际可开发用地。具体面积XXX平方米，考虑到环保、交通、安全等多方面因素，以确保新型电子时间继电器项目在整体利用效率上达到最优。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新型电子时间继电器项目计划建设的建筑总规模具体面积XXX平方米。这一规模的确定综合考虑了新型电子时间继电器项目的性质、规模，以及城市规划的相关要求，确保建筑布局与周边环境协调一致。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绿地率是新型电子时间继电器项目用地中被规划为绿地的比例。具体面积XXX平方米，旨在通过合理规划绿地，改善新型电子时间继电器项目周边环境，提升居民生活质量，并符合城市整体绿化规划。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容积率是用地上可以建设的建筑总体积与用地面积之比。具体面积XXX，通过合理的容积率规划，确保新型电子时间继电器项目建筑规模与周边环境和谐共生。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电子时间继电器项目选址与当地城市规划相一致，具体面积XXX平方米。通过与城市规划部门深入沟通，确保新型电子时间继电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型电子时间继电器项目选址符合当地产业政策，具体面积XXX平方米。这包括新型电子时间继电器项目对当地经济的促进作用，以及对相关产业的带动效应，确保新型电子时间继电器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用地总体要求必须符合环保和可持续发展的原则，具体面积XXX平方米。通过采用绿色建筑设计、节能减排等措施，确保新型电子时间继电器项目在建设和运营过程中对环境的影响最小化，达到可持续发展的要求。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确保新型电子时间继电器项目选址具备必要的公共设施配套，具体面积XXX平方米。这包括交通便利性、教育、医疗等基础设施，以提高居民生活品质，使得新型电子时间继电器项目选址更具吸引力。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考虑用地总体要求对当地社会稳定性的影响，具体面积XXX平方米。通过深入了解当地社区反馈，确保新型电子时间继电器项目的选址和建设过程对当地社会和谐稳定产生积极作用。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型电子时间继电器项目选址不仅符合法规和规划，还在实际操作中具有可行性。这一全面规划将为新型电子时间继电器项目的成功实施提供坚实的基础，确保新型电子时间继电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489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电子时间继电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电子时间继电器项目的设备规划和空间设计中，我们将采取灵活设备布局的措施。设备布局将根据实际需求进行灵活设计，避免不必要的浪费。通过合理规划设备摆放位置，我们将提高设备的利用率，减少设备间距，以确保新型电子时间继电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电子时间继电器项目内部引入共享设施的概念，例如共享会议室、办公区等。通过这种方式，我们可以减少对资源的重复建设，提高资源共享效率，从而减小新型电子时间继电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615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新型电子时间继电器项目的总图布置中，我们将不同功能区域进行明确的规划，以最大程度满足新型电子时间继电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044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电子时间继电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型电子时间继电器项目对环境的影响是综合评价的重要因素之一。我们将详细考虑选址周边的自然环境、生态保护区、水源地等情况，确保新型电子时间继电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对选址的评价还需充分考虑当地政府的产业政策和法规。我们将详细了解新型电子时间继电器项目所在地的相关政策，确保新型电子时间继电器项目的规划和运营与当地法规相符，降低不必要的法律风险。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考虑到社会稳定性对企业运营的重要性，我们将评估选址地区的社会安全情况、劳工关系、社区反馈等方面，以确保新型电子时间继电器项目的建设和运营不会受到社会稳定性的负面影响。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https://d.book118.com/265330201011011043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3C54E3"/>
    <w:rsid w:val="493C54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33020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2024-01-16T09:07:00Z</dcterms:created>
  <dcterms:modified xsi:type="dcterms:W3CDTF">2024-01-16T09:07:54Z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EE6D595177074D149EB49BF30CA362A1_11</vt:lpwstr>
  </property>
  <property fmtid="{D5CDD505-2E9C-101B-9397-08002B2CF9AE}" pid="3" name="KSOProductBuildVer">
    <vt:lpwstr>2052-12.1.0.16120</vt:lpwstr>
  </property>
</Properties>
</file>