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 w:history="1">
        <w:r>
          <w:rPr>
            <w:rFonts w:ascii="仿宋" w:eastAsia="仿宋" w:hAnsi="仿宋" w:cs="仿宋" w:hint="eastAsia"/>
            <w:lang w:eastAsia="zh-CN"/>
          </w:rPr>
          <w:t>概论</w:t>
        </w:r>
        <w:r>
          <w:tab/>
        </w:r>
        <w:r>
          <w:fldChar w:fldCharType="begin"/>
        </w:r>
        <w:r>
          <w:instrText xml:space="preserve"> PAGEREF _Toc3066 \h </w:instrText>
        </w:r>
        <w:r>
          <w:fldChar w:fldCharType="separate"/>
        </w:r>
        <w:r>
          <w:t>3</w:t>
        </w:r>
        <w:r>
          <w:fldChar w:fldCharType="end"/>
        </w:r>
      </w:hyperlink>
    </w:p>
    <w:p>
      <w:pPr>
        <w:pStyle w:val="TOC1"/>
        <w:tabs>
          <w:tab w:val="right" w:leader="dot" w:pos="8306"/>
        </w:tabs>
      </w:pPr>
      <w:hyperlink w:anchor="_Toc1481" w:history="1">
        <w:r>
          <w:rPr>
            <w:rFonts w:ascii="仿宋" w:eastAsia="仿宋" w:hAnsi="仿宋" w:cs="仿宋" w:hint="eastAsia"/>
            <w:lang w:eastAsia="zh-CN"/>
          </w:rPr>
          <w:t>一、环境和生态影响分析</w:t>
        </w:r>
        <w:r>
          <w:tab/>
        </w:r>
        <w:r>
          <w:fldChar w:fldCharType="begin"/>
        </w:r>
        <w:r>
          <w:instrText xml:space="preserve"> PAGEREF _Toc1481 \h </w:instrText>
        </w:r>
        <w:r>
          <w:fldChar w:fldCharType="separate"/>
        </w:r>
        <w:r>
          <w:t>3</w:t>
        </w:r>
        <w:r>
          <w:fldChar w:fldCharType="end"/>
        </w:r>
      </w:hyperlink>
    </w:p>
    <w:p>
      <w:pPr>
        <w:pStyle w:val="TOC2"/>
        <w:tabs>
          <w:tab w:val="right" w:leader="dot" w:pos="8306"/>
        </w:tabs>
      </w:pPr>
      <w:hyperlink w:anchor="_Toc14647" w:history="1">
        <w:r>
          <w:rPr>
            <w:rFonts w:ascii="仿宋" w:eastAsia="仿宋" w:hAnsi="仿宋" w:cs="仿宋" w:hint="eastAsia"/>
            <w:lang w:eastAsia="zh-CN"/>
          </w:rPr>
          <w:t>(一)、环境和生态现状</w:t>
        </w:r>
        <w:r>
          <w:tab/>
        </w:r>
        <w:r>
          <w:fldChar w:fldCharType="begin"/>
        </w:r>
        <w:r>
          <w:instrText xml:space="preserve"> PAGEREF _Toc14647 \h </w:instrText>
        </w:r>
        <w:r>
          <w:fldChar w:fldCharType="separate"/>
        </w:r>
        <w:r>
          <w:t>3</w:t>
        </w:r>
        <w:r>
          <w:fldChar w:fldCharType="end"/>
        </w:r>
      </w:hyperlink>
    </w:p>
    <w:p>
      <w:pPr>
        <w:pStyle w:val="TOC2"/>
        <w:tabs>
          <w:tab w:val="right" w:leader="dot" w:pos="8306"/>
        </w:tabs>
      </w:pPr>
      <w:hyperlink w:anchor="_Toc17355" w:history="1">
        <w:r>
          <w:rPr>
            <w:rFonts w:ascii="仿宋" w:eastAsia="仿宋" w:hAnsi="仿宋" w:cs="仿宋" w:hint="eastAsia"/>
            <w:lang w:eastAsia="zh-CN"/>
          </w:rPr>
          <w:t>(二)、生态环境影响分析</w:t>
        </w:r>
        <w:r>
          <w:tab/>
        </w:r>
        <w:r>
          <w:fldChar w:fldCharType="begin"/>
        </w:r>
        <w:r>
          <w:instrText xml:space="preserve"> PAGEREF _Toc17355 \h </w:instrText>
        </w:r>
        <w:r>
          <w:fldChar w:fldCharType="separate"/>
        </w:r>
        <w:r>
          <w:t>5</w:t>
        </w:r>
        <w:r>
          <w:fldChar w:fldCharType="end"/>
        </w:r>
      </w:hyperlink>
    </w:p>
    <w:p>
      <w:pPr>
        <w:pStyle w:val="TOC2"/>
        <w:tabs>
          <w:tab w:val="right" w:leader="dot" w:pos="8306"/>
        </w:tabs>
      </w:pPr>
      <w:hyperlink w:anchor="_Toc24357" w:history="1">
        <w:r>
          <w:rPr>
            <w:rFonts w:ascii="仿宋" w:eastAsia="仿宋" w:hAnsi="仿宋" w:cs="仿宋" w:hint="eastAsia"/>
            <w:lang w:eastAsia="zh-CN"/>
          </w:rPr>
          <w:t>(三)、生态环境保护措施</w:t>
        </w:r>
        <w:r>
          <w:tab/>
        </w:r>
        <w:r>
          <w:fldChar w:fldCharType="begin"/>
        </w:r>
        <w:r>
          <w:instrText xml:space="preserve"> PAGEREF _Toc24357 \h </w:instrText>
        </w:r>
        <w:r>
          <w:fldChar w:fldCharType="separate"/>
        </w:r>
        <w:r>
          <w:t>6</w:t>
        </w:r>
        <w:r>
          <w:fldChar w:fldCharType="end"/>
        </w:r>
      </w:hyperlink>
    </w:p>
    <w:p>
      <w:pPr>
        <w:pStyle w:val="TOC2"/>
        <w:tabs>
          <w:tab w:val="right" w:leader="dot" w:pos="8306"/>
        </w:tabs>
      </w:pPr>
      <w:hyperlink w:anchor="_Toc7883" w:history="1">
        <w:r>
          <w:rPr>
            <w:rFonts w:ascii="仿宋" w:eastAsia="仿宋" w:hAnsi="仿宋" w:cs="仿宋" w:hint="eastAsia"/>
            <w:lang w:eastAsia="zh-CN"/>
          </w:rPr>
          <w:t>(四)、地质灾害影响分析</w:t>
        </w:r>
        <w:r>
          <w:tab/>
        </w:r>
        <w:r>
          <w:fldChar w:fldCharType="begin"/>
        </w:r>
        <w:r>
          <w:instrText xml:space="preserve"> PAGEREF _Toc7883 \h </w:instrText>
        </w:r>
        <w:r>
          <w:fldChar w:fldCharType="separate"/>
        </w:r>
        <w:r>
          <w:t>8</w:t>
        </w:r>
        <w:r>
          <w:fldChar w:fldCharType="end"/>
        </w:r>
      </w:hyperlink>
    </w:p>
    <w:p>
      <w:pPr>
        <w:pStyle w:val="TOC2"/>
        <w:tabs>
          <w:tab w:val="right" w:leader="dot" w:pos="8306"/>
        </w:tabs>
      </w:pPr>
      <w:hyperlink w:anchor="_Toc8684" w:history="1">
        <w:r>
          <w:rPr>
            <w:rFonts w:ascii="仿宋" w:eastAsia="仿宋" w:hAnsi="仿宋" w:cs="仿宋" w:hint="eastAsia"/>
            <w:lang w:eastAsia="zh-CN"/>
          </w:rPr>
          <w:t>(五)、特殊环境影响</w:t>
        </w:r>
        <w:r>
          <w:tab/>
        </w:r>
        <w:r>
          <w:fldChar w:fldCharType="begin"/>
        </w:r>
        <w:r>
          <w:instrText xml:space="preserve"> PAGEREF _Toc8684 \h </w:instrText>
        </w:r>
        <w:r>
          <w:fldChar w:fldCharType="separate"/>
        </w:r>
        <w:r>
          <w:t>9</w:t>
        </w:r>
        <w:r>
          <w:fldChar w:fldCharType="end"/>
        </w:r>
      </w:hyperlink>
    </w:p>
    <w:p>
      <w:pPr>
        <w:pStyle w:val="TOC1"/>
        <w:tabs>
          <w:tab w:val="right" w:leader="dot" w:pos="8306"/>
        </w:tabs>
      </w:pPr>
      <w:hyperlink w:anchor="_Toc11454" w:history="1">
        <w:r>
          <w:rPr>
            <w:rFonts w:ascii="仿宋" w:eastAsia="仿宋" w:hAnsi="仿宋" w:cs="仿宋" w:hint="eastAsia"/>
            <w:lang w:eastAsia="zh-CN"/>
          </w:rPr>
          <w:t>二、财务管理与成本控制</w:t>
        </w:r>
        <w:r>
          <w:tab/>
        </w:r>
        <w:r>
          <w:fldChar w:fldCharType="begin"/>
        </w:r>
        <w:r>
          <w:instrText xml:space="preserve"> PAGEREF _Toc11454 \h </w:instrText>
        </w:r>
        <w:r>
          <w:fldChar w:fldCharType="separate"/>
        </w:r>
        <w:r>
          <w:t>10</w:t>
        </w:r>
        <w:r>
          <w:fldChar w:fldCharType="end"/>
        </w:r>
      </w:hyperlink>
    </w:p>
    <w:p>
      <w:pPr>
        <w:pStyle w:val="TOC2"/>
        <w:tabs>
          <w:tab w:val="right" w:leader="dot" w:pos="8306"/>
        </w:tabs>
      </w:pPr>
      <w:hyperlink w:anchor="_Toc90" w:history="1">
        <w:r>
          <w:rPr>
            <w:rFonts w:ascii="仿宋" w:eastAsia="仿宋" w:hAnsi="仿宋" w:cs="仿宋" w:hint="eastAsia"/>
            <w:lang w:eastAsia="zh-CN"/>
          </w:rPr>
          <w:t>(一)、财务管理体系建设</w:t>
        </w:r>
        <w:r>
          <w:tab/>
        </w:r>
        <w:r>
          <w:fldChar w:fldCharType="begin"/>
        </w:r>
        <w:r>
          <w:instrText xml:space="preserve"> PAGEREF _Toc90 \h </w:instrText>
        </w:r>
        <w:r>
          <w:fldChar w:fldCharType="separate"/>
        </w:r>
        <w:r>
          <w:t>10</w:t>
        </w:r>
        <w:r>
          <w:fldChar w:fldCharType="end"/>
        </w:r>
      </w:hyperlink>
    </w:p>
    <w:p>
      <w:pPr>
        <w:pStyle w:val="TOC2"/>
        <w:tabs>
          <w:tab w:val="right" w:leader="dot" w:pos="8306"/>
        </w:tabs>
      </w:pPr>
      <w:hyperlink w:anchor="_Toc22332" w:history="1">
        <w:r>
          <w:rPr>
            <w:rFonts w:ascii="仿宋" w:eastAsia="仿宋" w:hAnsi="仿宋" w:cs="仿宋" w:hint="eastAsia"/>
            <w:lang w:eastAsia="zh-CN"/>
          </w:rPr>
          <w:t>(二)、成本控制措施</w:t>
        </w:r>
        <w:r>
          <w:tab/>
        </w:r>
        <w:r>
          <w:fldChar w:fldCharType="begin"/>
        </w:r>
        <w:r>
          <w:instrText xml:space="preserve"> PAGEREF _Toc22332 \h </w:instrText>
        </w:r>
        <w:r>
          <w:fldChar w:fldCharType="separate"/>
        </w:r>
        <w:r>
          <w:t>11</w:t>
        </w:r>
        <w:r>
          <w:fldChar w:fldCharType="end"/>
        </w:r>
      </w:hyperlink>
    </w:p>
    <w:p>
      <w:pPr>
        <w:pStyle w:val="TOC1"/>
        <w:tabs>
          <w:tab w:val="right" w:leader="dot" w:pos="8306"/>
        </w:tabs>
      </w:pPr>
      <w:hyperlink w:anchor="_Toc5023" w:history="1">
        <w:r>
          <w:rPr>
            <w:rFonts w:ascii="仿宋" w:eastAsia="仿宋" w:hAnsi="仿宋" w:cs="仿宋" w:hint="eastAsia"/>
            <w:lang w:eastAsia="zh-CN"/>
          </w:rPr>
          <w:t>三、社会影响分析</w:t>
        </w:r>
        <w:r>
          <w:tab/>
        </w:r>
        <w:r>
          <w:fldChar w:fldCharType="begin"/>
        </w:r>
        <w:r>
          <w:instrText xml:space="preserve"> PAGEREF _Toc5023 \h </w:instrText>
        </w:r>
        <w:r>
          <w:fldChar w:fldCharType="separate"/>
        </w:r>
        <w:r>
          <w:t>13</w:t>
        </w:r>
        <w:r>
          <w:fldChar w:fldCharType="end"/>
        </w:r>
      </w:hyperlink>
    </w:p>
    <w:p>
      <w:pPr>
        <w:pStyle w:val="TOC2"/>
        <w:tabs>
          <w:tab w:val="right" w:leader="dot" w:pos="8306"/>
        </w:tabs>
      </w:pPr>
      <w:hyperlink w:anchor="_Toc14542" w:history="1">
        <w:r>
          <w:rPr>
            <w:rFonts w:ascii="仿宋" w:eastAsia="仿宋" w:hAnsi="仿宋" w:cs="仿宋" w:hint="eastAsia"/>
            <w:lang w:eastAsia="zh-CN"/>
          </w:rPr>
          <w:t>(一)、社会影响效果分析</w:t>
        </w:r>
        <w:r>
          <w:tab/>
        </w:r>
        <w:r>
          <w:fldChar w:fldCharType="begin"/>
        </w:r>
        <w:r>
          <w:instrText xml:space="preserve"> PAGEREF _Toc14542 \h </w:instrText>
        </w:r>
        <w:r>
          <w:fldChar w:fldCharType="separate"/>
        </w:r>
        <w:r>
          <w:t>13</w:t>
        </w:r>
        <w:r>
          <w:fldChar w:fldCharType="end"/>
        </w:r>
      </w:hyperlink>
    </w:p>
    <w:p>
      <w:pPr>
        <w:pStyle w:val="TOC2"/>
        <w:tabs>
          <w:tab w:val="right" w:leader="dot" w:pos="8306"/>
        </w:tabs>
      </w:pPr>
      <w:hyperlink w:anchor="_Toc8686" w:history="1">
        <w:r>
          <w:rPr>
            <w:rFonts w:ascii="仿宋" w:eastAsia="仿宋" w:hAnsi="仿宋" w:cs="仿宋" w:hint="eastAsia"/>
            <w:lang w:eastAsia="zh-CN"/>
          </w:rPr>
          <w:t>(二)、社会适应性分析</w:t>
        </w:r>
        <w:r>
          <w:tab/>
        </w:r>
        <w:r>
          <w:fldChar w:fldCharType="begin"/>
        </w:r>
        <w:r>
          <w:instrText xml:space="preserve"> PAGEREF _Toc8686 \h </w:instrText>
        </w:r>
        <w:r>
          <w:fldChar w:fldCharType="separate"/>
        </w:r>
        <w:r>
          <w:t>15</w:t>
        </w:r>
        <w:r>
          <w:fldChar w:fldCharType="end"/>
        </w:r>
      </w:hyperlink>
    </w:p>
    <w:p>
      <w:pPr>
        <w:pStyle w:val="TOC2"/>
        <w:tabs>
          <w:tab w:val="right" w:leader="dot" w:pos="8306"/>
        </w:tabs>
      </w:pPr>
      <w:hyperlink w:anchor="_Toc25972" w:history="1">
        <w:r>
          <w:rPr>
            <w:rFonts w:ascii="仿宋" w:eastAsia="仿宋" w:hAnsi="仿宋" w:cs="仿宋" w:hint="eastAsia"/>
            <w:lang w:eastAsia="zh-CN"/>
          </w:rPr>
          <w:t>(三)、社会风险及对策分析</w:t>
        </w:r>
        <w:r>
          <w:tab/>
        </w:r>
        <w:r>
          <w:fldChar w:fldCharType="begin"/>
        </w:r>
        <w:r>
          <w:instrText xml:space="preserve"> PAGEREF _Toc25972 \h </w:instrText>
        </w:r>
        <w:r>
          <w:fldChar w:fldCharType="separate"/>
        </w:r>
        <w:r>
          <w:t>17</w:t>
        </w:r>
        <w:r>
          <w:fldChar w:fldCharType="end"/>
        </w:r>
      </w:hyperlink>
    </w:p>
    <w:p>
      <w:pPr>
        <w:pStyle w:val="TOC1"/>
        <w:tabs>
          <w:tab w:val="right" w:leader="dot" w:pos="8306"/>
        </w:tabs>
      </w:pPr>
      <w:hyperlink w:anchor="_Toc17244" w:history="1">
        <w:r>
          <w:rPr>
            <w:rFonts w:ascii="仿宋" w:eastAsia="仿宋" w:hAnsi="仿宋" w:cs="仿宋" w:hint="eastAsia"/>
            <w:lang w:eastAsia="zh-CN"/>
          </w:rPr>
          <w:t>四、资源开发及综合利用分析</w:t>
        </w:r>
        <w:r>
          <w:tab/>
        </w:r>
        <w:r>
          <w:fldChar w:fldCharType="begin"/>
        </w:r>
        <w:r>
          <w:instrText xml:space="preserve"> PAGEREF _Toc17244 \h </w:instrText>
        </w:r>
        <w:r>
          <w:fldChar w:fldCharType="separate"/>
        </w:r>
        <w:r>
          <w:t>20</w:t>
        </w:r>
        <w:r>
          <w:fldChar w:fldCharType="end"/>
        </w:r>
      </w:hyperlink>
    </w:p>
    <w:p>
      <w:pPr>
        <w:pStyle w:val="TOC2"/>
        <w:tabs>
          <w:tab w:val="right" w:leader="dot" w:pos="8306"/>
        </w:tabs>
      </w:pPr>
      <w:hyperlink w:anchor="_Toc168" w:history="1">
        <w:r>
          <w:rPr>
            <w:rFonts w:ascii="仿宋" w:eastAsia="仿宋" w:hAnsi="仿宋" w:cs="仿宋" w:hint="eastAsia"/>
            <w:lang w:eastAsia="zh-CN"/>
          </w:rPr>
          <w:t>(一)、资源开发方案</w:t>
        </w:r>
        <w:r>
          <w:tab/>
        </w:r>
        <w:r>
          <w:fldChar w:fldCharType="begin"/>
        </w:r>
        <w:r>
          <w:instrText xml:space="preserve"> PAGEREF _Toc168 \h </w:instrText>
        </w:r>
        <w:r>
          <w:fldChar w:fldCharType="separate"/>
        </w:r>
        <w:r>
          <w:t>20</w:t>
        </w:r>
        <w:r>
          <w:fldChar w:fldCharType="end"/>
        </w:r>
      </w:hyperlink>
    </w:p>
    <w:p>
      <w:pPr>
        <w:pStyle w:val="TOC2"/>
        <w:tabs>
          <w:tab w:val="right" w:leader="dot" w:pos="8306"/>
        </w:tabs>
      </w:pPr>
      <w:hyperlink w:anchor="_Toc4714" w:history="1">
        <w:r>
          <w:rPr>
            <w:rFonts w:ascii="仿宋" w:eastAsia="仿宋" w:hAnsi="仿宋" w:cs="仿宋" w:hint="eastAsia"/>
            <w:lang w:eastAsia="zh-CN"/>
          </w:rPr>
          <w:t>(二)、资源利用方案</w:t>
        </w:r>
        <w:r>
          <w:tab/>
        </w:r>
        <w:r>
          <w:fldChar w:fldCharType="begin"/>
        </w:r>
        <w:r>
          <w:instrText xml:space="preserve"> PAGEREF _Toc4714 \h </w:instrText>
        </w:r>
        <w:r>
          <w:fldChar w:fldCharType="separate"/>
        </w:r>
        <w:r>
          <w:t>21</w:t>
        </w:r>
        <w:r>
          <w:fldChar w:fldCharType="end"/>
        </w:r>
      </w:hyperlink>
    </w:p>
    <w:p>
      <w:pPr>
        <w:pStyle w:val="TOC2"/>
        <w:tabs>
          <w:tab w:val="right" w:leader="dot" w:pos="8306"/>
        </w:tabs>
      </w:pPr>
      <w:hyperlink w:anchor="_Toc21542" w:history="1">
        <w:r>
          <w:rPr>
            <w:rFonts w:ascii="仿宋" w:eastAsia="仿宋" w:hAnsi="仿宋" w:cs="仿宋" w:hint="eastAsia"/>
            <w:lang w:eastAsia="zh-CN"/>
          </w:rPr>
          <w:t>(三)、资源节约措施</w:t>
        </w:r>
        <w:r>
          <w:tab/>
        </w:r>
        <w:r>
          <w:fldChar w:fldCharType="begin"/>
        </w:r>
        <w:r>
          <w:instrText xml:space="preserve"> PAGEREF _Toc21542 \h </w:instrText>
        </w:r>
        <w:r>
          <w:fldChar w:fldCharType="separate"/>
        </w:r>
        <w:r>
          <w:t>22</w:t>
        </w:r>
        <w:r>
          <w:fldChar w:fldCharType="end"/>
        </w:r>
      </w:hyperlink>
    </w:p>
    <w:p>
      <w:pPr>
        <w:pStyle w:val="TOC1"/>
        <w:tabs>
          <w:tab w:val="right" w:leader="dot" w:pos="8306"/>
        </w:tabs>
      </w:pPr>
      <w:hyperlink w:anchor="_Toc28184" w:history="1">
        <w:r>
          <w:rPr>
            <w:rFonts w:ascii="仿宋" w:eastAsia="仿宋" w:hAnsi="仿宋" w:cs="仿宋" w:hint="eastAsia"/>
            <w:lang w:eastAsia="zh-CN"/>
          </w:rPr>
          <w:t>五、背景、必要性分析</w:t>
        </w:r>
        <w:r>
          <w:tab/>
        </w:r>
        <w:r>
          <w:fldChar w:fldCharType="begin"/>
        </w:r>
        <w:r>
          <w:instrText xml:space="preserve"> PAGEREF _Toc28184 \h </w:instrText>
        </w:r>
        <w:r>
          <w:fldChar w:fldCharType="separate"/>
        </w:r>
        <w:r>
          <w:t>24</w:t>
        </w:r>
        <w:r>
          <w:fldChar w:fldCharType="end"/>
        </w:r>
      </w:hyperlink>
    </w:p>
    <w:p>
      <w:pPr>
        <w:pStyle w:val="TOC2"/>
        <w:tabs>
          <w:tab w:val="right" w:leader="dot" w:pos="8306"/>
        </w:tabs>
      </w:pPr>
      <w:hyperlink w:anchor="_Toc30271" w:history="1">
        <w:r>
          <w:rPr>
            <w:rFonts w:ascii="仿宋" w:eastAsia="仿宋" w:hAnsi="仿宋" w:cs="仿宋" w:hint="eastAsia"/>
            <w:lang w:eastAsia="zh-CN"/>
          </w:rPr>
          <w:t>(一)、项目建设背景</w:t>
        </w:r>
        <w:r>
          <w:tab/>
        </w:r>
        <w:r>
          <w:fldChar w:fldCharType="begin"/>
        </w:r>
        <w:r>
          <w:instrText xml:space="preserve"> PAGEREF _Toc30271 \h </w:instrText>
        </w:r>
        <w:r>
          <w:fldChar w:fldCharType="separate"/>
        </w:r>
        <w:r>
          <w:t>24</w:t>
        </w:r>
        <w:r>
          <w:fldChar w:fldCharType="end"/>
        </w:r>
      </w:hyperlink>
    </w:p>
    <w:p>
      <w:pPr>
        <w:pStyle w:val="TOC2"/>
        <w:tabs>
          <w:tab w:val="right" w:leader="dot" w:pos="8306"/>
        </w:tabs>
      </w:pPr>
      <w:hyperlink w:anchor="_Toc16769" w:history="1">
        <w:r>
          <w:rPr>
            <w:rFonts w:ascii="仿宋" w:eastAsia="仿宋" w:hAnsi="仿宋" w:cs="仿宋" w:hint="eastAsia"/>
            <w:lang w:eastAsia="zh-CN"/>
          </w:rPr>
          <w:t>(二)、必要性分析</w:t>
        </w:r>
        <w:r>
          <w:tab/>
        </w:r>
        <w:r>
          <w:fldChar w:fldCharType="begin"/>
        </w:r>
        <w:r>
          <w:instrText xml:space="preserve"> PAGEREF _Toc16769 \h </w:instrText>
        </w:r>
        <w:r>
          <w:fldChar w:fldCharType="separate"/>
        </w:r>
        <w:r>
          <w:t>25</w:t>
        </w:r>
        <w:r>
          <w:fldChar w:fldCharType="end"/>
        </w:r>
      </w:hyperlink>
    </w:p>
    <w:p>
      <w:pPr>
        <w:pStyle w:val="TOC2"/>
        <w:tabs>
          <w:tab w:val="right" w:leader="dot" w:pos="8306"/>
        </w:tabs>
      </w:pPr>
      <w:hyperlink w:anchor="_Toc17287" w:history="1">
        <w:r>
          <w:rPr>
            <w:rFonts w:ascii="仿宋" w:eastAsia="仿宋" w:hAnsi="仿宋" w:cs="仿宋" w:hint="eastAsia"/>
            <w:lang w:eastAsia="zh-CN"/>
          </w:rPr>
          <w:t>(三)、项目建设有利条件</w:t>
        </w:r>
        <w:r>
          <w:tab/>
        </w:r>
        <w:r>
          <w:fldChar w:fldCharType="begin"/>
        </w:r>
        <w:r>
          <w:instrText xml:space="preserve"> PAGEREF _Toc17287 \h </w:instrText>
        </w:r>
        <w:r>
          <w:fldChar w:fldCharType="separate"/>
        </w:r>
        <w:r>
          <w:t>26</w:t>
        </w:r>
        <w:r>
          <w:fldChar w:fldCharType="end"/>
        </w:r>
      </w:hyperlink>
    </w:p>
    <w:p>
      <w:pPr>
        <w:pStyle w:val="TOC1"/>
        <w:tabs>
          <w:tab w:val="right" w:leader="dot" w:pos="8306"/>
        </w:tabs>
      </w:pPr>
      <w:hyperlink w:anchor="_Toc9539" w:history="1">
        <w:r>
          <w:rPr>
            <w:rFonts w:ascii="仿宋" w:eastAsia="仿宋" w:hAnsi="仿宋" w:cs="仿宋" w:hint="eastAsia"/>
            <w:lang w:eastAsia="zh-CN"/>
          </w:rPr>
          <w:t>六、经济影响分析</w:t>
        </w:r>
        <w:r>
          <w:tab/>
        </w:r>
        <w:r>
          <w:fldChar w:fldCharType="begin"/>
        </w:r>
        <w:r>
          <w:instrText xml:space="preserve"> PAGEREF _Toc9539 \h </w:instrText>
        </w:r>
        <w:r>
          <w:fldChar w:fldCharType="separate"/>
        </w:r>
        <w:r>
          <w:t>28</w:t>
        </w:r>
        <w:r>
          <w:fldChar w:fldCharType="end"/>
        </w:r>
      </w:hyperlink>
    </w:p>
    <w:p>
      <w:pPr>
        <w:pStyle w:val="TOC2"/>
        <w:tabs>
          <w:tab w:val="right" w:leader="dot" w:pos="8306"/>
        </w:tabs>
      </w:pPr>
      <w:hyperlink w:anchor="_Toc20244" w:history="1">
        <w:r>
          <w:rPr>
            <w:rFonts w:ascii="仿宋" w:eastAsia="仿宋" w:hAnsi="仿宋" w:cs="仿宋" w:hint="eastAsia"/>
            <w:lang w:eastAsia="zh-CN"/>
          </w:rPr>
          <w:t>(一)、经济费用效益或费用效果分析</w:t>
        </w:r>
        <w:r>
          <w:tab/>
        </w:r>
        <w:r>
          <w:fldChar w:fldCharType="begin"/>
        </w:r>
        <w:r>
          <w:instrText xml:space="preserve"> PAGEREF _Toc20244 \h </w:instrText>
        </w:r>
        <w:r>
          <w:fldChar w:fldCharType="separate"/>
        </w:r>
        <w:r>
          <w:t>28</w:t>
        </w:r>
        <w:r>
          <w:fldChar w:fldCharType="end"/>
        </w:r>
      </w:hyperlink>
    </w:p>
    <w:p>
      <w:pPr>
        <w:pStyle w:val="TOC2"/>
        <w:tabs>
          <w:tab w:val="right" w:leader="dot" w:pos="8306"/>
        </w:tabs>
      </w:pPr>
      <w:hyperlink w:anchor="_Toc4421" w:history="1">
        <w:r>
          <w:rPr>
            <w:rFonts w:ascii="仿宋" w:eastAsia="仿宋" w:hAnsi="仿宋" w:cs="仿宋" w:hint="eastAsia"/>
            <w:lang w:eastAsia="zh-CN"/>
          </w:rPr>
          <w:t>(二)、行业影响分析</w:t>
        </w:r>
        <w:r>
          <w:tab/>
        </w:r>
        <w:r>
          <w:fldChar w:fldCharType="begin"/>
        </w:r>
        <w:r>
          <w:instrText xml:space="preserve"> PAGEREF _Toc4421 \h </w:instrText>
        </w:r>
        <w:r>
          <w:fldChar w:fldCharType="separate"/>
        </w:r>
        <w:r>
          <w:t>30</w:t>
        </w:r>
        <w:r>
          <w:fldChar w:fldCharType="end"/>
        </w:r>
      </w:hyperlink>
    </w:p>
    <w:p>
      <w:pPr>
        <w:pStyle w:val="TOC2"/>
        <w:tabs>
          <w:tab w:val="right" w:leader="dot" w:pos="8306"/>
        </w:tabs>
      </w:pPr>
      <w:hyperlink w:anchor="_Toc17843" w:history="1">
        <w:r>
          <w:rPr>
            <w:rFonts w:ascii="仿宋" w:eastAsia="仿宋" w:hAnsi="仿宋" w:cs="仿宋" w:hint="eastAsia"/>
            <w:lang w:eastAsia="zh-CN"/>
          </w:rPr>
          <w:t>(三)、区域经济影响分析</w:t>
        </w:r>
        <w:r>
          <w:tab/>
        </w:r>
        <w:r>
          <w:fldChar w:fldCharType="begin"/>
        </w:r>
        <w:r>
          <w:instrText xml:space="preserve"> PAGEREF _Toc17843 \h </w:instrText>
        </w:r>
        <w:r>
          <w:fldChar w:fldCharType="separate"/>
        </w:r>
        <w:r>
          <w:t>32</w:t>
        </w:r>
        <w:r>
          <w:fldChar w:fldCharType="end"/>
        </w:r>
      </w:hyperlink>
    </w:p>
    <w:p>
      <w:pPr>
        <w:pStyle w:val="TOC2"/>
        <w:tabs>
          <w:tab w:val="right" w:leader="dot" w:pos="8306"/>
        </w:tabs>
      </w:pPr>
      <w:hyperlink w:anchor="_Toc18844" w:history="1">
        <w:r>
          <w:rPr>
            <w:rFonts w:ascii="仿宋" w:eastAsia="仿宋" w:hAnsi="仿宋" w:cs="仿宋" w:hint="eastAsia"/>
            <w:lang w:eastAsia="zh-CN"/>
          </w:rPr>
          <w:t>(四)、宏观经济影响分析</w:t>
        </w:r>
        <w:r>
          <w:tab/>
        </w:r>
        <w:r>
          <w:fldChar w:fldCharType="begin"/>
        </w:r>
        <w:r>
          <w:instrText xml:space="preserve"> PAGEREF _Toc18844 \h </w:instrText>
        </w:r>
        <w:r>
          <w:fldChar w:fldCharType="separate"/>
        </w:r>
        <w:r>
          <w:t>33</w:t>
        </w:r>
        <w:r>
          <w:fldChar w:fldCharType="end"/>
        </w:r>
      </w:hyperlink>
    </w:p>
    <w:p>
      <w:pPr>
        <w:pStyle w:val="TOC1"/>
        <w:tabs>
          <w:tab w:val="right" w:leader="dot" w:pos="8306"/>
        </w:tabs>
      </w:pPr>
      <w:hyperlink w:anchor="_Toc25526" w:history="1">
        <w:r>
          <w:rPr>
            <w:rFonts w:ascii="仿宋" w:eastAsia="仿宋" w:hAnsi="仿宋" w:cs="仿宋" w:hint="eastAsia"/>
            <w:lang w:eastAsia="zh-CN"/>
          </w:rPr>
          <w:t>七、土地利用与规划方案</w:t>
        </w:r>
        <w:r>
          <w:tab/>
        </w:r>
        <w:r>
          <w:fldChar w:fldCharType="begin"/>
        </w:r>
        <w:r>
          <w:instrText xml:space="preserve"> PAGEREF _Toc25526 \h </w:instrText>
        </w:r>
        <w:r>
          <w:fldChar w:fldCharType="separate"/>
        </w:r>
        <w:r>
          <w:t>34</w:t>
        </w:r>
        <w:r>
          <w:fldChar w:fldCharType="end"/>
        </w:r>
      </w:hyperlink>
    </w:p>
    <w:p>
      <w:pPr>
        <w:pStyle w:val="TOC2"/>
        <w:tabs>
          <w:tab w:val="right" w:leader="dot" w:pos="8306"/>
        </w:tabs>
      </w:pPr>
      <w:hyperlink w:anchor="_Toc18330" w:history="1">
        <w:r>
          <w:rPr>
            <w:rFonts w:ascii="仿宋" w:eastAsia="仿宋" w:hAnsi="仿宋" w:cs="仿宋" w:hint="eastAsia"/>
            <w:lang w:eastAsia="zh-CN"/>
          </w:rPr>
          <w:t>(一)、项目用地情况分析</w:t>
        </w:r>
        <w:r>
          <w:tab/>
        </w:r>
        <w:r>
          <w:fldChar w:fldCharType="begin"/>
        </w:r>
        <w:r>
          <w:instrText xml:space="preserve"> PAGEREF _Toc18330 \h </w:instrText>
        </w:r>
        <w:r>
          <w:fldChar w:fldCharType="separate"/>
        </w:r>
        <w:r>
          <w:t>34</w:t>
        </w:r>
        <w:r>
          <w:fldChar w:fldCharType="end"/>
        </w:r>
      </w:hyperlink>
    </w:p>
    <w:p>
      <w:pPr>
        <w:pStyle w:val="TOC2"/>
        <w:tabs>
          <w:tab w:val="right" w:leader="dot" w:pos="8306"/>
        </w:tabs>
      </w:pPr>
      <w:hyperlink w:anchor="_Toc23116" w:history="1">
        <w:r>
          <w:rPr>
            <w:rFonts w:ascii="仿宋" w:eastAsia="仿宋" w:hAnsi="仿宋" w:cs="仿宋" w:hint="eastAsia"/>
            <w:lang w:eastAsia="zh-CN"/>
          </w:rPr>
          <w:t>(二)、土地利用规划方案</w:t>
        </w:r>
        <w:r>
          <w:tab/>
        </w:r>
        <w:r>
          <w:fldChar w:fldCharType="begin"/>
        </w:r>
        <w:r>
          <w:instrText xml:space="preserve"> PAGEREF _Toc23116 \h </w:instrText>
        </w:r>
        <w:r>
          <w:fldChar w:fldCharType="separate"/>
        </w:r>
        <w:r>
          <w:t>35</w:t>
        </w:r>
        <w:r>
          <w:fldChar w:fldCharType="end"/>
        </w:r>
      </w:hyperlink>
    </w:p>
    <w:p>
      <w:pPr>
        <w:pStyle w:val="TOC1"/>
        <w:tabs>
          <w:tab w:val="right" w:leader="dot" w:pos="8306"/>
        </w:tabs>
      </w:pPr>
      <w:hyperlink w:anchor="_Toc10313" w:history="1">
        <w:r>
          <w:rPr>
            <w:rFonts w:ascii="仿宋" w:eastAsia="仿宋" w:hAnsi="仿宋" w:cs="仿宋" w:hint="eastAsia"/>
            <w:lang w:eastAsia="zh-CN"/>
          </w:rPr>
          <w:t>八、客户关系管理与市场拓展</w:t>
        </w:r>
        <w:r>
          <w:tab/>
        </w:r>
        <w:r>
          <w:fldChar w:fldCharType="begin"/>
        </w:r>
        <w:r>
          <w:instrText xml:space="preserve"> PAGEREF _Toc10313 \h </w:instrText>
        </w:r>
        <w:r>
          <w:fldChar w:fldCharType="separate"/>
        </w:r>
        <w:r>
          <w:t>36</w:t>
        </w:r>
        <w:r>
          <w:fldChar w:fldCharType="end"/>
        </w:r>
      </w:hyperlink>
    </w:p>
    <w:p>
      <w:pPr>
        <w:pStyle w:val="TOC2"/>
        <w:tabs>
          <w:tab w:val="right" w:leader="dot" w:pos="8306"/>
        </w:tabs>
      </w:pPr>
      <w:hyperlink w:anchor="_Toc10372" w:history="1">
        <w:r>
          <w:rPr>
            <w:rFonts w:ascii="仿宋" w:eastAsia="仿宋" w:hAnsi="仿宋" w:cs="仿宋" w:hint="eastAsia"/>
            <w:lang w:eastAsia="zh-CN"/>
          </w:rPr>
          <w:t>(一)、客户关系管理策略</w:t>
        </w:r>
        <w:r>
          <w:tab/>
        </w:r>
        <w:r>
          <w:fldChar w:fldCharType="begin"/>
        </w:r>
        <w:r>
          <w:instrText xml:space="preserve"> PAGEREF _Toc10372 \h </w:instrText>
        </w:r>
        <w:r>
          <w:fldChar w:fldCharType="separate"/>
        </w:r>
        <w:r>
          <w:t>36</w:t>
        </w:r>
        <w:r>
          <w:fldChar w:fldCharType="end"/>
        </w:r>
      </w:hyperlink>
    </w:p>
    <w:p>
      <w:pPr>
        <w:pStyle w:val="TOC2"/>
        <w:tabs>
          <w:tab w:val="right" w:leader="dot" w:pos="8306"/>
        </w:tabs>
      </w:pPr>
      <w:hyperlink w:anchor="_Toc13290" w:history="1">
        <w:r>
          <w:rPr>
            <w:rFonts w:ascii="仿宋" w:eastAsia="仿宋" w:hAnsi="仿宋" w:cs="仿宋" w:hint="eastAsia"/>
            <w:lang w:eastAsia="zh-CN"/>
          </w:rPr>
          <w:t>(二)、市场拓展方案</w:t>
        </w:r>
        <w:r>
          <w:tab/>
        </w:r>
        <w:r>
          <w:fldChar w:fldCharType="begin"/>
        </w:r>
        <w:r>
          <w:instrText xml:space="preserve"> PAGEREF _Toc13290 \h </w:instrText>
        </w:r>
        <w:r>
          <w:fldChar w:fldCharType="separate"/>
        </w:r>
        <w:r>
          <w:t>38</w:t>
        </w:r>
        <w:r>
          <w:fldChar w:fldCharType="end"/>
        </w:r>
      </w:hyperlink>
    </w:p>
    <w:p>
      <w:pPr>
        <w:pStyle w:val="TOC1"/>
        <w:tabs>
          <w:tab w:val="right" w:leader="dot" w:pos="8306"/>
        </w:tabs>
      </w:pPr>
      <w:hyperlink w:anchor="_Toc19812" w:history="1">
        <w:r>
          <w:rPr>
            <w:rFonts w:ascii="仿宋" w:eastAsia="仿宋" w:hAnsi="仿宋" w:cs="仿宋" w:hint="eastAsia"/>
            <w:lang w:eastAsia="zh-CN"/>
          </w:rPr>
          <w:t>九、资金管理与财务规划</w:t>
        </w:r>
        <w:r>
          <w:tab/>
        </w:r>
        <w:r>
          <w:fldChar w:fldCharType="begin"/>
        </w:r>
        <w:r>
          <w:instrText xml:space="preserve"> PAGEREF _Toc19812 \h </w:instrText>
        </w:r>
        <w:r>
          <w:fldChar w:fldCharType="separate"/>
        </w:r>
        <w:r>
          <w:t>39</w:t>
        </w:r>
        <w:r>
          <w:fldChar w:fldCharType="end"/>
        </w:r>
      </w:hyperlink>
    </w:p>
    <w:p>
      <w:pPr>
        <w:pStyle w:val="TOC2"/>
        <w:tabs>
          <w:tab w:val="right" w:leader="dot" w:pos="8306"/>
        </w:tabs>
      </w:pPr>
      <w:hyperlink w:anchor="_Toc28199" w:history="1">
        <w:r>
          <w:rPr>
            <w:rFonts w:ascii="仿宋" w:eastAsia="仿宋" w:hAnsi="仿宋" w:cs="仿宋" w:hint="eastAsia"/>
            <w:lang w:eastAsia="zh-CN"/>
          </w:rPr>
          <w:t>(一)、项目资金来源与筹措</w:t>
        </w:r>
        <w:r>
          <w:tab/>
        </w:r>
        <w:r>
          <w:fldChar w:fldCharType="begin"/>
        </w:r>
        <w:r>
          <w:instrText xml:space="preserve"> PAGEREF _Toc28199 \h </w:instrText>
        </w:r>
        <w:r>
          <w:fldChar w:fldCharType="separate"/>
        </w:r>
        <w:r>
          <w:t>39</w:t>
        </w:r>
        <w:r>
          <w:fldChar w:fldCharType="end"/>
        </w:r>
      </w:hyperlink>
    </w:p>
    <w:p>
      <w:pPr>
        <w:pStyle w:val="TOC2"/>
        <w:tabs>
          <w:tab w:val="right" w:leader="dot" w:pos="8306"/>
        </w:tabs>
      </w:pPr>
      <w:hyperlink w:anchor="_Toc9146" w:history="1">
        <w:r>
          <w:rPr>
            <w:rFonts w:ascii="仿宋" w:eastAsia="仿宋" w:hAnsi="仿宋" w:cs="仿宋" w:hint="eastAsia"/>
            <w:lang w:eastAsia="zh-CN"/>
          </w:rPr>
          <w:t>(二)、资金使用与监管</w:t>
        </w:r>
        <w:r>
          <w:tab/>
        </w:r>
        <w:r>
          <w:fldChar w:fldCharType="begin"/>
        </w:r>
        <w:r>
          <w:instrText xml:space="preserve"> PAGEREF _Toc9146 \h </w:instrText>
        </w:r>
        <w:r>
          <w:fldChar w:fldCharType="separate"/>
        </w:r>
        <w:r>
          <w:t>40</w:t>
        </w:r>
        <w:r>
          <w:fldChar w:fldCharType="end"/>
        </w:r>
      </w:hyperlink>
    </w:p>
    <w:p>
      <w:pPr>
        <w:pStyle w:val="TOC2"/>
        <w:tabs>
          <w:tab w:val="right" w:leader="dot" w:pos="8306"/>
        </w:tabs>
      </w:pPr>
      <w:hyperlink w:anchor="_Toc23834" w:history="1">
        <w:r>
          <w:rPr>
            <w:rFonts w:ascii="仿宋" w:eastAsia="仿宋" w:hAnsi="仿宋" w:cs="仿宋" w:hint="eastAsia"/>
            <w:lang w:eastAsia="zh-CN"/>
          </w:rPr>
          <w:t>(三)、财务规划与预测</w:t>
        </w:r>
        <w:r>
          <w:tab/>
        </w:r>
        <w:r>
          <w:fldChar w:fldCharType="begin"/>
        </w:r>
        <w:r>
          <w:instrText xml:space="preserve"> PAGEREF _Toc23834 \h </w:instrText>
        </w:r>
        <w:r>
          <w:fldChar w:fldCharType="separate"/>
        </w:r>
        <w:r>
          <w:t>41</w:t>
        </w:r>
        <w:r>
          <w:fldChar w:fldCharType="end"/>
        </w:r>
      </w:hyperlink>
    </w:p>
    <w:p>
      <w:pPr>
        <w:pStyle w:val="TOC1"/>
        <w:tabs>
          <w:tab w:val="right" w:leader="dot" w:pos="8306"/>
        </w:tabs>
      </w:pPr>
      <w:hyperlink w:anchor="_Toc32157" w:history="1">
        <w:r>
          <w:rPr>
            <w:rFonts w:ascii="仿宋" w:eastAsia="仿宋" w:hAnsi="仿宋" w:cs="仿宋" w:hint="eastAsia"/>
            <w:lang w:eastAsia="zh-CN"/>
          </w:rPr>
          <w:t>十、项目进度计划</w:t>
        </w:r>
        <w:r>
          <w:tab/>
        </w:r>
        <w:r>
          <w:fldChar w:fldCharType="begin"/>
        </w:r>
        <w:r>
          <w:instrText xml:space="preserve"> PAGEREF _Toc32157 \h </w:instrText>
        </w:r>
        <w:r>
          <w:fldChar w:fldCharType="separate"/>
        </w:r>
        <w:r>
          <w:t>42</w:t>
        </w:r>
        <w:r>
          <w:fldChar w:fldCharType="end"/>
        </w:r>
      </w:hyperlink>
    </w:p>
    <w:p>
      <w:pPr>
        <w:pStyle w:val="TOC2"/>
        <w:tabs>
          <w:tab w:val="right" w:leader="dot" w:pos="8306"/>
        </w:tabs>
      </w:pPr>
      <w:hyperlink w:anchor="_Toc25951" w:history="1">
        <w:r>
          <w:rPr>
            <w:rFonts w:ascii="仿宋" w:eastAsia="仿宋" w:hAnsi="仿宋" w:cs="仿宋" w:hint="eastAsia"/>
            <w:lang w:eastAsia="zh-CN"/>
          </w:rPr>
          <w:t>(一)、建设周期</w:t>
        </w:r>
        <w:r>
          <w:tab/>
        </w:r>
        <w:r>
          <w:fldChar w:fldCharType="begin"/>
        </w:r>
        <w:r>
          <w:instrText xml:space="preserve"> PAGEREF _Toc25951 \h </w:instrText>
        </w:r>
        <w:r>
          <w:fldChar w:fldCharType="separate"/>
        </w:r>
        <w:r>
          <w:t>42</w:t>
        </w:r>
        <w:r>
          <w:fldChar w:fldCharType="end"/>
        </w:r>
      </w:hyperlink>
    </w:p>
    <w:p>
      <w:pPr>
        <w:pStyle w:val="TOC2"/>
        <w:tabs>
          <w:tab w:val="right" w:leader="dot" w:pos="8306"/>
        </w:tabs>
      </w:pPr>
      <w:hyperlink w:anchor="_Toc1196" w:history="1">
        <w:r>
          <w:rPr>
            <w:rFonts w:ascii="仿宋" w:eastAsia="仿宋" w:hAnsi="仿宋" w:cs="仿宋" w:hint="eastAsia"/>
            <w:lang w:eastAsia="zh-CN"/>
          </w:rPr>
          <w:t>(二)、建设进度</w:t>
        </w:r>
        <w:r>
          <w:tab/>
        </w:r>
        <w:r>
          <w:fldChar w:fldCharType="begin"/>
        </w:r>
        <w:r>
          <w:instrText xml:space="preserve"> PAGEREF _Toc1196 \h </w:instrText>
        </w:r>
        <w:r>
          <w:fldChar w:fldCharType="separate"/>
        </w:r>
        <w:r>
          <w:t>42</w:t>
        </w:r>
        <w:r>
          <w:fldChar w:fldCharType="end"/>
        </w:r>
      </w:hyperlink>
    </w:p>
    <w:p>
      <w:pPr>
        <w:pStyle w:val="TOC2"/>
        <w:tabs>
          <w:tab w:val="right" w:leader="dot" w:pos="8306"/>
        </w:tabs>
      </w:pPr>
      <w:hyperlink w:anchor="_Toc19389" w:history="1">
        <w:r>
          <w:rPr>
            <w:rFonts w:ascii="仿宋" w:eastAsia="仿宋" w:hAnsi="仿宋" w:cs="仿宋" w:hint="eastAsia"/>
            <w:lang w:eastAsia="zh-CN"/>
          </w:rPr>
          <w:t>(三)、进度安排注意事项</w:t>
        </w:r>
        <w:r>
          <w:tab/>
        </w:r>
        <w:r>
          <w:fldChar w:fldCharType="begin"/>
        </w:r>
        <w:r>
          <w:instrText xml:space="preserve"> PAGEREF _Toc19389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4" w:history="1">
        <w:r>
          <w:rPr>
            <w:rFonts w:ascii="仿宋" w:eastAsia="仿宋" w:hAnsi="仿宋" w:cs="仿宋" w:hint="eastAsia"/>
            <w:lang w:eastAsia="zh-CN"/>
          </w:rPr>
          <w:t>(四)、人力资源配置</w:t>
        </w:r>
        <w:r>
          <w:tab/>
        </w:r>
        <w:r>
          <w:fldChar w:fldCharType="begin"/>
        </w:r>
        <w:r>
          <w:instrText xml:space="preserve"> PAGEREF _Toc19854 \h </w:instrText>
        </w:r>
        <w:r>
          <w:fldChar w:fldCharType="separate"/>
        </w:r>
        <w:r>
          <w:t>45</w:t>
        </w:r>
        <w:r>
          <w:fldChar w:fldCharType="end"/>
        </w:r>
      </w:hyperlink>
    </w:p>
    <w:p>
      <w:pPr>
        <w:pStyle w:val="TOC2"/>
        <w:tabs>
          <w:tab w:val="right" w:leader="dot" w:pos="8306"/>
        </w:tabs>
      </w:pPr>
      <w:hyperlink w:anchor="_Toc12602" w:history="1">
        <w:r>
          <w:rPr>
            <w:rFonts w:ascii="仿宋" w:eastAsia="仿宋" w:hAnsi="仿宋" w:cs="仿宋" w:hint="eastAsia"/>
            <w:lang w:eastAsia="zh-CN"/>
          </w:rPr>
          <w:t>(五)、员工培训</w:t>
        </w:r>
        <w:r>
          <w:tab/>
        </w:r>
        <w:r>
          <w:fldChar w:fldCharType="begin"/>
        </w:r>
        <w:r>
          <w:instrText xml:space="preserve"> PAGEREF _Toc12602 \h </w:instrText>
        </w:r>
        <w:r>
          <w:fldChar w:fldCharType="separate"/>
        </w:r>
        <w:r>
          <w:t>47</w:t>
        </w:r>
        <w:r>
          <w:fldChar w:fldCharType="end"/>
        </w:r>
      </w:hyperlink>
    </w:p>
    <w:p>
      <w:pPr>
        <w:pStyle w:val="TOC2"/>
        <w:tabs>
          <w:tab w:val="right" w:leader="dot" w:pos="8306"/>
        </w:tabs>
      </w:pPr>
      <w:hyperlink w:anchor="_Toc16460" w:history="1">
        <w:r>
          <w:rPr>
            <w:rFonts w:ascii="仿宋" w:eastAsia="仿宋" w:hAnsi="仿宋" w:cs="仿宋" w:hint="eastAsia"/>
            <w:lang w:eastAsia="zh-CN"/>
          </w:rPr>
          <w:t>(六)、项目实施保障</w:t>
        </w:r>
        <w:r>
          <w:tab/>
        </w:r>
        <w:r>
          <w:fldChar w:fldCharType="begin"/>
        </w:r>
        <w:r>
          <w:instrText xml:space="preserve"> PAGEREF _Toc16460 \h </w:instrText>
        </w:r>
        <w:r>
          <w:fldChar w:fldCharType="separate"/>
        </w:r>
        <w:r>
          <w:t>48</w:t>
        </w:r>
        <w:r>
          <w:fldChar w:fldCharType="end"/>
        </w:r>
      </w:hyperlink>
    </w:p>
    <w:p>
      <w:pPr>
        <w:pStyle w:val="TOC2"/>
        <w:tabs>
          <w:tab w:val="right" w:leader="dot" w:pos="8306"/>
        </w:tabs>
      </w:pPr>
      <w:hyperlink w:anchor="_Toc17544" w:history="1">
        <w:r>
          <w:rPr>
            <w:rFonts w:ascii="仿宋" w:eastAsia="仿宋" w:hAnsi="仿宋" w:cs="仿宋" w:hint="eastAsia"/>
            <w:lang w:eastAsia="zh-CN"/>
          </w:rPr>
          <w:t>(七)、安全规范管理</w:t>
        </w:r>
        <w:r>
          <w:tab/>
        </w:r>
        <w:r>
          <w:fldChar w:fldCharType="begin"/>
        </w:r>
        <w:r>
          <w:instrText xml:space="preserve"> PAGEREF _Toc17544 \h </w:instrText>
        </w:r>
        <w:r>
          <w:fldChar w:fldCharType="separate"/>
        </w:r>
        <w:r>
          <w:t>49</w:t>
        </w:r>
        <w:r>
          <w:fldChar w:fldCharType="end"/>
        </w:r>
      </w:hyperlink>
    </w:p>
    <w:p>
      <w:pPr>
        <w:pStyle w:val="TOC1"/>
        <w:tabs>
          <w:tab w:val="right" w:leader="dot" w:pos="8306"/>
        </w:tabs>
      </w:pPr>
      <w:hyperlink w:anchor="_Toc17513" w:history="1">
        <w:r>
          <w:rPr>
            <w:rFonts w:ascii="仿宋" w:eastAsia="仿宋" w:hAnsi="仿宋" w:cs="仿宋" w:hint="eastAsia"/>
            <w:lang w:eastAsia="zh-CN"/>
          </w:rPr>
          <w:t>十一、环境保护与绿色发展</w:t>
        </w:r>
        <w:r>
          <w:tab/>
        </w:r>
        <w:r>
          <w:fldChar w:fldCharType="begin"/>
        </w:r>
        <w:r>
          <w:instrText xml:space="preserve"> PAGEREF _Toc17513 \h </w:instrText>
        </w:r>
        <w:r>
          <w:fldChar w:fldCharType="separate"/>
        </w:r>
        <w:r>
          <w:t>50</w:t>
        </w:r>
        <w:r>
          <w:fldChar w:fldCharType="end"/>
        </w:r>
      </w:hyperlink>
    </w:p>
    <w:p>
      <w:pPr>
        <w:pStyle w:val="TOC2"/>
        <w:tabs>
          <w:tab w:val="right" w:leader="dot" w:pos="8306"/>
        </w:tabs>
      </w:pPr>
      <w:hyperlink w:anchor="_Toc31798" w:history="1">
        <w:r>
          <w:rPr>
            <w:rFonts w:ascii="仿宋" w:eastAsia="仿宋" w:hAnsi="仿宋" w:cs="仿宋" w:hint="eastAsia"/>
            <w:lang w:eastAsia="zh-CN"/>
          </w:rPr>
          <w:t>(一)、环境保护措施</w:t>
        </w:r>
        <w:r>
          <w:tab/>
        </w:r>
        <w:r>
          <w:fldChar w:fldCharType="begin"/>
        </w:r>
        <w:r>
          <w:instrText xml:space="preserve"> PAGEREF _Toc31798 \h </w:instrText>
        </w:r>
        <w:r>
          <w:fldChar w:fldCharType="separate"/>
        </w:r>
        <w:r>
          <w:t>50</w:t>
        </w:r>
        <w:r>
          <w:fldChar w:fldCharType="end"/>
        </w:r>
      </w:hyperlink>
    </w:p>
    <w:p>
      <w:pPr>
        <w:pStyle w:val="TOC2"/>
        <w:tabs>
          <w:tab w:val="right" w:leader="dot" w:pos="8306"/>
        </w:tabs>
      </w:pPr>
      <w:hyperlink w:anchor="_Toc22258" w:history="1">
        <w:r>
          <w:rPr>
            <w:rFonts w:ascii="仿宋" w:eastAsia="仿宋" w:hAnsi="仿宋" w:cs="仿宋" w:hint="eastAsia"/>
            <w:lang w:eastAsia="zh-CN"/>
          </w:rPr>
          <w:t>(二)、绿色发展与可持续发展策略</w:t>
        </w:r>
        <w:r>
          <w:tab/>
        </w:r>
        <w:r>
          <w:fldChar w:fldCharType="begin"/>
        </w:r>
        <w:r>
          <w:instrText xml:space="preserve"> PAGEREF _Toc22258 \h </w:instrText>
        </w:r>
        <w:r>
          <w:fldChar w:fldCharType="separate"/>
        </w:r>
        <w:r>
          <w:t>52</w:t>
        </w:r>
        <w:r>
          <w:fldChar w:fldCharType="end"/>
        </w:r>
      </w:hyperlink>
    </w:p>
    <w:p>
      <w:pPr>
        <w:pStyle w:val="TOC1"/>
        <w:tabs>
          <w:tab w:val="right" w:leader="dot" w:pos="8306"/>
        </w:tabs>
      </w:pPr>
      <w:hyperlink w:anchor="_Toc1798" w:history="1">
        <w:r>
          <w:rPr>
            <w:rFonts w:ascii="仿宋" w:eastAsia="仿宋" w:hAnsi="仿宋" w:cs="仿宋" w:hint="eastAsia"/>
            <w:lang w:eastAsia="zh-CN"/>
          </w:rPr>
          <w:t>十二、项目实施与管理方案</w:t>
        </w:r>
        <w:r>
          <w:tab/>
        </w:r>
        <w:r>
          <w:fldChar w:fldCharType="begin"/>
        </w:r>
        <w:r>
          <w:instrText xml:space="preserve"> PAGEREF _Toc1798 \h </w:instrText>
        </w:r>
        <w:r>
          <w:fldChar w:fldCharType="separate"/>
        </w:r>
        <w:r>
          <w:t>53</w:t>
        </w:r>
        <w:r>
          <w:fldChar w:fldCharType="end"/>
        </w:r>
      </w:hyperlink>
    </w:p>
    <w:p>
      <w:pPr>
        <w:pStyle w:val="TOC2"/>
        <w:tabs>
          <w:tab w:val="right" w:leader="dot" w:pos="8306"/>
        </w:tabs>
      </w:pPr>
      <w:hyperlink w:anchor="_Toc8667" w:history="1">
        <w:r>
          <w:rPr>
            <w:rFonts w:ascii="仿宋" w:eastAsia="仿宋" w:hAnsi="仿宋" w:cs="仿宋" w:hint="eastAsia"/>
            <w:lang w:eastAsia="zh-CN"/>
          </w:rPr>
          <w:t>(一)、项目实施计划</w:t>
        </w:r>
        <w:r>
          <w:tab/>
        </w:r>
        <w:r>
          <w:fldChar w:fldCharType="begin"/>
        </w:r>
        <w:r>
          <w:instrText xml:space="preserve"> PAGEREF _Toc8667 \h </w:instrText>
        </w:r>
        <w:r>
          <w:fldChar w:fldCharType="separate"/>
        </w:r>
        <w:r>
          <w:t>53</w:t>
        </w:r>
        <w:r>
          <w:fldChar w:fldCharType="end"/>
        </w:r>
      </w:hyperlink>
    </w:p>
    <w:p>
      <w:pPr>
        <w:pStyle w:val="TOC2"/>
        <w:tabs>
          <w:tab w:val="right" w:leader="dot" w:pos="8306"/>
        </w:tabs>
      </w:pPr>
      <w:hyperlink w:anchor="_Toc19545" w:history="1">
        <w:r>
          <w:rPr>
            <w:rFonts w:ascii="仿宋" w:eastAsia="仿宋" w:hAnsi="仿宋" w:cs="仿宋" w:hint="eastAsia"/>
            <w:lang w:eastAsia="zh-CN"/>
          </w:rPr>
          <w:t>(二)、项目组织机构与职责</w:t>
        </w:r>
        <w:r>
          <w:tab/>
        </w:r>
        <w:r>
          <w:fldChar w:fldCharType="begin"/>
        </w:r>
        <w:r>
          <w:instrText xml:space="preserve"> PAGEREF _Toc19545 \h </w:instrText>
        </w:r>
        <w:r>
          <w:fldChar w:fldCharType="separate"/>
        </w:r>
        <w:r>
          <w:t>54</w:t>
        </w:r>
        <w:r>
          <w:fldChar w:fldCharType="end"/>
        </w:r>
      </w:hyperlink>
    </w:p>
    <w:p>
      <w:pPr>
        <w:pStyle w:val="TOC2"/>
        <w:tabs>
          <w:tab w:val="right" w:leader="dot" w:pos="8306"/>
        </w:tabs>
      </w:pPr>
      <w:hyperlink w:anchor="_Toc10077" w:history="1">
        <w:r>
          <w:rPr>
            <w:rFonts w:ascii="仿宋" w:eastAsia="仿宋" w:hAnsi="仿宋" w:cs="仿宋" w:hint="eastAsia"/>
            <w:lang w:eastAsia="zh-CN"/>
          </w:rPr>
          <w:t>(三)、项目管理与监控体系</w:t>
        </w:r>
        <w:r>
          <w:tab/>
        </w:r>
        <w:r>
          <w:fldChar w:fldCharType="begin"/>
        </w:r>
        <w:r>
          <w:instrText xml:space="preserve"> PAGEREF _Toc10077 \h </w:instrText>
        </w:r>
        <w:r>
          <w:fldChar w:fldCharType="separate"/>
        </w:r>
        <w:r>
          <w:t>57</w:t>
        </w:r>
        <w:r>
          <w:fldChar w:fldCharType="end"/>
        </w:r>
      </w:hyperlink>
    </w:p>
    <w:p>
      <w:pPr>
        <w:pStyle w:val="TOC1"/>
        <w:tabs>
          <w:tab w:val="right" w:leader="dot" w:pos="8306"/>
        </w:tabs>
      </w:pPr>
      <w:hyperlink w:anchor="_Toc25741" w:history="1">
        <w:r>
          <w:rPr>
            <w:rFonts w:ascii="仿宋" w:eastAsia="仿宋" w:hAnsi="仿宋" w:cs="仿宋" w:hint="eastAsia"/>
            <w:lang w:eastAsia="zh-CN"/>
          </w:rPr>
          <w:t>十三、合作与交流机制建立</w:t>
        </w:r>
        <w:r>
          <w:tab/>
        </w:r>
        <w:r>
          <w:fldChar w:fldCharType="begin"/>
        </w:r>
        <w:r>
          <w:instrText xml:space="preserve"> PAGEREF _Toc25741 \h </w:instrText>
        </w:r>
        <w:r>
          <w:fldChar w:fldCharType="separate"/>
        </w:r>
        <w:r>
          <w:t>59</w:t>
        </w:r>
        <w:r>
          <w:fldChar w:fldCharType="end"/>
        </w:r>
      </w:hyperlink>
    </w:p>
    <w:p>
      <w:pPr>
        <w:pStyle w:val="TOC2"/>
        <w:tabs>
          <w:tab w:val="right" w:leader="dot" w:pos="8306"/>
        </w:tabs>
      </w:pPr>
      <w:hyperlink w:anchor="_Toc26932" w:history="1">
        <w:r>
          <w:rPr>
            <w:rFonts w:ascii="仿宋" w:eastAsia="仿宋" w:hAnsi="仿宋" w:cs="仿宋" w:hint="eastAsia"/>
            <w:lang w:eastAsia="zh-CN"/>
          </w:rPr>
          <w:t>(一)、合作伙伴选择与合作方式</w:t>
        </w:r>
        <w:r>
          <w:tab/>
        </w:r>
        <w:r>
          <w:fldChar w:fldCharType="begin"/>
        </w:r>
        <w:r>
          <w:instrText xml:space="preserve"> PAGEREF _Toc26932 \h </w:instrText>
        </w:r>
        <w:r>
          <w:fldChar w:fldCharType="separate"/>
        </w:r>
        <w:r>
          <w:t>59</w:t>
        </w:r>
        <w:r>
          <w:fldChar w:fldCharType="end"/>
        </w:r>
      </w:hyperlink>
    </w:p>
    <w:p>
      <w:pPr>
        <w:pStyle w:val="TOC2"/>
        <w:tabs>
          <w:tab w:val="right" w:leader="dot" w:pos="8306"/>
        </w:tabs>
      </w:pPr>
      <w:hyperlink w:anchor="_Toc29125" w:history="1">
        <w:r>
          <w:rPr>
            <w:rFonts w:ascii="仿宋" w:eastAsia="仿宋" w:hAnsi="仿宋" w:cs="仿宋" w:hint="eastAsia"/>
            <w:lang w:eastAsia="zh-CN"/>
          </w:rPr>
          <w:t>(二)、交流与合作平台搭建</w:t>
        </w:r>
        <w:r>
          <w:tab/>
        </w:r>
        <w:r>
          <w:fldChar w:fldCharType="begin"/>
        </w:r>
        <w:r>
          <w:instrText xml:space="preserve"> PAGEREF _Toc29125 \h </w:instrText>
        </w:r>
        <w:r>
          <w:fldChar w:fldCharType="separate"/>
        </w:r>
        <w:r>
          <w:t>60</w:t>
        </w:r>
        <w:r>
          <w:fldChar w:fldCharType="end"/>
        </w:r>
      </w:hyperlink>
    </w:p>
    <w:p>
      <w:pPr>
        <w:pStyle w:val="TOC1"/>
        <w:tabs>
          <w:tab w:val="right" w:leader="dot" w:pos="8306"/>
        </w:tabs>
      </w:pPr>
      <w:hyperlink w:anchor="_Toc29429" w:history="1">
        <w:r>
          <w:rPr>
            <w:rFonts w:ascii="仿宋" w:eastAsia="仿宋" w:hAnsi="仿宋" w:cs="仿宋" w:hint="eastAsia"/>
            <w:lang w:eastAsia="zh-CN"/>
          </w:rPr>
          <w:t>十四、人力资源管理与开发</w:t>
        </w:r>
        <w:r>
          <w:tab/>
        </w:r>
        <w:r>
          <w:fldChar w:fldCharType="begin"/>
        </w:r>
        <w:r>
          <w:instrText xml:space="preserve"> PAGEREF _Toc29429 \h </w:instrText>
        </w:r>
        <w:r>
          <w:fldChar w:fldCharType="separate"/>
        </w:r>
        <w:r>
          <w:t>62</w:t>
        </w:r>
        <w:r>
          <w:fldChar w:fldCharType="end"/>
        </w:r>
      </w:hyperlink>
    </w:p>
    <w:p>
      <w:pPr>
        <w:pStyle w:val="TOC2"/>
        <w:tabs>
          <w:tab w:val="right" w:leader="dot" w:pos="8306"/>
        </w:tabs>
      </w:pPr>
      <w:hyperlink w:anchor="_Toc17265" w:history="1">
        <w:r>
          <w:rPr>
            <w:rFonts w:ascii="仿宋" w:eastAsia="仿宋" w:hAnsi="仿宋" w:cs="仿宋" w:hint="eastAsia"/>
            <w:lang w:eastAsia="zh-CN"/>
          </w:rPr>
          <w:t>(一)、人力资源规划</w:t>
        </w:r>
        <w:r>
          <w:tab/>
        </w:r>
        <w:r>
          <w:fldChar w:fldCharType="begin"/>
        </w:r>
        <w:r>
          <w:instrText xml:space="preserve"> PAGEREF _Toc17265 \h </w:instrText>
        </w:r>
        <w:r>
          <w:fldChar w:fldCharType="separate"/>
        </w:r>
        <w:r>
          <w:t>62</w:t>
        </w:r>
        <w:r>
          <w:fldChar w:fldCharType="end"/>
        </w:r>
      </w:hyperlink>
    </w:p>
    <w:p>
      <w:pPr>
        <w:pStyle w:val="TOC2"/>
        <w:tabs>
          <w:tab w:val="right" w:leader="dot" w:pos="8306"/>
        </w:tabs>
      </w:pPr>
      <w:hyperlink w:anchor="_Toc10184" w:history="1">
        <w:r>
          <w:rPr>
            <w:rFonts w:ascii="仿宋" w:eastAsia="仿宋" w:hAnsi="仿宋" w:cs="仿宋" w:hint="eastAsia"/>
            <w:lang w:eastAsia="zh-CN"/>
          </w:rPr>
          <w:t>(二)、人力资源开发与培训</w:t>
        </w:r>
        <w:r>
          <w:tab/>
        </w:r>
        <w:r>
          <w:fldChar w:fldCharType="begin"/>
        </w:r>
        <w:r>
          <w:instrText xml:space="preserve"> PAGEREF _Toc10184 \h </w:instrText>
        </w:r>
        <w:r>
          <w:fldChar w:fldCharType="separate"/>
        </w:r>
        <w:r>
          <w:t>63</w:t>
        </w:r>
        <w:r>
          <w:fldChar w:fldCharType="end"/>
        </w:r>
      </w:hyperlink>
    </w:p>
    <w:p>
      <w:pPr>
        <w:pStyle w:val="TOC1"/>
        <w:tabs>
          <w:tab w:val="right" w:leader="dot" w:pos="8306"/>
        </w:tabs>
      </w:pPr>
      <w:hyperlink w:anchor="_Toc17293" w:history="1">
        <w:r>
          <w:rPr>
            <w:rFonts w:ascii="仿宋" w:eastAsia="仿宋" w:hAnsi="仿宋" w:cs="仿宋" w:hint="eastAsia"/>
            <w:lang w:eastAsia="zh-CN"/>
          </w:rPr>
          <w:t>十五、企业合规与伦理</w:t>
        </w:r>
        <w:r>
          <w:tab/>
        </w:r>
        <w:r>
          <w:fldChar w:fldCharType="begin"/>
        </w:r>
        <w:r>
          <w:instrText xml:space="preserve"> PAGEREF _Toc17293 \h </w:instrText>
        </w:r>
        <w:r>
          <w:fldChar w:fldCharType="separate"/>
        </w:r>
        <w:r>
          <w:t>66</w:t>
        </w:r>
        <w:r>
          <w:fldChar w:fldCharType="end"/>
        </w:r>
      </w:hyperlink>
    </w:p>
    <w:p>
      <w:pPr>
        <w:pStyle w:val="TOC2"/>
        <w:tabs>
          <w:tab w:val="right" w:leader="dot" w:pos="8306"/>
        </w:tabs>
      </w:pPr>
      <w:hyperlink w:anchor="_Toc30546" w:history="1">
        <w:r>
          <w:rPr>
            <w:rFonts w:ascii="仿宋" w:eastAsia="仿宋" w:hAnsi="仿宋" w:cs="仿宋" w:hint="eastAsia"/>
            <w:lang w:eastAsia="zh-CN"/>
          </w:rPr>
          <w:t>(一)、合规政策与程序</w:t>
        </w:r>
        <w:r>
          <w:tab/>
        </w:r>
        <w:r>
          <w:fldChar w:fldCharType="begin"/>
        </w:r>
        <w:r>
          <w:instrText xml:space="preserve"> PAGEREF _Toc30546 \h </w:instrText>
        </w:r>
        <w:r>
          <w:fldChar w:fldCharType="separate"/>
        </w:r>
        <w:r>
          <w:t>66</w:t>
        </w:r>
        <w:r>
          <w:fldChar w:fldCharType="end"/>
        </w:r>
      </w:hyperlink>
    </w:p>
    <w:p>
      <w:pPr>
        <w:pStyle w:val="TOC2"/>
        <w:tabs>
          <w:tab w:val="right" w:leader="dot" w:pos="8306"/>
        </w:tabs>
      </w:pPr>
      <w:hyperlink w:anchor="_Toc25207" w:history="1">
        <w:r>
          <w:rPr>
            <w:rFonts w:ascii="仿宋" w:eastAsia="仿宋" w:hAnsi="仿宋" w:cs="仿宋" w:hint="eastAsia"/>
            <w:lang w:eastAsia="zh-CN"/>
          </w:rPr>
          <w:t>(二)、伦理规范与培训</w:t>
        </w:r>
        <w:r>
          <w:tab/>
        </w:r>
        <w:r>
          <w:fldChar w:fldCharType="begin"/>
        </w:r>
        <w:r>
          <w:instrText xml:space="preserve"> PAGEREF _Toc25207 \h </w:instrText>
        </w:r>
        <w:r>
          <w:fldChar w:fldCharType="separate"/>
        </w:r>
        <w:r>
          <w:t>67</w:t>
        </w:r>
        <w:r>
          <w:fldChar w:fldCharType="end"/>
        </w:r>
      </w:hyperlink>
    </w:p>
    <w:p>
      <w:pPr>
        <w:pStyle w:val="TOC2"/>
        <w:tabs>
          <w:tab w:val="right" w:leader="dot" w:pos="8306"/>
        </w:tabs>
      </w:pPr>
      <w:hyperlink w:anchor="_Toc31381" w:history="1">
        <w:r>
          <w:rPr>
            <w:rFonts w:ascii="仿宋" w:eastAsia="仿宋" w:hAnsi="仿宋" w:cs="仿宋" w:hint="eastAsia"/>
            <w:lang w:eastAsia="zh-CN"/>
          </w:rPr>
          <w:t>(三)、合规风险评估</w:t>
        </w:r>
        <w:r>
          <w:tab/>
        </w:r>
        <w:r>
          <w:fldChar w:fldCharType="begin"/>
        </w:r>
        <w:r>
          <w:instrText xml:space="preserve"> PAGEREF _Toc31381 \h </w:instrText>
        </w:r>
        <w:r>
          <w:fldChar w:fldCharType="separate"/>
        </w:r>
        <w:r>
          <w:t>68</w:t>
        </w:r>
        <w:r>
          <w:fldChar w:fldCharType="end"/>
        </w:r>
      </w:hyperlink>
    </w:p>
    <w:p>
      <w:pPr>
        <w:pStyle w:val="TOC2"/>
        <w:tabs>
          <w:tab w:val="right" w:leader="dot" w:pos="8306"/>
        </w:tabs>
      </w:pPr>
      <w:hyperlink w:anchor="_Toc7879" w:history="1">
        <w:r>
          <w:rPr>
            <w:rFonts w:ascii="仿宋" w:eastAsia="仿宋" w:hAnsi="仿宋" w:cs="仿宋" w:hint="eastAsia"/>
            <w:lang w:eastAsia="zh-CN"/>
          </w:rPr>
          <w:t>(四)、合规监督与执行</w:t>
        </w:r>
        <w:r>
          <w:tab/>
        </w:r>
        <w:r>
          <w:fldChar w:fldCharType="begin"/>
        </w:r>
        <w:r>
          <w:instrText xml:space="preserve"> PAGEREF _Toc7879 \h </w:instrText>
        </w:r>
        <w:r>
          <w:fldChar w:fldCharType="separate"/>
        </w:r>
        <w:r>
          <w:t>69</w:t>
        </w:r>
        <w:r>
          <w:fldChar w:fldCharType="end"/>
        </w:r>
      </w:hyperlink>
    </w:p>
    <w:p>
      <w:pPr>
        <w:pStyle w:val="TOC1"/>
        <w:tabs>
          <w:tab w:val="right" w:leader="dot" w:pos="8306"/>
        </w:tabs>
      </w:pPr>
      <w:hyperlink w:anchor="_Toc16642" w:history="1">
        <w:r>
          <w:rPr>
            <w:rFonts w:ascii="仿宋" w:eastAsia="仿宋" w:hAnsi="仿宋" w:cs="仿宋" w:hint="eastAsia"/>
            <w:lang w:eastAsia="zh-CN"/>
          </w:rPr>
          <w:t>十六、设施与设备管理</w:t>
        </w:r>
        <w:r>
          <w:tab/>
        </w:r>
        <w:r>
          <w:fldChar w:fldCharType="begin"/>
        </w:r>
        <w:r>
          <w:instrText xml:space="preserve"> PAGEREF _Toc16642 \h </w:instrText>
        </w:r>
        <w:r>
          <w:fldChar w:fldCharType="separate"/>
        </w:r>
        <w:r>
          <w:t>70</w:t>
        </w:r>
        <w:r>
          <w:fldChar w:fldCharType="end"/>
        </w:r>
      </w:hyperlink>
    </w:p>
    <w:p>
      <w:pPr>
        <w:pStyle w:val="TOC2"/>
        <w:tabs>
          <w:tab w:val="right" w:leader="dot" w:pos="8306"/>
        </w:tabs>
      </w:pPr>
      <w:hyperlink w:anchor="_Toc28813" w:history="1">
        <w:r>
          <w:rPr>
            <w:rFonts w:ascii="仿宋" w:eastAsia="仿宋" w:hAnsi="仿宋" w:cs="仿宋" w:hint="eastAsia"/>
            <w:lang w:eastAsia="zh-CN"/>
          </w:rPr>
          <w:t>(一)、设施规划与配置</w:t>
        </w:r>
        <w:r>
          <w:tab/>
        </w:r>
        <w:r>
          <w:fldChar w:fldCharType="begin"/>
        </w:r>
        <w:r>
          <w:instrText xml:space="preserve"> PAGEREF _Toc28813 \h </w:instrText>
        </w:r>
        <w:r>
          <w:fldChar w:fldCharType="separate"/>
        </w:r>
        <w:r>
          <w:t>70</w:t>
        </w:r>
        <w:r>
          <w:fldChar w:fldCharType="end"/>
        </w:r>
      </w:hyperlink>
    </w:p>
    <w:p>
      <w:pPr>
        <w:pStyle w:val="TOC2"/>
        <w:tabs>
          <w:tab w:val="right" w:leader="dot" w:pos="8306"/>
        </w:tabs>
      </w:pPr>
      <w:hyperlink w:anchor="_Toc5926" w:history="1">
        <w:r>
          <w:rPr>
            <w:rFonts w:ascii="仿宋" w:eastAsia="仿宋" w:hAnsi="仿宋" w:cs="仿宋" w:hint="eastAsia"/>
            <w:lang w:eastAsia="zh-CN"/>
          </w:rPr>
          <w:t>(二)、设备采购与维护管理</w:t>
        </w:r>
        <w:r>
          <w:tab/>
        </w:r>
        <w:r>
          <w:fldChar w:fldCharType="begin"/>
        </w:r>
        <w:r>
          <w:instrText xml:space="preserve"> PAGEREF _Toc5926 \h </w:instrText>
        </w:r>
        <w:r>
          <w:fldChar w:fldCharType="separate"/>
        </w:r>
        <w:r>
          <w:t>71</w:t>
        </w:r>
        <w:r>
          <w:fldChar w:fldCharType="end"/>
        </w:r>
      </w:hyperlink>
    </w:p>
    <w:p>
      <w:pPr>
        <w:pStyle w:val="TOC2"/>
        <w:tabs>
          <w:tab w:val="right" w:leader="dot" w:pos="8306"/>
        </w:tabs>
      </w:pPr>
      <w:hyperlink w:anchor="_Toc23522" w:history="1">
        <w:r>
          <w:rPr>
            <w:rFonts w:ascii="仿宋" w:eastAsia="仿宋" w:hAnsi="仿宋" w:cs="仿宋" w:hint="eastAsia"/>
            <w:lang w:eastAsia="zh-CN"/>
          </w:rPr>
          <w:t>(三)、设施设备升级策略</w:t>
        </w:r>
        <w:r>
          <w:tab/>
        </w:r>
        <w:r>
          <w:fldChar w:fldCharType="begin"/>
        </w:r>
        <w:r>
          <w:instrText xml:space="preserve"> PAGEREF _Toc23522 \h </w:instrText>
        </w:r>
        <w:r>
          <w:fldChar w:fldCharType="separate"/>
        </w:r>
        <w:r>
          <w:t>71</w:t>
        </w:r>
        <w:r>
          <w:fldChar w:fldCharType="end"/>
        </w:r>
      </w:hyperlink>
    </w:p>
    <w:p>
      <w:pPr>
        <w:pStyle w:val="TOC1"/>
        <w:tabs>
          <w:tab w:val="right" w:leader="dot" w:pos="8306"/>
        </w:tabs>
      </w:pPr>
      <w:hyperlink w:anchor="_Toc7047" w:history="1">
        <w:r>
          <w:rPr>
            <w:rFonts w:ascii="仿宋" w:eastAsia="仿宋" w:hAnsi="仿宋" w:cs="仿宋" w:hint="eastAsia"/>
            <w:lang w:eastAsia="zh-CN"/>
          </w:rPr>
          <w:t>十七、质量管理与控制</w:t>
        </w:r>
        <w:r>
          <w:tab/>
        </w:r>
        <w:r>
          <w:fldChar w:fldCharType="begin"/>
        </w:r>
        <w:r>
          <w:instrText xml:space="preserve"> PAGEREF _Toc7047 \h </w:instrText>
        </w:r>
        <w:r>
          <w:fldChar w:fldCharType="separate"/>
        </w:r>
        <w:r>
          <w:t>72</w:t>
        </w:r>
        <w:r>
          <w:fldChar w:fldCharType="end"/>
        </w:r>
      </w:hyperlink>
    </w:p>
    <w:p>
      <w:pPr>
        <w:pStyle w:val="TOC2"/>
        <w:tabs>
          <w:tab w:val="right" w:leader="dot" w:pos="8306"/>
        </w:tabs>
      </w:pPr>
      <w:hyperlink w:anchor="_Toc19640" w:history="1">
        <w:r>
          <w:rPr>
            <w:rFonts w:ascii="仿宋" w:eastAsia="仿宋" w:hAnsi="仿宋" w:cs="仿宋" w:hint="eastAsia"/>
            <w:lang w:eastAsia="zh-CN"/>
          </w:rPr>
          <w:t>(一)、质量管理体系建设</w:t>
        </w:r>
        <w:r>
          <w:tab/>
        </w:r>
        <w:r>
          <w:fldChar w:fldCharType="begin"/>
        </w:r>
        <w:r>
          <w:instrText xml:space="preserve"> PAGEREF _Toc19640 \h </w:instrText>
        </w:r>
        <w:r>
          <w:fldChar w:fldCharType="separate"/>
        </w:r>
        <w:r>
          <w:t>72</w:t>
        </w:r>
        <w:r>
          <w:fldChar w:fldCharType="end"/>
        </w:r>
      </w:hyperlink>
    </w:p>
    <w:p>
      <w:pPr>
        <w:pStyle w:val="TOC2"/>
        <w:tabs>
          <w:tab w:val="right" w:leader="dot" w:pos="8306"/>
        </w:tabs>
      </w:pPr>
      <w:hyperlink w:anchor="_Toc23479" w:history="1">
        <w:r>
          <w:rPr>
            <w:rFonts w:ascii="仿宋" w:eastAsia="仿宋" w:hAnsi="仿宋" w:cs="仿宋" w:hint="eastAsia"/>
            <w:lang w:eastAsia="zh-CN"/>
          </w:rPr>
          <w:t>(二)、质量控制措施</w:t>
        </w:r>
        <w:r>
          <w:tab/>
        </w:r>
        <w:r>
          <w:fldChar w:fldCharType="begin"/>
        </w:r>
        <w:r>
          <w:instrText xml:space="preserve"> PAGEREF _Toc23479 \h </w:instrText>
        </w:r>
        <w:r>
          <w:fldChar w:fldCharType="separate"/>
        </w:r>
        <w:r>
          <w:t>74</w:t>
        </w:r>
        <w:r>
          <w:fldChar w:fldCharType="end"/>
        </w:r>
      </w:hyperlink>
    </w:p>
    <w:p>
      <w:pPr>
        <w:pStyle w:val="TOC1"/>
        <w:tabs>
          <w:tab w:val="right" w:leader="dot" w:pos="8306"/>
        </w:tabs>
      </w:pPr>
      <w:hyperlink w:anchor="_Toc11834" w:history="1">
        <w:r>
          <w:rPr>
            <w:rFonts w:ascii="仿宋" w:eastAsia="仿宋" w:hAnsi="仿宋" w:cs="仿宋" w:hint="eastAsia"/>
            <w:lang w:eastAsia="zh-CN"/>
          </w:rPr>
          <w:t>十八、创新驱动与持续发展</w:t>
        </w:r>
        <w:r>
          <w:tab/>
        </w:r>
        <w:r>
          <w:fldChar w:fldCharType="begin"/>
        </w:r>
        <w:r>
          <w:instrText xml:space="preserve"> PAGEREF _Toc11834 \h </w:instrText>
        </w:r>
        <w:r>
          <w:fldChar w:fldCharType="separate"/>
        </w:r>
        <w:r>
          <w:t>75</w:t>
        </w:r>
        <w:r>
          <w:fldChar w:fldCharType="end"/>
        </w:r>
      </w:hyperlink>
    </w:p>
    <w:p>
      <w:pPr>
        <w:pStyle w:val="TOC2"/>
        <w:tabs>
          <w:tab w:val="right" w:leader="dot" w:pos="8306"/>
        </w:tabs>
      </w:pPr>
      <w:hyperlink w:anchor="_Toc17056" w:history="1">
        <w:r>
          <w:rPr>
            <w:rFonts w:ascii="仿宋" w:eastAsia="仿宋" w:hAnsi="仿宋" w:cs="仿宋" w:hint="eastAsia"/>
            <w:lang w:eastAsia="zh-CN"/>
          </w:rPr>
          <w:t>(一)、创新驱动战略实施</w:t>
        </w:r>
        <w:r>
          <w:tab/>
        </w:r>
        <w:r>
          <w:fldChar w:fldCharType="begin"/>
        </w:r>
        <w:r>
          <w:instrText xml:space="preserve"> PAGEREF _Toc17056 \h </w:instrText>
        </w:r>
        <w:r>
          <w:fldChar w:fldCharType="separate"/>
        </w:r>
        <w:r>
          <w:t>75</w:t>
        </w:r>
        <w:r>
          <w:fldChar w:fldCharType="end"/>
        </w:r>
      </w:hyperlink>
    </w:p>
    <w:p>
      <w:pPr>
        <w:pStyle w:val="TOC2"/>
        <w:tabs>
          <w:tab w:val="right" w:leader="dot" w:pos="8306"/>
        </w:tabs>
      </w:pPr>
      <w:hyperlink w:anchor="_Toc589" w:history="1">
        <w:r>
          <w:rPr>
            <w:rFonts w:ascii="仿宋" w:eastAsia="仿宋" w:hAnsi="仿宋" w:cs="仿宋" w:hint="eastAsia"/>
            <w:lang w:eastAsia="zh-CN"/>
          </w:rPr>
          <w:t>(二)、持续发展路径探索</w:t>
        </w:r>
        <w:r>
          <w:tab/>
        </w:r>
        <w:r>
          <w:fldChar w:fldCharType="begin"/>
        </w:r>
        <w:r>
          <w:instrText xml:space="preserve"> PAGEREF _Toc589 \h </w:instrText>
        </w:r>
        <w:r>
          <w:fldChar w:fldCharType="separate"/>
        </w:r>
        <w:r>
          <w:t>76</w:t>
        </w:r>
        <w:r>
          <w:fldChar w:fldCharType="end"/>
        </w:r>
      </w:hyperlink>
    </w:p>
    <w:p>
      <w:pPr>
        <w:pStyle w:val="TOC1"/>
        <w:tabs>
          <w:tab w:val="right" w:leader="dot" w:pos="8306"/>
        </w:tabs>
      </w:pPr>
      <w:hyperlink w:anchor="_Toc10905" w:history="1">
        <w:r>
          <w:rPr>
            <w:rFonts w:ascii="仿宋" w:eastAsia="仿宋" w:hAnsi="仿宋" w:cs="仿宋" w:hint="eastAsia"/>
            <w:lang w:eastAsia="zh-CN"/>
          </w:rPr>
          <w:t>十九、知识产权管理与保护</w:t>
        </w:r>
        <w:r>
          <w:tab/>
        </w:r>
        <w:r>
          <w:fldChar w:fldCharType="begin"/>
        </w:r>
        <w:r>
          <w:instrText xml:space="preserve"> PAGEREF _Toc10905 \h </w:instrText>
        </w:r>
        <w:r>
          <w:fldChar w:fldCharType="separate"/>
        </w:r>
        <w:r>
          <w:t>80</w:t>
        </w:r>
        <w:r>
          <w:fldChar w:fldCharType="end"/>
        </w:r>
      </w:hyperlink>
    </w:p>
    <w:p>
      <w:pPr>
        <w:pStyle w:val="TOC2"/>
        <w:tabs>
          <w:tab w:val="right" w:leader="dot" w:pos="8306"/>
        </w:tabs>
      </w:pPr>
      <w:hyperlink w:anchor="_Toc8682" w:history="1">
        <w:r>
          <w:rPr>
            <w:rFonts w:ascii="仿宋" w:eastAsia="仿宋" w:hAnsi="仿宋" w:cs="仿宋" w:hint="eastAsia"/>
            <w:lang w:eastAsia="zh-CN"/>
          </w:rPr>
          <w:t>(一)、知识产权管理体系建设</w:t>
        </w:r>
        <w:r>
          <w:tab/>
        </w:r>
        <w:r>
          <w:fldChar w:fldCharType="begin"/>
        </w:r>
        <w:r>
          <w:instrText xml:space="preserve"> PAGEREF _Toc8682 \h </w:instrText>
        </w:r>
        <w:r>
          <w:fldChar w:fldCharType="separate"/>
        </w:r>
        <w:r>
          <w:t>80</w:t>
        </w:r>
        <w:r>
          <w:fldChar w:fldCharType="end"/>
        </w:r>
      </w:hyperlink>
    </w:p>
    <w:p>
      <w:pPr>
        <w:pStyle w:val="TOC2"/>
        <w:tabs>
          <w:tab w:val="right" w:leader="dot" w:pos="8306"/>
        </w:tabs>
      </w:pPr>
      <w:hyperlink w:anchor="_Toc14538" w:history="1">
        <w:r>
          <w:rPr>
            <w:rFonts w:ascii="仿宋" w:eastAsia="仿宋" w:hAnsi="仿宋" w:cs="仿宋" w:hint="eastAsia"/>
            <w:lang w:eastAsia="zh-CN"/>
          </w:rPr>
          <w:t>(二)、知识产权保护措施</w:t>
        </w:r>
        <w:r>
          <w:tab/>
        </w:r>
        <w:r>
          <w:fldChar w:fldCharType="begin"/>
        </w:r>
        <w:r>
          <w:instrText xml:space="preserve"> PAGEREF _Toc14538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6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保护测控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微机保护测控装置项目还将参与当地的环保活动和计划，如资助当地的环境保护项目或与社区合作进行环保宣传活动。通过这些活动，项目不仅能够提高自身的环境表现，还能在当地社区中树立积极的环保形象。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35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机保护测控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机保护测控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机保护测控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35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8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在微机保护测控装置项目启动前，将进行一系列深入的地质调查，包括钻探和土壤取样，以深入了解项目区域的地层结构和土壤组成。特别是对于土壤的承载能力和地下水位的深度进行详细评估。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完成初始的地质风险评估后，微机保护测控装置项目将安装长期地质监测设备，如倾斜仪、裂缝计和地下水位计，以持续监测地质条件的变化。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6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454"/>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90"/>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保护测控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22332"/>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https://d.book118.com/266001214224010034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91B52"/>
    <w:rsid w:val="56691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01214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2023-12-26T23:51:00Z</dcterms:created>
  <dcterms:modified xsi:type="dcterms:W3CDTF">2023-12-26T23:51:56Z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DD5C36A3D920458C927E8280998A04E4_11</vt:lpwstr>
  </property>
  <property fmtid="{D5CDD505-2E9C-101B-9397-08002B2CF9AE}" pid="3" name="KSOProductBuildVer">
    <vt:lpwstr>2052-12.1.0.16120</vt:lpwstr>
  </property>
</Properties>
</file>