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洁磁剂相关行业公司成立报告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2" w:history="1">
        <w:r>
          <w:rPr>
            <w:rFonts w:ascii="仿宋" w:eastAsia="仿宋" w:hAnsi="仿宋" w:cs="仿宋" w:hint="eastAsia"/>
            <w:lang w:eastAsia="zh-CN"/>
          </w:rPr>
          <w:t>概论</w:t>
        </w:r>
        <w:r>
          <w:tab/>
        </w:r>
        <w:r>
          <w:fldChar w:fldCharType="begin"/>
        </w:r>
        <w:r>
          <w:instrText xml:space="preserve"> PAGEREF _Toc5852 \h </w:instrText>
        </w:r>
        <w:r>
          <w:fldChar w:fldCharType="separate"/>
        </w:r>
        <w:r>
          <w:t>3</w:t>
        </w:r>
        <w:r>
          <w:fldChar w:fldCharType="end"/>
        </w:r>
      </w:hyperlink>
    </w:p>
    <w:p>
      <w:pPr>
        <w:pStyle w:val="TOC1"/>
        <w:tabs>
          <w:tab w:val="right" w:leader="dot" w:pos="8306"/>
        </w:tabs>
      </w:pPr>
      <w:hyperlink w:anchor="_Toc32681" w:history="1">
        <w:r>
          <w:rPr>
            <w:rFonts w:ascii="仿宋" w:eastAsia="仿宋" w:hAnsi="仿宋" w:cs="仿宋" w:hint="eastAsia"/>
            <w:lang w:eastAsia="zh-CN"/>
          </w:rPr>
          <w:t>一、行业、市场分析</w:t>
        </w:r>
        <w:r>
          <w:tab/>
        </w:r>
        <w:r>
          <w:fldChar w:fldCharType="begin"/>
        </w:r>
        <w:r>
          <w:instrText xml:space="preserve"> PAGEREF _Toc32681 \h </w:instrText>
        </w:r>
        <w:r>
          <w:fldChar w:fldCharType="separate"/>
        </w:r>
        <w:r>
          <w:t>3</w:t>
        </w:r>
        <w:r>
          <w:fldChar w:fldCharType="end"/>
        </w:r>
      </w:hyperlink>
    </w:p>
    <w:p>
      <w:pPr>
        <w:pStyle w:val="TOC2"/>
        <w:tabs>
          <w:tab w:val="right" w:leader="dot" w:pos="8306"/>
        </w:tabs>
      </w:pPr>
      <w:hyperlink w:anchor="_Toc1807" w:history="1">
        <w:r>
          <w:rPr>
            <w:rFonts w:ascii="仿宋" w:eastAsia="仿宋" w:hAnsi="仿宋" w:cs="仿宋" w:hint="eastAsia"/>
            <w:lang w:eastAsia="zh-CN"/>
          </w:rPr>
          <w:t>(一)、行业分析</w:t>
        </w:r>
        <w:r>
          <w:tab/>
        </w:r>
        <w:r>
          <w:fldChar w:fldCharType="begin"/>
        </w:r>
        <w:r>
          <w:instrText xml:space="preserve"> PAGEREF _Toc1807 \h </w:instrText>
        </w:r>
        <w:r>
          <w:fldChar w:fldCharType="separate"/>
        </w:r>
        <w:r>
          <w:t>3</w:t>
        </w:r>
        <w:r>
          <w:fldChar w:fldCharType="end"/>
        </w:r>
      </w:hyperlink>
    </w:p>
    <w:p>
      <w:pPr>
        <w:pStyle w:val="TOC2"/>
        <w:tabs>
          <w:tab w:val="right" w:leader="dot" w:pos="8306"/>
        </w:tabs>
      </w:pPr>
      <w:hyperlink w:anchor="_Toc18087" w:history="1">
        <w:r>
          <w:rPr>
            <w:rFonts w:ascii="仿宋" w:eastAsia="仿宋" w:hAnsi="仿宋" w:cs="仿宋" w:hint="eastAsia"/>
            <w:lang w:eastAsia="zh-CN"/>
          </w:rPr>
          <w:t>(二)、市场分析</w:t>
        </w:r>
        <w:r>
          <w:tab/>
        </w:r>
        <w:r>
          <w:fldChar w:fldCharType="begin"/>
        </w:r>
        <w:r>
          <w:instrText xml:space="preserve"> PAGEREF _Toc18087 \h </w:instrText>
        </w:r>
        <w:r>
          <w:fldChar w:fldCharType="separate"/>
        </w:r>
        <w:r>
          <w:t>4</w:t>
        </w:r>
        <w:r>
          <w:fldChar w:fldCharType="end"/>
        </w:r>
      </w:hyperlink>
    </w:p>
    <w:p>
      <w:pPr>
        <w:pStyle w:val="TOC2"/>
        <w:tabs>
          <w:tab w:val="right" w:leader="dot" w:pos="8306"/>
        </w:tabs>
      </w:pPr>
      <w:hyperlink w:anchor="_Toc29942" w:history="1">
        <w:r>
          <w:rPr>
            <w:rFonts w:ascii="仿宋" w:eastAsia="仿宋" w:hAnsi="仿宋" w:cs="仿宋" w:hint="eastAsia"/>
            <w:lang w:eastAsia="zh-CN"/>
          </w:rPr>
          <w:t>(三)、行业发展及市场前景分析</w:t>
        </w:r>
        <w:r>
          <w:tab/>
        </w:r>
        <w:r>
          <w:fldChar w:fldCharType="begin"/>
        </w:r>
        <w:r>
          <w:instrText xml:space="preserve"> PAGEREF _Toc29942 \h </w:instrText>
        </w:r>
        <w:r>
          <w:fldChar w:fldCharType="separate"/>
        </w:r>
        <w:r>
          <w:t>4</w:t>
        </w:r>
        <w:r>
          <w:fldChar w:fldCharType="end"/>
        </w:r>
      </w:hyperlink>
    </w:p>
    <w:p>
      <w:pPr>
        <w:pStyle w:val="TOC1"/>
        <w:tabs>
          <w:tab w:val="right" w:leader="dot" w:pos="8306"/>
        </w:tabs>
      </w:pPr>
      <w:hyperlink w:anchor="_Toc6009" w:history="1">
        <w:r>
          <w:rPr>
            <w:rFonts w:ascii="仿宋" w:eastAsia="仿宋" w:hAnsi="仿宋" w:cs="仿宋" w:hint="eastAsia"/>
            <w:lang w:eastAsia="zh-CN"/>
          </w:rPr>
          <w:t>二、发展规划</w:t>
        </w:r>
        <w:r>
          <w:tab/>
        </w:r>
        <w:r>
          <w:fldChar w:fldCharType="begin"/>
        </w:r>
        <w:r>
          <w:instrText xml:space="preserve"> PAGEREF _Toc6009 \h </w:instrText>
        </w:r>
        <w:r>
          <w:fldChar w:fldCharType="separate"/>
        </w:r>
        <w:r>
          <w:t>6</w:t>
        </w:r>
        <w:r>
          <w:fldChar w:fldCharType="end"/>
        </w:r>
      </w:hyperlink>
    </w:p>
    <w:p>
      <w:pPr>
        <w:pStyle w:val="TOC2"/>
        <w:tabs>
          <w:tab w:val="right" w:leader="dot" w:pos="8306"/>
        </w:tabs>
      </w:pPr>
      <w:hyperlink w:anchor="_Toc2447" w:history="1">
        <w:r>
          <w:rPr>
            <w:rFonts w:ascii="仿宋" w:eastAsia="仿宋" w:hAnsi="仿宋" w:cs="仿宋" w:hint="eastAsia"/>
            <w:lang w:eastAsia="zh-CN"/>
          </w:rPr>
          <w:t>(一)、公司发展规划</w:t>
        </w:r>
        <w:r>
          <w:tab/>
        </w:r>
        <w:r>
          <w:fldChar w:fldCharType="begin"/>
        </w:r>
        <w:r>
          <w:instrText xml:space="preserve"> PAGEREF _Toc2447 \h </w:instrText>
        </w:r>
        <w:r>
          <w:fldChar w:fldCharType="separate"/>
        </w:r>
        <w:r>
          <w:t>6</w:t>
        </w:r>
        <w:r>
          <w:fldChar w:fldCharType="end"/>
        </w:r>
      </w:hyperlink>
    </w:p>
    <w:p>
      <w:pPr>
        <w:pStyle w:val="TOC2"/>
        <w:tabs>
          <w:tab w:val="right" w:leader="dot" w:pos="8306"/>
        </w:tabs>
      </w:pPr>
      <w:hyperlink w:anchor="_Toc16538" w:history="1">
        <w:r>
          <w:rPr>
            <w:rFonts w:ascii="仿宋" w:eastAsia="仿宋" w:hAnsi="仿宋" w:cs="仿宋" w:hint="eastAsia"/>
            <w:lang w:eastAsia="zh-CN"/>
          </w:rPr>
          <w:t>(二)、保障措施</w:t>
        </w:r>
        <w:r>
          <w:tab/>
        </w:r>
        <w:r>
          <w:fldChar w:fldCharType="begin"/>
        </w:r>
        <w:r>
          <w:instrText xml:space="preserve"> PAGEREF _Toc16538 \h </w:instrText>
        </w:r>
        <w:r>
          <w:fldChar w:fldCharType="separate"/>
        </w:r>
        <w:r>
          <w:t>7</w:t>
        </w:r>
        <w:r>
          <w:fldChar w:fldCharType="end"/>
        </w:r>
      </w:hyperlink>
    </w:p>
    <w:p>
      <w:pPr>
        <w:pStyle w:val="TOC1"/>
        <w:tabs>
          <w:tab w:val="right" w:leader="dot" w:pos="8306"/>
        </w:tabs>
      </w:pPr>
      <w:hyperlink w:anchor="_Toc25858" w:history="1">
        <w:r>
          <w:rPr>
            <w:rFonts w:ascii="仿宋" w:eastAsia="仿宋" w:hAnsi="仿宋" w:cs="仿宋" w:hint="eastAsia"/>
            <w:lang w:eastAsia="zh-CN"/>
          </w:rPr>
          <w:t>三、公司成立方案</w:t>
        </w:r>
        <w:r>
          <w:tab/>
        </w:r>
        <w:r>
          <w:fldChar w:fldCharType="begin"/>
        </w:r>
        <w:r>
          <w:instrText xml:space="preserve"> PAGEREF _Toc25858 \h </w:instrText>
        </w:r>
        <w:r>
          <w:fldChar w:fldCharType="separate"/>
        </w:r>
        <w:r>
          <w:t>12</w:t>
        </w:r>
        <w:r>
          <w:fldChar w:fldCharType="end"/>
        </w:r>
      </w:hyperlink>
    </w:p>
    <w:p>
      <w:pPr>
        <w:pStyle w:val="TOC2"/>
        <w:tabs>
          <w:tab w:val="right" w:leader="dot" w:pos="8306"/>
        </w:tabs>
      </w:pPr>
      <w:hyperlink w:anchor="_Toc1765" w:history="1">
        <w:r>
          <w:rPr>
            <w:rFonts w:ascii="仿宋" w:eastAsia="仿宋" w:hAnsi="仿宋" w:cs="仿宋" w:hint="eastAsia"/>
            <w:lang w:eastAsia="zh-CN"/>
          </w:rPr>
          <w:t>(一)、公司经营宗旨</w:t>
        </w:r>
        <w:r>
          <w:tab/>
        </w:r>
        <w:r>
          <w:fldChar w:fldCharType="begin"/>
        </w:r>
        <w:r>
          <w:instrText xml:space="preserve"> PAGEREF _Toc1765 \h </w:instrText>
        </w:r>
        <w:r>
          <w:fldChar w:fldCharType="separate"/>
        </w:r>
        <w:r>
          <w:t>12</w:t>
        </w:r>
        <w:r>
          <w:fldChar w:fldCharType="end"/>
        </w:r>
      </w:hyperlink>
    </w:p>
    <w:p>
      <w:pPr>
        <w:pStyle w:val="TOC2"/>
        <w:tabs>
          <w:tab w:val="right" w:leader="dot" w:pos="8306"/>
        </w:tabs>
      </w:pPr>
      <w:hyperlink w:anchor="_Toc28891" w:history="1">
        <w:r>
          <w:rPr>
            <w:rFonts w:ascii="仿宋" w:eastAsia="仿宋" w:hAnsi="仿宋" w:cs="仿宋" w:hint="eastAsia"/>
            <w:lang w:eastAsia="zh-CN"/>
          </w:rPr>
          <w:t>(二)、公司的目标、主要职责</w:t>
        </w:r>
        <w:r>
          <w:tab/>
        </w:r>
        <w:r>
          <w:fldChar w:fldCharType="begin"/>
        </w:r>
        <w:r>
          <w:instrText xml:space="preserve"> PAGEREF _Toc28891 \h </w:instrText>
        </w:r>
        <w:r>
          <w:fldChar w:fldCharType="separate"/>
        </w:r>
        <w:r>
          <w:t>13</w:t>
        </w:r>
        <w:r>
          <w:fldChar w:fldCharType="end"/>
        </w:r>
      </w:hyperlink>
    </w:p>
    <w:p>
      <w:pPr>
        <w:pStyle w:val="TOC2"/>
        <w:tabs>
          <w:tab w:val="right" w:leader="dot" w:pos="8306"/>
        </w:tabs>
      </w:pPr>
      <w:hyperlink w:anchor="_Toc3399" w:history="1">
        <w:r>
          <w:rPr>
            <w:rFonts w:ascii="仿宋" w:eastAsia="仿宋" w:hAnsi="仿宋" w:cs="仿宋" w:hint="eastAsia"/>
            <w:lang w:eastAsia="zh-CN"/>
          </w:rPr>
          <w:t>(三)、公司组建方式</w:t>
        </w:r>
        <w:r>
          <w:tab/>
        </w:r>
        <w:r>
          <w:fldChar w:fldCharType="begin"/>
        </w:r>
        <w:r>
          <w:instrText xml:space="preserve"> PAGEREF _Toc3399 \h </w:instrText>
        </w:r>
        <w:r>
          <w:fldChar w:fldCharType="separate"/>
        </w:r>
        <w:r>
          <w:t>15</w:t>
        </w:r>
        <w:r>
          <w:fldChar w:fldCharType="end"/>
        </w:r>
      </w:hyperlink>
    </w:p>
    <w:p>
      <w:pPr>
        <w:pStyle w:val="TOC2"/>
        <w:tabs>
          <w:tab w:val="right" w:leader="dot" w:pos="8306"/>
        </w:tabs>
      </w:pPr>
      <w:hyperlink w:anchor="_Toc3464" w:history="1">
        <w:r>
          <w:rPr>
            <w:rFonts w:ascii="仿宋" w:eastAsia="仿宋" w:hAnsi="仿宋" w:cs="仿宋" w:hint="eastAsia"/>
            <w:lang w:eastAsia="zh-CN"/>
          </w:rPr>
          <w:t>(四)、公司管理体制</w:t>
        </w:r>
        <w:r>
          <w:tab/>
        </w:r>
        <w:r>
          <w:fldChar w:fldCharType="begin"/>
        </w:r>
        <w:r>
          <w:instrText xml:space="preserve"> PAGEREF _Toc3464 \h </w:instrText>
        </w:r>
        <w:r>
          <w:fldChar w:fldCharType="separate"/>
        </w:r>
        <w:r>
          <w:t>16</w:t>
        </w:r>
        <w:r>
          <w:fldChar w:fldCharType="end"/>
        </w:r>
      </w:hyperlink>
    </w:p>
    <w:p>
      <w:pPr>
        <w:pStyle w:val="TOC2"/>
        <w:tabs>
          <w:tab w:val="right" w:leader="dot" w:pos="8306"/>
        </w:tabs>
      </w:pPr>
      <w:hyperlink w:anchor="_Toc7910" w:history="1">
        <w:r>
          <w:rPr>
            <w:rFonts w:ascii="仿宋" w:eastAsia="仿宋" w:hAnsi="仿宋" w:cs="仿宋" w:hint="eastAsia"/>
            <w:lang w:eastAsia="zh-CN"/>
          </w:rPr>
          <w:t>(五)、部门职责及权限</w:t>
        </w:r>
        <w:r>
          <w:tab/>
        </w:r>
        <w:r>
          <w:fldChar w:fldCharType="begin"/>
        </w:r>
        <w:r>
          <w:instrText xml:space="preserve"> PAGEREF _Toc7910 \h </w:instrText>
        </w:r>
        <w:r>
          <w:fldChar w:fldCharType="separate"/>
        </w:r>
        <w:r>
          <w:t>17</w:t>
        </w:r>
        <w:r>
          <w:fldChar w:fldCharType="end"/>
        </w:r>
      </w:hyperlink>
    </w:p>
    <w:p>
      <w:pPr>
        <w:pStyle w:val="TOC2"/>
        <w:tabs>
          <w:tab w:val="right" w:leader="dot" w:pos="8306"/>
        </w:tabs>
      </w:pPr>
      <w:hyperlink w:anchor="_Toc15450" w:history="1">
        <w:r>
          <w:rPr>
            <w:rFonts w:ascii="仿宋" w:eastAsia="仿宋" w:hAnsi="仿宋" w:cs="仿宋" w:hint="eastAsia"/>
            <w:lang w:eastAsia="zh-CN"/>
          </w:rPr>
          <w:t>(六)、核心人员介绍</w:t>
        </w:r>
        <w:r>
          <w:tab/>
        </w:r>
        <w:r>
          <w:fldChar w:fldCharType="begin"/>
        </w:r>
        <w:r>
          <w:instrText xml:space="preserve"> PAGEREF _Toc15450 \h </w:instrText>
        </w:r>
        <w:r>
          <w:fldChar w:fldCharType="separate"/>
        </w:r>
        <w:r>
          <w:t>20</w:t>
        </w:r>
        <w:r>
          <w:fldChar w:fldCharType="end"/>
        </w:r>
      </w:hyperlink>
    </w:p>
    <w:p>
      <w:pPr>
        <w:pStyle w:val="TOC2"/>
        <w:tabs>
          <w:tab w:val="right" w:leader="dot" w:pos="8306"/>
        </w:tabs>
      </w:pPr>
      <w:hyperlink w:anchor="_Toc6025" w:history="1">
        <w:r>
          <w:rPr>
            <w:rFonts w:ascii="仿宋" w:eastAsia="仿宋" w:hAnsi="仿宋" w:cs="仿宋" w:hint="eastAsia"/>
            <w:lang w:eastAsia="zh-CN"/>
          </w:rPr>
          <w:t>(七)、财务会计制度</w:t>
        </w:r>
        <w:r>
          <w:tab/>
        </w:r>
        <w:r>
          <w:fldChar w:fldCharType="begin"/>
        </w:r>
        <w:r>
          <w:instrText xml:space="preserve"> PAGEREF _Toc6025 \h </w:instrText>
        </w:r>
        <w:r>
          <w:fldChar w:fldCharType="separate"/>
        </w:r>
        <w:r>
          <w:t>22</w:t>
        </w:r>
        <w:r>
          <w:fldChar w:fldCharType="end"/>
        </w:r>
      </w:hyperlink>
    </w:p>
    <w:p>
      <w:pPr>
        <w:pStyle w:val="TOC1"/>
        <w:tabs>
          <w:tab w:val="right" w:leader="dot" w:pos="8306"/>
        </w:tabs>
      </w:pPr>
      <w:hyperlink w:anchor="_Toc13001" w:history="1">
        <w:r>
          <w:rPr>
            <w:rFonts w:ascii="仿宋" w:eastAsia="仿宋" w:hAnsi="仿宋" w:cs="仿宋" w:hint="eastAsia"/>
            <w:lang w:eastAsia="zh-CN"/>
          </w:rPr>
          <w:t>四、洁磁剂项目概况</w:t>
        </w:r>
        <w:r>
          <w:tab/>
        </w:r>
        <w:r>
          <w:fldChar w:fldCharType="begin"/>
        </w:r>
        <w:r>
          <w:instrText xml:space="preserve"> PAGEREF _Toc13001 \h </w:instrText>
        </w:r>
        <w:r>
          <w:fldChar w:fldCharType="separate"/>
        </w:r>
        <w:r>
          <w:t>27</w:t>
        </w:r>
        <w:r>
          <w:fldChar w:fldCharType="end"/>
        </w:r>
      </w:hyperlink>
    </w:p>
    <w:p>
      <w:pPr>
        <w:pStyle w:val="TOC2"/>
        <w:tabs>
          <w:tab w:val="right" w:leader="dot" w:pos="8306"/>
        </w:tabs>
      </w:pPr>
      <w:hyperlink w:anchor="_Toc17486" w:history="1">
        <w:r>
          <w:rPr>
            <w:rFonts w:ascii="仿宋" w:eastAsia="仿宋" w:hAnsi="仿宋" w:cs="仿宋" w:hint="eastAsia"/>
            <w:lang w:eastAsia="zh-CN"/>
          </w:rPr>
          <w:t>(一)、投资路径</w:t>
        </w:r>
        <w:r>
          <w:tab/>
        </w:r>
        <w:r>
          <w:fldChar w:fldCharType="begin"/>
        </w:r>
        <w:r>
          <w:instrText xml:space="preserve"> PAGEREF _Toc17486 \h </w:instrText>
        </w:r>
        <w:r>
          <w:fldChar w:fldCharType="separate"/>
        </w:r>
        <w:r>
          <w:t>27</w:t>
        </w:r>
        <w:r>
          <w:fldChar w:fldCharType="end"/>
        </w:r>
      </w:hyperlink>
    </w:p>
    <w:p>
      <w:pPr>
        <w:pStyle w:val="TOC2"/>
        <w:tabs>
          <w:tab w:val="right" w:leader="dot" w:pos="8306"/>
        </w:tabs>
      </w:pPr>
      <w:hyperlink w:anchor="_Toc26851" w:history="1">
        <w:r>
          <w:rPr>
            <w:rFonts w:ascii="仿宋" w:eastAsia="仿宋" w:hAnsi="仿宋" w:cs="仿宋" w:hint="eastAsia"/>
            <w:lang w:eastAsia="zh-CN"/>
          </w:rPr>
          <w:t>(二)、洁磁剂项目提出的理由</w:t>
        </w:r>
        <w:r>
          <w:tab/>
        </w:r>
        <w:r>
          <w:fldChar w:fldCharType="begin"/>
        </w:r>
        <w:r>
          <w:instrText xml:space="preserve"> PAGEREF _Toc26851 \h </w:instrText>
        </w:r>
        <w:r>
          <w:fldChar w:fldCharType="separate"/>
        </w:r>
        <w:r>
          <w:t>27</w:t>
        </w:r>
        <w:r>
          <w:fldChar w:fldCharType="end"/>
        </w:r>
      </w:hyperlink>
    </w:p>
    <w:p>
      <w:pPr>
        <w:pStyle w:val="TOC2"/>
        <w:tabs>
          <w:tab w:val="right" w:leader="dot" w:pos="8306"/>
        </w:tabs>
      </w:pPr>
      <w:hyperlink w:anchor="_Toc9960" w:history="1">
        <w:r>
          <w:rPr>
            <w:rFonts w:ascii="仿宋" w:eastAsia="仿宋" w:hAnsi="仿宋" w:cs="仿宋" w:hint="eastAsia"/>
            <w:lang w:eastAsia="zh-CN"/>
          </w:rPr>
          <w:t>(三)、洁磁剂项目选址</w:t>
        </w:r>
        <w:r>
          <w:tab/>
        </w:r>
        <w:r>
          <w:fldChar w:fldCharType="begin"/>
        </w:r>
        <w:r>
          <w:instrText xml:space="preserve"> PAGEREF _Toc9960 \h </w:instrText>
        </w:r>
        <w:r>
          <w:fldChar w:fldCharType="separate"/>
        </w:r>
        <w:r>
          <w:t>28</w:t>
        </w:r>
        <w:r>
          <w:fldChar w:fldCharType="end"/>
        </w:r>
      </w:hyperlink>
    </w:p>
    <w:p>
      <w:pPr>
        <w:pStyle w:val="TOC2"/>
        <w:tabs>
          <w:tab w:val="right" w:leader="dot" w:pos="8306"/>
        </w:tabs>
      </w:pPr>
      <w:hyperlink w:anchor="_Toc1022" w:history="1">
        <w:r>
          <w:rPr>
            <w:rFonts w:ascii="仿宋" w:eastAsia="仿宋" w:hAnsi="仿宋" w:cs="仿宋" w:hint="eastAsia"/>
            <w:lang w:eastAsia="zh-CN"/>
          </w:rPr>
          <w:t>(四)、生产规模</w:t>
        </w:r>
        <w:r>
          <w:tab/>
        </w:r>
        <w:r>
          <w:fldChar w:fldCharType="begin"/>
        </w:r>
        <w:r>
          <w:instrText xml:space="preserve"> PAGEREF _Toc1022 \h </w:instrText>
        </w:r>
        <w:r>
          <w:fldChar w:fldCharType="separate"/>
        </w:r>
        <w:r>
          <w:t>28</w:t>
        </w:r>
        <w:r>
          <w:fldChar w:fldCharType="end"/>
        </w:r>
      </w:hyperlink>
    </w:p>
    <w:p>
      <w:pPr>
        <w:pStyle w:val="TOC2"/>
        <w:tabs>
          <w:tab w:val="right" w:leader="dot" w:pos="8306"/>
        </w:tabs>
      </w:pPr>
      <w:hyperlink w:anchor="_Toc6142" w:history="1">
        <w:r>
          <w:rPr>
            <w:rFonts w:ascii="仿宋" w:eastAsia="仿宋" w:hAnsi="仿宋" w:cs="仿宋" w:hint="eastAsia"/>
            <w:lang w:eastAsia="zh-CN"/>
          </w:rPr>
          <w:t>(五)、建设规模</w:t>
        </w:r>
        <w:r>
          <w:tab/>
        </w:r>
        <w:r>
          <w:fldChar w:fldCharType="begin"/>
        </w:r>
        <w:r>
          <w:instrText xml:space="preserve"> PAGEREF _Toc6142 \h </w:instrText>
        </w:r>
        <w:r>
          <w:fldChar w:fldCharType="separate"/>
        </w:r>
        <w:r>
          <w:t>29</w:t>
        </w:r>
        <w:r>
          <w:fldChar w:fldCharType="end"/>
        </w:r>
      </w:hyperlink>
    </w:p>
    <w:p>
      <w:pPr>
        <w:pStyle w:val="TOC2"/>
        <w:tabs>
          <w:tab w:val="right" w:leader="dot" w:pos="8306"/>
        </w:tabs>
      </w:pPr>
      <w:hyperlink w:anchor="_Toc18469" w:history="1">
        <w:r>
          <w:rPr>
            <w:rFonts w:ascii="仿宋" w:eastAsia="仿宋" w:hAnsi="仿宋" w:cs="仿宋" w:hint="eastAsia"/>
            <w:lang w:eastAsia="zh-CN"/>
          </w:rPr>
          <w:t>(六)、洁磁剂项目投资</w:t>
        </w:r>
        <w:r>
          <w:tab/>
        </w:r>
        <w:r>
          <w:fldChar w:fldCharType="begin"/>
        </w:r>
        <w:r>
          <w:instrText xml:space="preserve"> PAGEREF _Toc18469 \h </w:instrText>
        </w:r>
        <w:r>
          <w:fldChar w:fldCharType="separate"/>
        </w:r>
        <w:r>
          <w:t>29</w:t>
        </w:r>
        <w:r>
          <w:fldChar w:fldCharType="end"/>
        </w:r>
      </w:hyperlink>
    </w:p>
    <w:p>
      <w:pPr>
        <w:pStyle w:val="TOC2"/>
        <w:tabs>
          <w:tab w:val="right" w:leader="dot" w:pos="8306"/>
        </w:tabs>
      </w:pPr>
      <w:hyperlink w:anchor="_Toc26986" w:history="1">
        <w:r>
          <w:rPr>
            <w:rFonts w:ascii="仿宋" w:eastAsia="仿宋" w:hAnsi="仿宋" w:cs="仿宋" w:hint="eastAsia"/>
            <w:lang w:eastAsia="zh-CN"/>
          </w:rPr>
          <w:t>(七)、洁磁剂项目进度规划</w:t>
        </w:r>
        <w:r>
          <w:tab/>
        </w:r>
        <w:r>
          <w:fldChar w:fldCharType="begin"/>
        </w:r>
        <w:r>
          <w:instrText xml:space="preserve"> PAGEREF _Toc26986 \h </w:instrText>
        </w:r>
        <w:r>
          <w:fldChar w:fldCharType="separate"/>
        </w:r>
        <w:r>
          <w:t>29</w:t>
        </w:r>
        <w:r>
          <w:fldChar w:fldCharType="end"/>
        </w:r>
      </w:hyperlink>
    </w:p>
    <w:p>
      <w:pPr>
        <w:pStyle w:val="TOC2"/>
        <w:tabs>
          <w:tab w:val="right" w:leader="dot" w:pos="8306"/>
        </w:tabs>
      </w:pPr>
      <w:hyperlink w:anchor="_Toc19937" w:history="1">
        <w:r>
          <w:rPr>
            <w:rFonts w:ascii="仿宋" w:eastAsia="仿宋" w:hAnsi="仿宋" w:cs="仿宋" w:hint="eastAsia"/>
            <w:lang w:eastAsia="zh-CN"/>
          </w:rPr>
          <w:t>(八)、经济效益(正常经营年份)</w:t>
        </w:r>
        <w:r>
          <w:tab/>
        </w:r>
        <w:r>
          <w:fldChar w:fldCharType="begin"/>
        </w:r>
        <w:r>
          <w:instrText xml:space="preserve"> PAGEREF _Toc19937 \h </w:instrText>
        </w:r>
        <w:r>
          <w:fldChar w:fldCharType="separate"/>
        </w:r>
        <w:r>
          <w:t>30</w:t>
        </w:r>
        <w:r>
          <w:fldChar w:fldCharType="end"/>
        </w:r>
      </w:hyperlink>
    </w:p>
    <w:p>
      <w:pPr>
        <w:pStyle w:val="TOC2"/>
        <w:tabs>
          <w:tab w:val="right" w:leader="dot" w:pos="8306"/>
        </w:tabs>
      </w:pPr>
      <w:hyperlink w:anchor="_Toc28506" w:history="1">
        <w:r>
          <w:rPr>
            <w:rFonts w:ascii="仿宋" w:eastAsia="仿宋" w:hAnsi="仿宋" w:cs="仿宋" w:hint="eastAsia"/>
            <w:lang w:eastAsia="zh-CN"/>
          </w:rPr>
          <w:t>(九)、洁磁剂项目综合评价</w:t>
        </w:r>
        <w:r>
          <w:tab/>
        </w:r>
        <w:r>
          <w:fldChar w:fldCharType="begin"/>
        </w:r>
        <w:r>
          <w:instrText xml:space="preserve"> PAGEREF _Toc28506 \h </w:instrText>
        </w:r>
        <w:r>
          <w:fldChar w:fldCharType="separate"/>
        </w:r>
        <w:r>
          <w:t>30</w:t>
        </w:r>
        <w:r>
          <w:fldChar w:fldCharType="end"/>
        </w:r>
      </w:hyperlink>
    </w:p>
    <w:p>
      <w:pPr>
        <w:pStyle w:val="TOC1"/>
        <w:tabs>
          <w:tab w:val="right" w:leader="dot" w:pos="8306"/>
        </w:tabs>
      </w:pPr>
      <w:hyperlink w:anchor="_Toc26438" w:history="1">
        <w:r>
          <w:rPr>
            <w:rFonts w:ascii="仿宋" w:eastAsia="仿宋" w:hAnsi="仿宋" w:cs="仿宋" w:hint="eastAsia"/>
            <w:lang w:eastAsia="zh-CN"/>
          </w:rPr>
          <w:t>五、洁磁剂筹建公司基本信息</w:t>
        </w:r>
        <w:r>
          <w:tab/>
        </w:r>
        <w:r>
          <w:fldChar w:fldCharType="begin"/>
        </w:r>
        <w:r>
          <w:instrText xml:space="preserve"> PAGEREF _Toc26438 \h </w:instrText>
        </w:r>
        <w:r>
          <w:fldChar w:fldCharType="separate"/>
        </w:r>
        <w:r>
          <w:t>31</w:t>
        </w:r>
        <w:r>
          <w:fldChar w:fldCharType="end"/>
        </w:r>
      </w:hyperlink>
    </w:p>
    <w:p>
      <w:pPr>
        <w:pStyle w:val="TOC2"/>
        <w:tabs>
          <w:tab w:val="right" w:leader="dot" w:pos="8306"/>
        </w:tabs>
      </w:pPr>
      <w:hyperlink w:anchor="_Toc20395" w:history="1">
        <w:r>
          <w:rPr>
            <w:rFonts w:ascii="仿宋" w:eastAsia="仿宋" w:hAnsi="仿宋" w:cs="仿宋" w:hint="eastAsia"/>
            <w:lang w:eastAsia="zh-CN"/>
          </w:rPr>
          <w:t>(一)、公司名称</w:t>
        </w:r>
        <w:r>
          <w:tab/>
        </w:r>
        <w:r>
          <w:fldChar w:fldCharType="begin"/>
        </w:r>
        <w:r>
          <w:instrText xml:space="preserve"> PAGEREF _Toc20395 \h </w:instrText>
        </w:r>
        <w:r>
          <w:fldChar w:fldCharType="separate"/>
        </w:r>
        <w:r>
          <w:t>31</w:t>
        </w:r>
        <w:r>
          <w:fldChar w:fldCharType="end"/>
        </w:r>
      </w:hyperlink>
    </w:p>
    <w:p>
      <w:pPr>
        <w:pStyle w:val="TOC2"/>
        <w:tabs>
          <w:tab w:val="right" w:leader="dot" w:pos="8306"/>
        </w:tabs>
      </w:pPr>
      <w:hyperlink w:anchor="_Toc13934" w:history="1">
        <w:r>
          <w:rPr>
            <w:rFonts w:ascii="仿宋" w:eastAsia="仿宋" w:hAnsi="仿宋" w:cs="仿宋" w:hint="eastAsia"/>
            <w:lang w:eastAsia="zh-CN"/>
          </w:rPr>
          <w:t>(二)、注册资本</w:t>
        </w:r>
        <w:r>
          <w:tab/>
        </w:r>
        <w:r>
          <w:fldChar w:fldCharType="begin"/>
        </w:r>
        <w:r>
          <w:instrText xml:space="preserve"> PAGEREF _Toc13934 \h </w:instrText>
        </w:r>
        <w:r>
          <w:fldChar w:fldCharType="separate"/>
        </w:r>
        <w:r>
          <w:t>31</w:t>
        </w:r>
        <w:r>
          <w:fldChar w:fldCharType="end"/>
        </w:r>
      </w:hyperlink>
    </w:p>
    <w:p>
      <w:pPr>
        <w:pStyle w:val="TOC2"/>
        <w:tabs>
          <w:tab w:val="right" w:leader="dot" w:pos="8306"/>
        </w:tabs>
      </w:pPr>
      <w:hyperlink w:anchor="_Toc12538" w:history="1">
        <w:r>
          <w:rPr>
            <w:rFonts w:ascii="仿宋" w:eastAsia="仿宋" w:hAnsi="仿宋" w:cs="仿宋" w:hint="eastAsia"/>
            <w:lang w:eastAsia="zh-CN"/>
          </w:rPr>
          <w:t>(三)、注册地址</w:t>
        </w:r>
        <w:r>
          <w:tab/>
        </w:r>
        <w:r>
          <w:fldChar w:fldCharType="begin"/>
        </w:r>
        <w:r>
          <w:instrText xml:space="preserve"> PAGEREF _Toc12538 \h </w:instrText>
        </w:r>
        <w:r>
          <w:fldChar w:fldCharType="separate"/>
        </w:r>
        <w:r>
          <w:t>31</w:t>
        </w:r>
        <w:r>
          <w:fldChar w:fldCharType="end"/>
        </w:r>
      </w:hyperlink>
    </w:p>
    <w:p>
      <w:pPr>
        <w:pStyle w:val="TOC2"/>
        <w:tabs>
          <w:tab w:val="right" w:leader="dot" w:pos="8306"/>
        </w:tabs>
      </w:pPr>
      <w:hyperlink w:anchor="_Toc18634" w:history="1">
        <w:r>
          <w:rPr>
            <w:rFonts w:ascii="仿宋" w:eastAsia="仿宋" w:hAnsi="仿宋" w:cs="仿宋" w:hint="eastAsia"/>
            <w:lang w:eastAsia="zh-CN"/>
          </w:rPr>
          <w:t>(四)、法人代表</w:t>
        </w:r>
        <w:r>
          <w:tab/>
        </w:r>
        <w:r>
          <w:fldChar w:fldCharType="begin"/>
        </w:r>
        <w:r>
          <w:instrText xml:space="preserve"> PAGEREF _Toc18634 \h </w:instrText>
        </w:r>
        <w:r>
          <w:fldChar w:fldCharType="separate"/>
        </w:r>
        <w:r>
          <w:t>31</w:t>
        </w:r>
        <w:r>
          <w:fldChar w:fldCharType="end"/>
        </w:r>
      </w:hyperlink>
    </w:p>
    <w:p>
      <w:pPr>
        <w:pStyle w:val="TOC2"/>
        <w:tabs>
          <w:tab w:val="right" w:leader="dot" w:pos="8306"/>
        </w:tabs>
      </w:pPr>
      <w:hyperlink w:anchor="_Toc28464" w:history="1">
        <w:r>
          <w:rPr>
            <w:rFonts w:ascii="仿宋" w:eastAsia="仿宋" w:hAnsi="仿宋" w:cs="仿宋" w:hint="eastAsia"/>
            <w:lang w:eastAsia="zh-CN"/>
          </w:rPr>
          <w:t>(五)、主要经营范围</w:t>
        </w:r>
        <w:r>
          <w:tab/>
        </w:r>
        <w:r>
          <w:fldChar w:fldCharType="begin"/>
        </w:r>
        <w:r>
          <w:instrText xml:space="preserve"> PAGEREF _Toc28464 \h </w:instrText>
        </w:r>
        <w:r>
          <w:fldChar w:fldCharType="separate"/>
        </w:r>
        <w:r>
          <w:t>32</w:t>
        </w:r>
        <w:r>
          <w:fldChar w:fldCharType="end"/>
        </w:r>
      </w:hyperlink>
    </w:p>
    <w:p>
      <w:pPr>
        <w:pStyle w:val="TOC2"/>
        <w:tabs>
          <w:tab w:val="right" w:leader="dot" w:pos="8306"/>
        </w:tabs>
      </w:pPr>
      <w:hyperlink w:anchor="_Toc26091" w:history="1">
        <w:r>
          <w:rPr>
            <w:rFonts w:ascii="仿宋" w:eastAsia="仿宋" w:hAnsi="仿宋" w:cs="仿宋" w:hint="eastAsia"/>
            <w:lang w:eastAsia="zh-CN"/>
          </w:rPr>
          <w:t>(六)、主要股东</w:t>
        </w:r>
        <w:r>
          <w:tab/>
        </w:r>
        <w:r>
          <w:fldChar w:fldCharType="begin"/>
        </w:r>
        <w:r>
          <w:instrText xml:space="preserve"> PAGEREF _Toc26091 \h </w:instrText>
        </w:r>
        <w:r>
          <w:fldChar w:fldCharType="separate"/>
        </w:r>
        <w:r>
          <w:t>32</w:t>
        </w:r>
        <w:r>
          <w:fldChar w:fldCharType="end"/>
        </w:r>
      </w:hyperlink>
    </w:p>
    <w:p>
      <w:pPr>
        <w:pStyle w:val="TOC1"/>
        <w:tabs>
          <w:tab w:val="right" w:leader="dot" w:pos="8306"/>
        </w:tabs>
      </w:pPr>
      <w:hyperlink w:anchor="_Toc27042" w:history="1">
        <w:r>
          <w:rPr>
            <w:rFonts w:ascii="仿宋" w:eastAsia="仿宋" w:hAnsi="仿宋" w:cs="仿宋" w:hint="eastAsia"/>
            <w:lang w:eastAsia="zh-CN"/>
          </w:rPr>
          <w:t>六、公司组建背景分析</w:t>
        </w:r>
        <w:r>
          <w:tab/>
        </w:r>
        <w:r>
          <w:fldChar w:fldCharType="begin"/>
        </w:r>
        <w:r>
          <w:instrText xml:space="preserve"> PAGEREF _Toc27042 \h </w:instrText>
        </w:r>
        <w:r>
          <w:fldChar w:fldCharType="separate"/>
        </w:r>
        <w:r>
          <w:t>33</w:t>
        </w:r>
        <w:r>
          <w:fldChar w:fldCharType="end"/>
        </w:r>
      </w:hyperlink>
    </w:p>
    <w:p>
      <w:pPr>
        <w:pStyle w:val="TOC2"/>
        <w:tabs>
          <w:tab w:val="right" w:leader="dot" w:pos="8306"/>
        </w:tabs>
      </w:pPr>
      <w:hyperlink w:anchor="_Toc30135" w:history="1">
        <w:r>
          <w:rPr>
            <w:rFonts w:ascii="仿宋" w:eastAsia="仿宋" w:hAnsi="仿宋" w:cs="仿宋" w:hint="eastAsia"/>
            <w:lang w:eastAsia="zh-CN"/>
          </w:rPr>
          <w:t>(一)、洁磁剂项目背景分析</w:t>
        </w:r>
        <w:r>
          <w:tab/>
        </w:r>
        <w:r>
          <w:fldChar w:fldCharType="begin"/>
        </w:r>
        <w:r>
          <w:instrText xml:space="preserve"> PAGEREF _Toc30135 \h </w:instrText>
        </w:r>
        <w:r>
          <w:fldChar w:fldCharType="separate"/>
        </w:r>
        <w:r>
          <w:t>33</w:t>
        </w:r>
        <w:r>
          <w:fldChar w:fldCharType="end"/>
        </w:r>
      </w:hyperlink>
    </w:p>
    <w:p>
      <w:pPr>
        <w:pStyle w:val="TOC2"/>
        <w:tabs>
          <w:tab w:val="right" w:leader="dot" w:pos="8306"/>
        </w:tabs>
      </w:pPr>
      <w:hyperlink w:anchor="_Toc24313" w:history="1">
        <w:r>
          <w:rPr>
            <w:rFonts w:ascii="仿宋" w:eastAsia="仿宋" w:hAnsi="仿宋" w:cs="仿宋" w:hint="eastAsia"/>
            <w:lang w:eastAsia="zh-CN"/>
          </w:rPr>
          <w:t>(二)、洁磁剂项目建设必要性分析</w:t>
        </w:r>
        <w:r>
          <w:tab/>
        </w:r>
        <w:r>
          <w:fldChar w:fldCharType="begin"/>
        </w:r>
        <w:r>
          <w:instrText xml:space="preserve"> PAGEREF _Toc24313 \h </w:instrText>
        </w:r>
        <w:r>
          <w:fldChar w:fldCharType="separate"/>
        </w:r>
        <w:r>
          <w:t>34</w:t>
        </w:r>
        <w:r>
          <w:fldChar w:fldCharType="end"/>
        </w:r>
      </w:hyperlink>
    </w:p>
    <w:p>
      <w:pPr>
        <w:pStyle w:val="TOC2"/>
        <w:tabs>
          <w:tab w:val="right" w:leader="dot" w:pos="8306"/>
        </w:tabs>
      </w:pPr>
      <w:hyperlink w:anchor="_Toc16678" w:history="1">
        <w:r>
          <w:rPr>
            <w:rFonts w:ascii="仿宋" w:eastAsia="仿宋" w:hAnsi="仿宋" w:cs="仿宋" w:hint="eastAsia"/>
            <w:lang w:eastAsia="zh-CN"/>
          </w:rPr>
          <w:t>(三)、鼓励中小企业发展</w:t>
        </w:r>
        <w:r>
          <w:tab/>
        </w:r>
        <w:r>
          <w:fldChar w:fldCharType="begin"/>
        </w:r>
        <w:r>
          <w:instrText xml:space="preserve"> PAGEREF _Toc16678 \h </w:instrText>
        </w:r>
        <w:r>
          <w:fldChar w:fldCharType="separate"/>
        </w:r>
        <w:r>
          <w:t>35</w:t>
        </w:r>
        <w:r>
          <w:fldChar w:fldCharType="end"/>
        </w:r>
      </w:hyperlink>
    </w:p>
    <w:p>
      <w:pPr>
        <w:pStyle w:val="TOC2"/>
        <w:tabs>
          <w:tab w:val="right" w:leader="dot" w:pos="8306"/>
        </w:tabs>
      </w:pPr>
      <w:hyperlink w:anchor="_Toc11637" w:history="1">
        <w:r>
          <w:rPr>
            <w:rFonts w:ascii="仿宋" w:eastAsia="仿宋" w:hAnsi="仿宋" w:cs="仿宋" w:hint="eastAsia"/>
            <w:lang w:eastAsia="zh-CN"/>
          </w:rPr>
          <w:t>(四)、宏观经济形势分析</w:t>
        </w:r>
        <w:r>
          <w:tab/>
        </w:r>
        <w:r>
          <w:fldChar w:fldCharType="begin"/>
        </w:r>
        <w:r>
          <w:instrText xml:space="preserve"> PAGEREF _Toc11637 \h </w:instrText>
        </w:r>
        <w:r>
          <w:fldChar w:fldCharType="separate"/>
        </w:r>
        <w:r>
          <w:t>36</w:t>
        </w:r>
        <w:r>
          <w:fldChar w:fldCharType="end"/>
        </w:r>
      </w:hyperlink>
    </w:p>
    <w:p>
      <w:pPr>
        <w:pStyle w:val="TOC1"/>
        <w:tabs>
          <w:tab w:val="right" w:leader="dot" w:pos="8306"/>
        </w:tabs>
      </w:pPr>
      <w:hyperlink w:anchor="_Toc10742" w:history="1">
        <w:r>
          <w:rPr>
            <w:rFonts w:ascii="仿宋" w:eastAsia="仿宋" w:hAnsi="仿宋" w:cs="仿宋" w:hint="eastAsia"/>
            <w:lang w:eastAsia="zh-CN"/>
          </w:rPr>
          <w:t>七、环境保护分析</w:t>
        </w:r>
        <w:r>
          <w:tab/>
        </w:r>
        <w:r>
          <w:fldChar w:fldCharType="begin"/>
        </w:r>
        <w:r>
          <w:instrText xml:space="preserve"> PAGEREF _Toc10742 \h </w:instrText>
        </w:r>
        <w:r>
          <w:fldChar w:fldCharType="separate"/>
        </w:r>
        <w:r>
          <w:t>37</w:t>
        </w:r>
        <w:r>
          <w:fldChar w:fldCharType="end"/>
        </w:r>
      </w:hyperlink>
    </w:p>
    <w:p>
      <w:pPr>
        <w:pStyle w:val="TOC2"/>
        <w:tabs>
          <w:tab w:val="right" w:leader="dot" w:pos="8306"/>
        </w:tabs>
      </w:pPr>
      <w:hyperlink w:anchor="_Toc16981" w:history="1">
        <w:r>
          <w:rPr>
            <w:rFonts w:ascii="仿宋" w:eastAsia="仿宋" w:hAnsi="仿宋" w:cs="仿宋" w:hint="eastAsia"/>
            <w:lang w:eastAsia="zh-CN"/>
          </w:rPr>
          <w:t>(一)、编制依据</w:t>
        </w:r>
        <w:r>
          <w:tab/>
        </w:r>
        <w:r>
          <w:fldChar w:fldCharType="begin"/>
        </w:r>
        <w:r>
          <w:instrText xml:space="preserve"> PAGEREF _Toc16981 \h </w:instrText>
        </w:r>
        <w:r>
          <w:fldChar w:fldCharType="separate"/>
        </w:r>
        <w:r>
          <w:t>37</w:t>
        </w:r>
        <w:r>
          <w:fldChar w:fldCharType="end"/>
        </w:r>
      </w:hyperlink>
    </w:p>
    <w:p>
      <w:pPr>
        <w:pStyle w:val="TOC2"/>
        <w:tabs>
          <w:tab w:val="right" w:leader="dot" w:pos="8306"/>
        </w:tabs>
      </w:pPr>
      <w:hyperlink w:anchor="_Toc6398" w:history="1">
        <w:r>
          <w:rPr>
            <w:rFonts w:ascii="仿宋" w:eastAsia="仿宋" w:hAnsi="仿宋" w:cs="仿宋" w:hint="eastAsia"/>
            <w:lang w:eastAsia="zh-CN"/>
          </w:rPr>
          <w:t>(二)、环境影响合理性分析</w:t>
        </w:r>
        <w:r>
          <w:tab/>
        </w:r>
        <w:r>
          <w:fldChar w:fldCharType="begin"/>
        </w:r>
        <w:r>
          <w:instrText xml:space="preserve"> PAGEREF _Toc6398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1" w:history="1">
        <w:r>
          <w:rPr>
            <w:rFonts w:ascii="仿宋" w:eastAsia="仿宋" w:hAnsi="仿宋" w:cs="仿宋" w:hint="eastAsia"/>
            <w:lang w:eastAsia="zh-CN"/>
          </w:rPr>
          <w:t>(三)、建设期大气环境影响分析</w:t>
        </w:r>
        <w:r>
          <w:tab/>
        </w:r>
        <w:r>
          <w:fldChar w:fldCharType="begin"/>
        </w:r>
        <w:r>
          <w:instrText xml:space="preserve"> PAGEREF _Toc6501 \h </w:instrText>
        </w:r>
        <w:r>
          <w:fldChar w:fldCharType="separate"/>
        </w:r>
        <w:r>
          <w:t>39</w:t>
        </w:r>
        <w:r>
          <w:fldChar w:fldCharType="end"/>
        </w:r>
      </w:hyperlink>
    </w:p>
    <w:p>
      <w:pPr>
        <w:pStyle w:val="TOC2"/>
        <w:tabs>
          <w:tab w:val="right" w:leader="dot" w:pos="8306"/>
        </w:tabs>
      </w:pPr>
      <w:hyperlink w:anchor="_Toc8189" w:history="1">
        <w:r>
          <w:rPr>
            <w:rFonts w:ascii="仿宋" w:eastAsia="仿宋" w:hAnsi="仿宋" w:cs="仿宋" w:hint="eastAsia"/>
            <w:lang w:eastAsia="zh-CN"/>
          </w:rPr>
          <w:t>(四)、建设期水环境影响分析</w:t>
        </w:r>
        <w:r>
          <w:tab/>
        </w:r>
        <w:r>
          <w:fldChar w:fldCharType="begin"/>
        </w:r>
        <w:r>
          <w:instrText xml:space="preserve"> PAGEREF _Toc8189 \h </w:instrText>
        </w:r>
        <w:r>
          <w:fldChar w:fldCharType="separate"/>
        </w:r>
        <w:r>
          <w:t>40</w:t>
        </w:r>
        <w:r>
          <w:fldChar w:fldCharType="end"/>
        </w:r>
      </w:hyperlink>
    </w:p>
    <w:p>
      <w:pPr>
        <w:pStyle w:val="TOC2"/>
        <w:tabs>
          <w:tab w:val="right" w:leader="dot" w:pos="8306"/>
        </w:tabs>
      </w:pPr>
      <w:hyperlink w:anchor="_Toc30203" w:history="1">
        <w:r>
          <w:rPr>
            <w:rFonts w:ascii="仿宋" w:eastAsia="仿宋" w:hAnsi="仿宋" w:cs="仿宋" w:hint="eastAsia"/>
            <w:lang w:eastAsia="zh-CN"/>
          </w:rPr>
          <w:t>(五)、建设期固体废弃物环境影响分析</w:t>
        </w:r>
        <w:r>
          <w:tab/>
        </w:r>
        <w:r>
          <w:fldChar w:fldCharType="begin"/>
        </w:r>
        <w:r>
          <w:instrText xml:space="preserve"> PAGEREF _Toc30203 \h </w:instrText>
        </w:r>
        <w:r>
          <w:fldChar w:fldCharType="separate"/>
        </w:r>
        <w:r>
          <w:t>41</w:t>
        </w:r>
        <w:r>
          <w:fldChar w:fldCharType="end"/>
        </w:r>
      </w:hyperlink>
    </w:p>
    <w:p>
      <w:pPr>
        <w:pStyle w:val="TOC2"/>
        <w:tabs>
          <w:tab w:val="right" w:leader="dot" w:pos="8306"/>
        </w:tabs>
      </w:pPr>
      <w:hyperlink w:anchor="_Toc29476" w:history="1">
        <w:r>
          <w:rPr>
            <w:rFonts w:ascii="仿宋" w:eastAsia="仿宋" w:hAnsi="仿宋" w:cs="仿宋" w:hint="eastAsia"/>
            <w:lang w:eastAsia="zh-CN"/>
          </w:rPr>
          <w:t>(六)、建设期声环境影响分析</w:t>
        </w:r>
        <w:r>
          <w:tab/>
        </w:r>
        <w:r>
          <w:fldChar w:fldCharType="begin"/>
        </w:r>
        <w:r>
          <w:instrText xml:space="preserve"> PAGEREF _Toc29476 \h </w:instrText>
        </w:r>
        <w:r>
          <w:fldChar w:fldCharType="separate"/>
        </w:r>
        <w:r>
          <w:t>42</w:t>
        </w:r>
        <w:r>
          <w:fldChar w:fldCharType="end"/>
        </w:r>
      </w:hyperlink>
    </w:p>
    <w:p>
      <w:pPr>
        <w:pStyle w:val="TOC2"/>
        <w:tabs>
          <w:tab w:val="right" w:leader="dot" w:pos="8306"/>
        </w:tabs>
      </w:pPr>
      <w:hyperlink w:anchor="_Toc2286" w:history="1">
        <w:r>
          <w:rPr>
            <w:rFonts w:ascii="仿宋" w:eastAsia="仿宋" w:hAnsi="仿宋" w:cs="仿宋" w:hint="eastAsia"/>
            <w:lang w:eastAsia="zh-CN"/>
          </w:rPr>
          <w:t>(七)、营运期大气环境影响分析</w:t>
        </w:r>
        <w:r>
          <w:tab/>
        </w:r>
        <w:r>
          <w:fldChar w:fldCharType="begin"/>
        </w:r>
        <w:r>
          <w:instrText xml:space="preserve"> PAGEREF _Toc2286 \h </w:instrText>
        </w:r>
        <w:r>
          <w:fldChar w:fldCharType="separate"/>
        </w:r>
        <w:r>
          <w:t>44</w:t>
        </w:r>
        <w:r>
          <w:fldChar w:fldCharType="end"/>
        </w:r>
      </w:hyperlink>
    </w:p>
    <w:p>
      <w:pPr>
        <w:pStyle w:val="TOC2"/>
        <w:tabs>
          <w:tab w:val="right" w:leader="dot" w:pos="8306"/>
        </w:tabs>
      </w:pPr>
      <w:hyperlink w:anchor="_Toc16299" w:history="1">
        <w:r>
          <w:rPr>
            <w:rFonts w:ascii="仿宋" w:eastAsia="仿宋" w:hAnsi="仿宋" w:cs="仿宋" w:hint="eastAsia"/>
            <w:lang w:eastAsia="zh-CN"/>
          </w:rPr>
          <w:t>(八)、营运期水环境影响分析</w:t>
        </w:r>
        <w:r>
          <w:tab/>
        </w:r>
        <w:r>
          <w:fldChar w:fldCharType="begin"/>
        </w:r>
        <w:r>
          <w:instrText xml:space="preserve"> PAGEREF _Toc16299 \h </w:instrText>
        </w:r>
        <w:r>
          <w:fldChar w:fldCharType="separate"/>
        </w:r>
        <w:r>
          <w:t>44</w:t>
        </w:r>
        <w:r>
          <w:fldChar w:fldCharType="end"/>
        </w:r>
      </w:hyperlink>
    </w:p>
    <w:p>
      <w:pPr>
        <w:pStyle w:val="TOC2"/>
        <w:tabs>
          <w:tab w:val="right" w:leader="dot" w:pos="8306"/>
        </w:tabs>
      </w:pPr>
      <w:hyperlink w:anchor="_Toc4949" w:history="1">
        <w:r>
          <w:rPr>
            <w:rFonts w:ascii="仿宋" w:eastAsia="仿宋" w:hAnsi="仿宋" w:cs="仿宋" w:hint="eastAsia"/>
            <w:lang w:eastAsia="zh-CN"/>
          </w:rPr>
          <w:t>(九)、营运期固体废弃物环境影响分析</w:t>
        </w:r>
        <w:r>
          <w:tab/>
        </w:r>
        <w:r>
          <w:fldChar w:fldCharType="begin"/>
        </w:r>
        <w:r>
          <w:instrText xml:space="preserve"> PAGEREF _Toc4949 \h </w:instrText>
        </w:r>
        <w:r>
          <w:fldChar w:fldCharType="separate"/>
        </w:r>
        <w:r>
          <w:t>45</w:t>
        </w:r>
        <w:r>
          <w:fldChar w:fldCharType="end"/>
        </w:r>
      </w:hyperlink>
    </w:p>
    <w:p>
      <w:pPr>
        <w:pStyle w:val="TOC2"/>
        <w:tabs>
          <w:tab w:val="right" w:leader="dot" w:pos="8306"/>
        </w:tabs>
      </w:pPr>
      <w:hyperlink w:anchor="_Toc20515" w:history="1">
        <w:r>
          <w:rPr>
            <w:rFonts w:ascii="仿宋" w:eastAsia="仿宋" w:hAnsi="仿宋" w:cs="仿宋" w:hint="eastAsia"/>
            <w:lang w:eastAsia="zh-CN"/>
          </w:rPr>
          <w:t>(十)、营运期声环境影响分析</w:t>
        </w:r>
        <w:r>
          <w:tab/>
        </w:r>
        <w:r>
          <w:fldChar w:fldCharType="begin"/>
        </w:r>
        <w:r>
          <w:instrText xml:space="preserve"> PAGEREF _Toc20515 \h </w:instrText>
        </w:r>
        <w:r>
          <w:fldChar w:fldCharType="separate"/>
        </w:r>
        <w:r>
          <w:t>47</w:t>
        </w:r>
        <w:r>
          <w:fldChar w:fldCharType="end"/>
        </w:r>
      </w:hyperlink>
    </w:p>
    <w:p>
      <w:pPr>
        <w:pStyle w:val="TOC2"/>
        <w:tabs>
          <w:tab w:val="right" w:leader="dot" w:pos="8306"/>
        </w:tabs>
      </w:pPr>
      <w:hyperlink w:anchor="_Toc21508" w:history="1">
        <w:r>
          <w:rPr>
            <w:rFonts w:ascii="仿宋" w:eastAsia="仿宋" w:hAnsi="仿宋" w:cs="仿宋" w:hint="eastAsia"/>
            <w:lang w:eastAsia="zh-CN"/>
          </w:rPr>
          <w:t>(十一)、清洁生产</w:t>
        </w:r>
        <w:r>
          <w:tab/>
        </w:r>
        <w:r>
          <w:fldChar w:fldCharType="begin"/>
        </w:r>
        <w:r>
          <w:instrText xml:space="preserve"> PAGEREF _Toc21508 \h </w:instrText>
        </w:r>
        <w:r>
          <w:fldChar w:fldCharType="separate"/>
        </w:r>
        <w:r>
          <w:t>48</w:t>
        </w:r>
        <w:r>
          <w:fldChar w:fldCharType="end"/>
        </w:r>
      </w:hyperlink>
    </w:p>
    <w:p>
      <w:pPr>
        <w:pStyle w:val="TOC2"/>
        <w:tabs>
          <w:tab w:val="right" w:leader="dot" w:pos="8306"/>
        </w:tabs>
      </w:pPr>
      <w:hyperlink w:anchor="_Toc13427" w:history="1">
        <w:r>
          <w:rPr>
            <w:rFonts w:ascii="仿宋" w:eastAsia="仿宋" w:hAnsi="仿宋" w:cs="仿宋" w:hint="eastAsia"/>
            <w:lang w:eastAsia="zh-CN"/>
          </w:rPr>
          <w:t>(十二)、环境管理分析</w:t>
        </w:r>
        <w:r>
          <w:tab/>
        </w:r>
        <w:r>
          <w:fldChar w:fldCharType="begin"/>
        </w:r>
        <w:r>
          <w:instrText xml:space="preserve"> PAGEREF _Toc13427 \h </w:instrText>
        </w:r>
        <w:r>
          <w:fldChar w:fldCharType="separate"/>
        </w:r>
        <w:r>
          <w:t>49</w:t>
        </w:r>
        <w:r>
          <w:fldChar w:fldCharType="end"/>
        </w:r>
      </w:hyperlink>
    </w:p>
    <w:p>
      <w:pPr>
        <w:pStyle w:val="TOC2"/>
        <w:tabs>
          <w:tab w:val="right" w:leader="dot" w:pos="8306"/>
        </w:tabs>
      </w:pPr>
      <w:hyperlink w:anchor="_Toc15903" w:history="1">
        <w:r>
          <w:rPr>
            <w:rFonts w:ascii="仿宋" w:eastAsia="仿宋" w:hAnsi="仿宋" w:cs="仿宋" w:hint="eastAsia"/>
            <w:lang w:eastAsia="zh-CN"/>
          </w:rPr>
          <w:t>(十三)、结论及建议</w:t>
        </w:r>
        <w:r>
          <w:tab/>
        </w:r>
        <w:r>
          <w:fldChar w:fldCharType="begin"/>
        </w:r>
        <w:r>
          <w:instrText xml:space="preserve"> PAGEREF _Toc15903 \h </w:instrText>
        </w:r>
        <w:r>
          <w:fldChar w:fldCharType="separate"/>
        </w:r>
        <w:r>
          <w:t>50</w:t>
        </w:r>
        <w:r>
          <w:fldChar w:fldCharType="end"/>
        </w:r>
      </w:hyperlink>
    </w:p>
    <w:p>
      <w:pPr>
        <w:pStyle w:val="TOC1"/>
        <w:tabs>
          <w:tab w:val="right" w:leader="dot" w:pos="8306"/>
        </w:tabs>
      </w:pPr>
      <w:hyperlink w:anchor="_Toc4766" w:history="1">
        <w:r>
          <w:rPr>
            <w:rFonts w:ascii="仿宋" w:eastAsia="仿宋" w:hAnsi="仿宋" w:cs="仿宋" w:hint="eastAsia"/>
            <w:lang w:eastAsia="zh-CN"/>
          </w:rPr>
          <w:t>八、SWOT分析</w:t>
        </w:r>
        <w:r>
          <w:tab/>
        </w:r>
        <w:r>
          <w:fldChar w:fldCharType="begin"/>
        </w:r>
        <w:r>
          <w:instrText xml:space="preserve"> PAGEREF _Toc4766 \h </w:instrText>
        </w:r>
        <w:r>
          <w:fldChar w:fldCharType="separate"/>
        </w:r>
        <w:r>
          <w:t>51</w:t>
        </w:r>
        <w:r>
          <w:fldChar w:fldCharType="end"/>
        </w:r>
      </w:hyperlink>
    </w:p>
    <w:p>
      <w:pPr>
        <w:pStyle w:val="TOC2"/>
        <w:tabs>
          <w:tab w:val="right" w:leader="dot" w:pos="8306"/>
        </w:tabs>
      </w:pPr>
      <w:hyperlink w:anchor="_Toc10570" w:history="1">
        <w:r>
          <w:rPr>
            <w:rFonts w:ascii="仿宋" w:eastAsia="仿宋" w:hAnsi="仿宋" w:cs="仿宋" w:hint="eastAsia"/>
            <w:lang w:eastAsia="zh-CN"/>
          </w:rPr>
          <w:t>(一)、优势分析(S)</w:t>
        </w:r>
        <w:r>
          <w:tab/>
        </w:r>
        <w:r>
          <w:fldChar w:fldCharType="begin"/>
        </w:r>
        <w:r>
          <w:instrText xml:space="preserve"> PAGEREF _Toc10570 \h </w:instrText>
        </w:r>
        <w:r>
          <w:fldChar w:fldCharType="separate"/>
        </w:r>
        <w:r>
          <w:t>51</w:t>
        </w:r>
        <w:r>
          <w:fldChar w:fldCharType="end"/>
        </w:r>
      </w:hyperlink>
    </w:p>
    <w:p>
      <w:pPr>
        <w:pStyle w:val="TOC2"/>
        <w:tabs>
          <w:tab w:val="right" w:leader="dot" w:pos="8306"/>
        </w:tabs>
      </w:pPr>
      <w:hyperlink w:anchor="_Toc11965" w:history="1">
        <w:r>
          <w:rPr>
            <w:rFonts w:ascii="仿宋" w:eastAsia="仿宋" w:hAnsi="仿宋" w:cs="仿宋" w:hint="eastAsia"/>
            <w:lang w:eastAsia="zh-CN"/>
          </w:rPr>
          <w:t>(二)、劣势分析(W)</w:t>
        </w:r>
        <w:r>
          <w:tab/>
        </w:r>
        <w:r>
          <w:fldChar w:fldCharType="begin"/>
        </w:r>
        <w:r>
          <w:instrText xml:space="preserve"> PAGEREF _Toc11965 \h </w:instrText>
        </w:r>
        <w:r>
          <w:fldChar w:fldCharType="separate"/>
        </w:r>
        <w:r>
          <w:t>52</w:t>
        </w:r>
        <w:r>
          <w:fldChar w:fldCharType="end"/>
        </w:r>
      </w:hyperlink>
    </w:p>
    <w:p>
      <w:pPr>
        <w:pStyle w:val="TOC2"/>
        <w:tabs>
          <w:tab w:val="right" w:leader="dot" w:pos="8306"/>
        </w:tabs>
      </w:pPr>
      <w:hyperlink w:anchor="_Toc28721" w:history="1">
        <w:r>
          <w:rPr>
            <w:rFonts w:ascii="仿宋" w:eastAsia="仿宋" w:hAnsi="仿宋" w:cs="仿宋" w:hint="eastAsia"/>
            <w:lang w:eastAsia="zh-CN"/>
          </w:rPr>
          <w:t>(三)、机会分析()</w:t>
        </w:r>
        <w:r>
          <w:tab/>
        </w:r>
        <w:r>
          <w:fldChar w:fldCharType="begin"/>
        </w:r>
        <w:r>
          <w:instrText xml:space="preserve"> PAGEREF _Toc28721 \h </w:instrText>
        </w:r>
        <w:r>
          <w:fldChar w:fldCharType="separate"/>
        </w:r>
        <w:r>
          <w:t>53</w:t>
        </w:r>
        <w:r>
          <w:fldChar w:fldCharType="end"/>
        </w:r>
      </w:hyperlink>
    </w:p>
    <w:p>
      <w:pPr>
        <w:pStyle w:val="TOC2"/>
        <w:tabs>
          <w:tab w:val="right" w:leader="dot" w:pos="8306"/>
        </w:tabs>
      </w:pPr>
      <w:hyperlink w:anchor="_Toc27609" w:history="1">
        <w:r>
          <w:rPr>
            <w:rFonts w:ascii="仿宋" w:eastAsia="仿宋" w:hAnsi="仿宋" w:cs="仿宋" w:hint="eastAsia"/>
            <w:lang w:eastAsia="zh-CN"/>
          </w:rPr>
          <w:t>(四)、威胁分析(T)</w:t>
        </w:r>
        <w:r>
          <w:tab/>
        </w:r>
        <w:r>
          <w:fldChar w:fldCharType="begin"/>
        </w:r>
        <w:r>
          <w:instrText xml:space="preserve"> PAGEREF _Toc27609 \h </w:instrText>
        </w:r>
        <w:r>
          <w:fldChar w:fldCharType="separate"/>
        </w:r>
        <w:r>
          <w:t>53</w:t>
        </w:r>
        <w:r>
          <w:fldChar w:fldCharType="end"/>
        </w:r>
      </w:hyperlink>
    </w:p>
    <w:p>
      <w:pPr>
        <w:pStyle w:val="TOC1"/>
        <w:tabs>
          <w:tab w:val="right" w:leader="dot" w:pos="8306"/>
        </w:tabs>
      </w:pPr>
      <w:hyperlink w:anchor="_Toc22660" w:history="1">
        <w:r>
          <w:rPr>
            <w:rFonts w:ascii="仿宋" w:eastAsia="仿宋" w:hAnsi="仿宋" w:cs="仿宋" w:hint="eastAsia"/>
            <w:lang w:eastAsia="zh-CN"/>
          </w:rPr>
          <w:t>九、洁磁剂项目经济效益</w:t>
        </w:r>
        <w:r>
          <w:tab/>
        </w:r>
        <w:r>
          <w:fldChar w:fldCharType="begin"/>
        </w:r>
        <w:r>
          <w:instrText xml:space="preserve"> PAGEREF _Toc22660 \h </w:instrText>
        </w:r>
        <w:r>
          <w:fldChar w:fldCharType="separate"/>
        </w:r>
        <w:r>
          <w:t>54</w:t>
        </w:r>
        <w:r>
          <w:fldChar w:fldCharType="end"/>
        </w:r>
      </w:hyperlink>
    </w:p>
    <w:p>
      <w:pPr>
        <w:pStyle w:val="TOC2"/>
        <w:tabs>
          <w:tab w:val="right" w:leader="dot" w:pos="8306"/>
        </w:tabs>
      </w:pPr>
      <w:hyperlink w:anchor="_Toc21641" w:history="1">
        <w:r>
          <w:rPr>
            <w:rFonts w:ascii="仿宋" w:eastAsia="仿宋" w:hAnsi="仿宋" w:cs="仿宋" w:hint="eastAsia"/>
            <w:lang w:eastAsia="zh-CN"/>
          </w:rPr>
          <w:t>(一)、基本假设及基础参数选取</w:t>
        </w:r>
        <w:r>
          <w:tab/>
        </w:r>
        <w:r>
          <w:fldChar w:fldCharType="begin"/>
        </w:r>
        <w:r>
          <w:instrText xml:space="preserve"> PAGEREF _Toc21641 \h </w:instrText>
        </w:r>
        <w:r>
          <w:fldChar w:fldCharType="separate"/>
        </w:r>
        <w:r>
          <w:t>54</w:t>
        </w:r>
        <w:r>
          <w:fldChar w:fldCharType="end"/>
        </w:r>
      </w:hyperlink>
    </w:p>
    <w:p>
      <w:pPr>
        <w:pStyle w:val="TOC2"/>
        <w:tabs>
          <w:tab w:val="right" w:leader="dot" w:pos="8306"/>
        </w:tabs>
      </w:pPr>
      <w:hyperlink w:anchor="_Toc14233" w:history="1">
        <w:r>
          <w:rPr>
            <w:rFonts w:ascii="仿宋" w:eastAsia="仿宋" w:hAnsi="仿宋" w:cs="仿宋" w:hint="eastAsia"/>
            <w:lang w:eastAsia="zh-CN"/>
          </w:rPr>
          <w:t>(二)、经济评价财务测算</w:t>
        </w:r>
        <w:r>
          <w:tab/>
        </w:r>
        <w:r>
          <w:fldChar w:fldCharType="begin"/>
        </w:r>
        <w:r>
          <w:instrText xml:space="preserve"> PAGEREF _Toc14233 \h </w:instrText>
        </w:r>
        <w:r>
          <w:fldChar w:fldCharType="separate"/>
        </w:r>
        <w:r>
          <w:t>55</w:t>
        </w:r>
        <w:r>
          <w:fldChar w:fldCharType="end"/>
        </w:r>
      </w:hyperlink>
    </w:p>
    <w:p>
      <w:pPr>
        <w:pStyle w:val="TOC2"/>
        <w:tabs>
          <w:tab w:val="right" w:leader="dot" w:pos="8306"/>
        </w:tabs>
      </w:pPr>
      <w:hyperlink w:anchor="_Toc29052" w:history="1">
        <w:r>
          <w:rPr>
            <w:rFonts w:ascii="仿宋" w:eastAsia="仿宋" w:hAnsi="仿宋" w:cs="仿宋" w:hint="eastAsia"/>
            <w:lang w:eastAsia="zh-CN"/>
          </w:rPr>
          <w:t>(三)、洁磁剂项目盈利能力分析</w:t>
        </w:r>
        <w:r>
          <w:tab/>
        </w:r>
        <w:r>
          <w:fldChar w:fldCharType="begin"/>
        </w:r>
        <w:r>
          <w:instrText xml:space="preserve"> PAGEREF _Toc29052 \h </w:instrText>
        </w:r>
        <w:r>
          <w:fldChar w:fldCharType="separate"/>
        </w:r>
        <w:r>
          <w:t>56</w:t>
        </w:r>
        <w:r>
          <w:fldChar w:fldCharType="end"/>
        </w:r>
      </w:hyperlink>
    </w:p>
    <w:p>
      <w:pPr>
        <w:pStyle w:val="TOC2"/>
        <w:tabs>
          <w:tab w:val="right" w:leader="dot" w:pos="8306"/>
        </w:tabs>
      </w:pPr>
      <w:hyperlink w:anchor="_Toc8527" w:history="1">
        <w:r>
          <w:rPr>
            <w:rFonts w:ascii="仿宋" w:eastAsia="仿宋" w:hAnsi="仿宋" w:cs="仿宋" w:hint="eastAsia"/>
            <w:lang w:eastAsia="zh-CN"/>
          </w:rPr>
          <w:t>(四)、财务生存能力分析</w:t>
        </w:r>
        <w:r>
          <w:tab/>
        </w:r>
        <w:r>
          <w:fldChar w:fldCharType="begin"/>
        </w:r>
        <w:r>
          <w:instrText xml:space="preserve"> PAGEREF _Toc8527 \h </w:instrText>
        </w:r>
        <w:r>
          <w:fldChar w:fldCharType="separate"/>
        </w:r>
        <w:r>
          <w:t>57</w:t>
        </w:r>
        <w:r>
          <w:fldChar w:fldCharType="end"/>
        </w:r>
      </w:hyperlink>
    </w:p>
    <w:p>
      <w:pPr>
        <w:pStyle w:val="TOC2"/>
        <w:tabs>
          <w:tab w:val="right" w:leader="dot" w:pos="8306"/>
        </w:tabs>
      </w:pPr>
      <w:hyperlink w:anchor="_Toc9558" w:history="1">
        <w:r>
          <w:rPr>
            <w:rFonts w:ascii="仿宋" w:eastAsia="仿宋" w:hAnsi="仿宋" w:cs="仿宋" w:hint="eastAsia"/>
            <w:lang w:eastAsia="zh-CN"/>
          </w:rPr>
          <w:t>(五)、偿债能力分析</w:t>
        </w:r>
        <w:r>
          <w:tab/>
        </w:r>
        <w:r>
          <w:fldChar w:fldCharType="begin"/>
        </w:r>
        <w:r>
          <w:instrText xml:space="preserve"> PAGEREF _Toc9558 \h </w:instrText>
        </w:r>
        <w:r>
          <w:fldChar w:fldCharType="separate"/>
        </w:r>
        <w:r>
          <w:t>58</w:t>
        </w:r>
        <w:r>
          <w:fldChar w:fldCharType="end"/>
        </w:r>
      </w:hyperlink>
    </w:p>
    <w:p>
      <w:pPr>
        <w:pStyle w:val="TOC2"/>
        <w:tabs>
          <w:tab w:val="right" w:leader="dot" w:pos="8306"/>
        </w:tabs>
      </w:pPr>
      <w:hyperlink w:anchor="_Toc6893" w:history="1">
        <w:r>
          <w:rPr>
            <w:rFonts w:ascii="仿宋" w:eastAsia="仿宋" w:hAnsi="仿宋" w:cs="仿宋" w:hint="eastAsia"/>
            <w:lang w:eastAsia="zh-CN"/>
          </w:rPr>
          <w:t>(六)、经济评价结论</w:t>
        </w:r>
        <w:r>
          <w:tab/>
        </w:r>
        <w:r>
          <w:fldChar w:fldCharType="begin"/>
        </w:r>
        <w:r>
          <w:instrText xml:space="preserve"> PAGEREF _Toc6893 \h </w:instrText>
        </w:r>
        <w:r>
          <w:fldChar w:fldCharType="separate"/>
        </w:r>
        <w:r>
          <w:t>59</w:t>
        </w:r>
        <w:r>
          <w:fldChar w:fldCharType="end"/>
        </w:r>
      </w:hyperlink>
    </w:p>
    <w:p>
      <w:pPr>
        <w:pStyle w:val="TOC1"/>
        <w:tabs>
          <w:tab w:val="right" w:leader="dot" w:pos="8306"/>
        </w:tabs>
      </w:pPr>
      <w:hyperlink w:anchor="_Toc16531" w:history="1">
        <w:r>
          <w:rPr>
            <w:rFonts w:ascii="仿宋" w:eastAsia="仿宋" w:hAnsi="仿宋" w:cs="仿宋" w:hint="eastAsia"/>
            <w:lang w:eastAsia="zh-CN"/>
          </w:rPr>
          <w:t>十、目标客户和受众分析</w:t>
        </w:r>
        <w:r>
          <w:tab/>
        </w:r>
        <w:r>
          <w:fldChar w:fldCharType="begin"/>
        </w:r>
        <w:r>
          <w:instrText xml:space="preserve"> PAGEREF _Toc16531 \h </w:instrText>
        </w:r>
        <w:r>
          <w:fldChar w:fldCharType="separate"/>
        </w:r>
        <w:r>
          <w:t>60</w:t>
        </w:r>
        <w:r>
          <w:fldChar w:fldCharType="end"/>
        </w:r>
      </w:hyperlink>
    </w:p>
    <w:p>
      <w:pPr>
        <w:pStyle w:val="TOC2"/>
        <w:tabs>
          <w:tab w:val="right" w:leader="dot" w:pos="8306"/>
        </w:tabs>
      </w:pPr>
      <w:hyperlink w:anchor="_Toc23056" w:history="1">
        <w:r>
          <w:rPr>
            <w:rFonts w:ascii="仿宋" w:eastAsia="仿宋" w:hAnsi="仿宋" w:cs="仿宋" w:hint="eastAsia"/>
            <w:lang w:eastAsia="zh-CN"/>
          </w:rPr>
          <w:t>(一)、客户群体描述</w:t>
        </w:r>
        <w:r>
          <w:tab/>
        </w:r>
        <w:r>
          <w:fldChar w:fldCharType="begin"/>
        </w:r>
        <w:r>
          <w:instrText xml:space="preserve"> PAGEREF _Toc23056 \h </w:instrText>
        </w:r>
        <w:r>
          <w:fldChar w:fldCharType="separate"/>
        </w:r>
        <w:r>
          <w:t>60</w:t>
        </w:r>
        <w:r>
          <w:fldChar w:fldCharType="end"/>
        </w:r>
      </w:hyperlink>
    </w:p>
    <w:p>
      <w:pPr>
        <w:pStyle w:val="TOC2"/>
        <w:tabs>
          <w:tab w:val="right" w:leader="dot" w:pos="8306"/>
        </w:tabs>
      </w:pPr>
      <w:hyperlink w:anchor="_Toc21826" w:history="1">
        <w:r>
          <w:rPr>
            <w:rFonts w:ascii="仿宋" w:eastAsia="仿宋" w:hAnsi="仿宋" w:cs="仿宋" w:hint="eastAsia"/>
            <w:lang w:eastAsia="zh-CN"/>
          </w:rPr>
          <w:t>(二)、客户需求和期望</w:t>
        </w:r>
        <w:r>
          <w:tab/>
        </w:r>
        <w:r>
          <w:fldChar w:fldCharType="begin"/>
        </w:r>
        <w:r>
          <w:instrText xml:space="preserve"> PAGEREF _Toc21826 \h </w:instrText>
        </w:r>
        <w:r>
          <w:fldChar w:fldCharType="separate"/>
        </w:r>
        <w:r>
          <w:t>62</w:t>
        </w:r>
        <w:r>
          <w:fldChar w:fldCharType="end"/>
        </w:r>
      </w:hyperlink>
    </w:p>
    <w:p>
      <w:pPr>
        <w:pStyle w:val="TOC2"/>
        <w:tabs>
          <w:tab w:val="right" w:leader="dot" w:pos="8306"/>
        </w:tabs>
      </w:pPr>
      <w:hyperlink w:anchor="_Toc6112" w:history="1">
        <w:r>
          <w:rPr>
            <w:rFonts w:ascii="仿宋" w:eastAsia="仿宋" w:hAnsi="仿宋" w:cs="仿宋" w:hint="eastAsia"/>
            <w:lang w:eastAsia="zh-CN"/>
          </w:rPr>
          <w:t>(三)、客户获取策略</w:t>
        </w:r>
        <w:r>
          <w:tab/>
        </w:r>
        <w:r>
          <w:fldChar w:fldCharType="begin"/>
        </w:r>
        <w:r>
          <w:instrText xml:space="preserve"> PAGEREF _Toc6112 \h </w:instrText>
        </w:r>
        <w:r>
          <w:fldChar w:fldCharType="separate"/>
        </w:r>
        <w:r>
          <w:t>63</w:t>
        </w:r>
        <w:r>
          <w:fldChar w:fldCharType="end"/>
        </w:r>
      </w:hyperlink>
    </w:p>
    <w:p>
      <w:pPr>
        <w:pStyle w:val="TOC2"/>
        <w:tabs>
          <w:tab w:val="right" w:leader="dot" w:pos="8306"/>
        </w:tabs>
      </w:pPr>
      <w:hyperlink w:anchor="_Toc20952" w:history="1">
        <w:r>
          <w:rPr>
            <w:rFonts w:ascii="仿宋" w:eastAsia="仿宋" w:hAnsi="仿宋" w:cs="仿宋" w:hint="eastAsia"/>
            <w:lang w:eastAsia="zh-CN"/>
          </w:rPr>
          <w:t>(四)、客户关系管理</w:t>
        </w:r>
        <w:r>
          <w:tab/>
        </w:r>
        <w:r>
          <w:fldChar w:fldCharType="begin"/>
        </w:r>
        <w:r>
          <w:instrText xml:space="preserve"> PAGEREF _Toc20952 \h </w:instrText>
        </w:r>
        <w:r>
          <w:fldChar w:fldCharType="separate"/>
        </w:r>
        <w:r>
          <w:t>65</w:t>
        </w:r>
        <w:r>
          <w:fldChar w:fldCharType="end"/>
        </w:r>
      </w:hyperlink>
    </w:p>
    <w:p>
      <w:pPr>
        <w:pStyle w:val="TOC1"/>
        <w:tabs>
          <w:tab w:val="right" w:leader="dot" w:pos="8306"/>
        </w:tabs>
      </w:pPr>
      <w:hyperlink w:anchor="_Toc810" w:history="1">
        <w:r>
          <w:rPr>
            <w:rFonts w:ascii="仿宋" w:eastAsia="仿宋" w:hAnsi="仿宋" w:cs="仿宋" w:hint="eastAsia"/>
            <w:lang w:eastAsia="zh-CN"/>
          </w:rPr>
          <w:t>十一、未来计划和展望</w:t>
        </w:r>
        <w:r>
          <w:tab/>
        </w:r>
        <w:r>
          <w:fldChar w:fldCharType="begin"/>
        </w:r>
        <w:r>
          <w:instrText xml:space="preserve"> PAGEREF _Toc810 \h </w:instrText>
        </w:r>
        <w:r>
          <w:fldChar w:fldCharType="separate"/>
        </w:r>
        <w:r>
          <w:t>67</w:t>
        </w:r>
        <w:r>
          <w:fldChar w:fldCharType="end"/>
        </w:r>
      </w:hyperlink>
    </w:p>
    <w:p>
      <w:pPr>
        <w:pStyle w:val="TOC2"/>
        <w:tabs>
          <w:tab w:val="right" w:leader="dot" w:pos="8306"/>
        </w:tabs>
      </w:pPr>
      <w:hyperlink w:anchor="_Toc25458" w:history="1">
        <w:r>
          <w:rPr>
            <w:rFonts w:ascii="仿宋" w:eastAsia="仿宋" w:hAnsi="仿宋" w:cs="仿宋" w:hint="eastAsia"/>
            <w:lang w:eastAsia="zh-CN"/>
          </w:rPr>
          <w:t>(一)、公司未来的发展计划</w:t>
        </w:r>
        <w:r>
          <w:tab/>
        </w:r>
        <w:r>
          <w:fldChar w:fldCharType="begin"/>
        </w:r>
        <w:r>
          <w:instrText xml:space="preserve"> PAGEREF _Toc25458 \h </w:instrText>
        </w:r>
        <w:r>
          <w:fldChar w:fldCharType="separate"/>
        </w:r>
        <w:r>
          <w:t>67</w:t>
        </w:r>
        <w:r>
          <w:fldChar w:fldCharType="end"/>
        </w:r>
      </w:hyperlink>
    </w:p>
    <w:p>
      <w:pPr>
        <w:pStyle w:val="TOC2"/>
        <w:tabs>
          <w:tab w:val="right" w:leader="dot" w:pos="8306"/>
        </w:tabs>
      </w:pPr>
      <w:hyperlink w:anchor="_Toc28690" w:history="1">
        <w:r>
          <w:rPr>
            <w:rFonts w:ascii="仿宋" w:eastAsia="仿宋" w:hAnsi="仿宋" w:cs="仿宋" w:hint="eastAsia"/>
            <w:lang w:eastAsia="zh-CN"/>
          </w:rPr>
          <w:t>(二)、长期目标和目标</w:t>
        </w:r>
        <w:r>
          <w:tab/>
        </w:r>
        <w:r>
          <w:fldChar w:fldCharType="begin"/>
        </w:r>
        <w:r>
          <w:instrText xml:space="preserve"> PAGEREF _Toc28690 \h </w:instrText>
        </w:r>
        <w:r>
          <w:fldChar w:fldCharType="separate"/>
        </w:r>
        <w:r>
          <w:t>67</w:t>
        </w:r>
        <w:r>
          <w:fldChar w:fldCharType="end"/>
        </w:r>
      </w:hyperlink>
    </w:p>
    <w:p>
      <w:pPr>
        <w:pStyle w:val="TOC1"/>
        <w:tabs>
          <w:tab w:val="right" w:leader="dot" w:pos="8306"/>
        </w:tabs>
      </w:pPr>
      <w:hyperlink w:anchor="_Toc25397" w:history="1">
        <w:r>
          <w:rPr>
            <w:rFonts w:ascii="仿宋" w:eastAsia="仿宋" w:hAnsi="仿宋" w:cs="仿宋" w:hint="eastAsia"/>
            <w:lang w:eastAsia="zh-CN"/>
          </w:rPr>
          <w:t>十二、战略合作伙伴</w:t>
        </w:r>
        <w:r>
          <w:tab/>
        </w:r>
        <w:r>
          <w:fldChar w:fldCharType="begin"/>
        </w:r>
        <w:r>
          <w:instrText xml:space="preserve"> PAGEREF _Toc25397 \h </w:instrText>
        </w:r>
        <w:r>
          <w:fldChar w:fldCharType="separate"/>
        </w:r>
        <w:r>
          <w:t>68</w:t>
        </w:r>
        <w:r>
          <w:fldChar w:fldCharType="end"/>
        </w:r>
      </w:hyperlink>
    </w:p>
    <w:p>
      <w:pPr>
        <w:pStyle w:val="TOC2"/>
        <w:tabs>
          <w:tab w:val="right" w:leader="dot" w:pos="8306"/>
        </w:tabs>
      </w:pPr>
      <w:hyperlink w:anchor="_Toc6772" w:history="1">
        <w:r>
          <w:rPr>
            <w:rFonts w:ascii="仿宋" w:eastAsia="仿宋" w:hAnsi="仿宋" w:cs="仿宋" w:hint="eastAsia"/>
            <w:lang w:eastAsia="zh-CN"/>
          </w:rPr>
          <w:t>(一)、合作伙伴关系</w:t>
        </w:r>
        <w:r>
          <w:tab/>
        </w:r>
        <w:r>
          <w:fldChar w:fldCharType="begin"/>
        </w:r>
        <w:r>
          <w:instrText xml:space="preserve"> PAGEREF _Toc6772 \h </w:instrText>
        </w:r>
        <w:r>
          <w:fldChar w:fldCharType="separate"/>
        </w:r>
        <w:r>
          <w:t>68</w:t>
        </w:r>
        <w:r>
          <w:fldChar w:fldCharType="end"/>
        </w:r>
      </w:hyperlink>
    </w:p>
    <w:p>
      <w:pPr>
        <w:pStyle w:val="TOC2"/>
        <w:tabs>
          <w:tab w:val="right" w:leader="dot" w:pos="8306"/>
        </w:tabs>
      </w:pPr>
      <w:hyperlink w:anchor="_Toc28596" w:history="1">
        <w:r>
          <w:rPr>
            <w:rFonts w:ascii="仿宋" w:eastAsia="仿宋" w:hAnsi="仿宋" w:cs="仿宋" w:hint="eastAsia"/>
            <w:lang w:eastAsia="zh-CN"/>
          </w:rPr>
          <w:t>(二)、合作洁磁剂项目</w:t>
        </w:r>
        <w:r>
          <w:tab/>
        </w:r>
        <w:r>
          <w:fldChar w:fldCharType="begin"/>
        </w:r>
        <w:r>
          <w:instrText xml:space="preserve"> PAGEREF _Toc28596 \h </w:instrText>
        </w:r>
        <w:r>
          <w:fldChar w:fldCharType="separate"/>
        </w:r>
        <w:r>
          <w:t>69</w:t>
        </w:r>
        <w:r>
          <w:fldChar w:fldCharType="end"/>
        </w:r>
      </w:hyperlink>
    </w:p>
    <w:p>
      <w:pPr>
        <w:pStyle w:val="TOC2"/>
        <w:tabs>
          <w:tab w:val="right" w:leader="dot" w:pos="8306"/>
        </w:tabs>
      </w:pPr>
      <w:hyperlink w:anchor="_Toc14381" w:history="1">
        <w:r>
          <w:rPr>
            <w:rFonts w:ascii="仿宋" w:eastAsia="仿宋" w:hAnsi="仿宋" w:cs="仿宋" w:hint="eastAsia"/>
            <w:lang w:eastAsia="zh-CN"/>
          </w:rPr>
          <w:t>(三)、合作伙伴的作用</w:t>
        </w:r>
        <w:r>
          <w:tab/>
        </w:r>
        <w:r>
          <w:fldChar w:fldCharType="begin"/>
        </w:r>
        <w:r>
          <w:instrText xml:space="preserve"> PAGEREF _Toc14381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68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0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一、洁磁剂行业分析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洁磁剂行业规模及增长性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洁磁剂行业代表品牌及对应公司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08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根据相关机构的最新数据，洁磁剂行业在未来几年将继续保持增长，预计到2023年，该行业的价值将达到XXX亿美元。这一行业正在经历新的变革，出现了一些明显趋势。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电子商务的崛起对洁磁剂包装产生了重要影响。\需要具备适应不同销售渠道的特性，以保证产品在运输和在线销售中的完好无损。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总体而言，洁磁剂包装行业呈现出稳健的年均增长率，约为4-5%。这一增长受到不断变化的消费者偏好、意识提高和不断增长的收入水平的推动。。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94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洁磁剂包装行业一直处于稳步增长的轨道，并且未来前景看好。以下是对行业发展及市场前景的分析：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https://d.book118.com/266014145133010041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014145133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2024-01-20T09:26:00Z</dcterms:created>
  <dcterms:modified xsi:type="dcterms:W3CDTF">2024-01-20T09:26:16Z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D6CE1DCB8EE4403893ABAFE495A568CE_11</vt:lpwstr>
  </property>
  <property fmtid="{D5CDD505-2E9C-101B-9397-08002B2CF9AE}" pid="3" name="KSOProductBuildVer">
    <vt:lpwstr>2052-12.1.0.16120</vt:lpwstr>
  </property>
</Properties>
</file>