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学校家具项目计划设计方案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5" w:history="1">
        <w:r>
          <w:rPr>
            <w:rFonts w:ascii="仿宋" w:eastAsia="仿宋" w:hAnsi="仿宋" w:cs="仿宋" w:hint="eastAsia"/>
            <w:lang w:eastAsia="zh-CN"/>
          </w:rPr>
          <w:t>序言</w:t>
        </w:r>
        <w:r>
          <w:tab/>
        </w:r>
        <w:r>
          <w:fldChar w:fldCharType="begin"/>
        </w:r>
        <w:r>
          <w:instrText xml:space="preserve"> PAGEREF _Toc1935 \h </w:instrText>
        </w:r>
        <w:r>
          <w:fldChar w:fldCharType="separate"/>
        </w:r>
        <w:r>
          <w:t>3</w:t>
        </w:r>
        <w:r>
          <w:fldChar w:fldCharType="end"/>
        </w:r>
      </w:hyperlink>
    </w:p>
    <w:p>
      <w:pPr>
        <w:pStyle w:val="TOC1"/>
        <w:tabs>
          <w:tab w:val="right" w:leader="dot" w:pos="8306"/>
        </w:tabs>
      </w:pPr>
      <w:hyperlink w:anchor="_Toc14263" w:history="1">
        <w:r>
          <w:rPr>
            <w:rFonts w:ascii="仿宋" w:eastAsia="仿宋" w:hAnsi="仿宋" w:cs="仿宋" w:hint="eastAsia"/>
            <w:lang w:eastAsia="zh-CN"/>
          </w:rPr>
          <w:t>一、学校家具项目可持续发展</w:t>
        </w:r>
        <w:r>
          <w:tab/>
        </w:r>
        <w:r>
          <w:fldChar w:fldCharType="begin"/>
        </w:r>
        <w:r>
          <w:instrText xml:space="preserve"> PAGEREF _Toc14263 \h </w:instrText>
        </w:r>
        <w:r>
          <w:fldChar w:fldCharType="separate"/>
        </w:r>
        <w:r>
          <w:t>3</w:t>
        </w:r>
        <w:r>
          <w:fldChar w:fldCharType="end"/>
        </w:r>
      </w:hyperlink>
    </w:p>
    <w:p>
      <w:pPr>
        <w:pStyle w:val="TOC2"/>
        <w:tabs>
          <w:tab w:val="right" w:leader="dot" w:pos="8306"/>
        </w:tabs>
      </w:pPr>
      <w:hyperlink w:anchor="_Toc28003" w:history="1">
        <w:r>
          <w:rPr>
            <w:rFonts w:ascii="仿宋" w:eastAsia="仿宋" w:hAnsi="仿宋" w:cs="仿宋" w:hint="eastAsia"/>
            <w:lang w:eastAsia="zh-CN"/>
          </w:rPr>
          <w:t>(一)、可持续战略与实践</w:t>
        </w:r>
        <w:r>
          <w:tab/>
        </w:r>
        <w:r>
          <w:fldChar w:fldCharType="begin"/>
        </w:r>
        <w:r>
          <w:instrText xml:space="preserve"> PAGEREF _Toc28003 \h </w:instrText>
        </w:r>
        <w:r>
          <w:fldChar w:fldCharType="separate"/>
        </w:r>
        <w:r>
          <w:t>3</w:t>
        </w:r>
        <w:r>
          <w:fldChar w:fldCharType="end"/>
        </w:r>
      </w:hyperlink>
    </w:p>
    <w:p>
      <w:pPr>
        <w:pStyle w:val="TOC2"/>
        <w:tabs>
          <w:tab w:val="right" w:leader="dot" w:pos="8306"/>
        </w:tabs>
      </w:pPr>
      <w:hyperlink w:anchor="_Toc8549" w:history="1">
        <w:r>
          <w:rPr>
            <w:rFonts w:ascii="仿宋" w:eastAsia="仿宋" w:hAnsi="仿宋" w:cs="仿宋" w:hint="eastAsia"/>
            <w:lang w:eastAsia="zh-CN"/>
          </w:rPr>
          <w:t>(二)、环保与社会责任</w:t>
        </w:r>
        <w:r>
          <w:tab/>
        </w:r>
        <w:r>
          <w:fldChar w:fldCharType="begin"/>
        </w:r>
        <w:r>
          <w:instrText xml:space="preserve"> PAGEREF _Toc8549 \h </w:instrText>
        </w:r>
        <w:r>
          <w:fldChar w:fldCharType="separate"/>
        </w:r>
        <w:r>
          <w:t>4</w:t>
        </w:r>
        <w:r>
          <w:fldChar w:fldCharType="end"/>
        </w:r>
      </w:hyperlink>
    </w:p>
    <w:p>
      <w:pPr>
        <w:pStyle w:val="TOC1"/>
        <w:tabs>
          <w:tab w:val="right" w:leader="dot" w:pos="8306"/>
        </w:tabs>
      </w:pPr>
      <w:hyperlink w:anchor="_Toc20476" w:history="1">
        <w:r>
          <w:rPr>
            <w:rFonts w:ascii="仿宋" w:eastAsia="仿宋" w:hAnsi="仿宋" w:cs="仿宋" w:hint="eastAsia"/>
            <w:lang w:eastAsia="zh-CN"/>
          </w:rPr>
          <w:t>二、工艺说明</w:t>
        </w:r>
        <w:r>
          <w:tab/>
        </w:r>
        <w:r>
          <w:fldChar w:fldCharType="begin"/>
        </w:r>
        <w:r>
          <w:instrText xml:space="preserve"> PAGEREF _Toc20476 \h </w:instrText>
        </w:r>
        <w:r>
          <w:fldChar w:fldCharType="separate"/>
        </w:r>
        <w:r>
          <w:t>4</w:t>
        </w:r>
        <w:r>
          <w:fldChar w:fldCharType="end"/>
        </w:r>
      </w:hyperlink>
    </w:p>
    <w:p>
      <w:pPr>
        <w:pStyle w:val="TOC2"/>
        <w:tabs>
          <w:tab w:val="right" w:leader="dot" w:pos="8306"/>
        </w:tabs>
      </w:pPr>
      <w:hyperlink w:anchor="_Toc18259" w:history="1">
        <w:r>
          <w:rPr>
            <w:rFonts w:ascii="仿宋" w:eastAsia="仿宋" w:hAnsi="仿宋" w:cs="仿宋" w:hint="eastAsia"/>
            <w:lang w:eastAsia="zh-CN"/>
          </w:rPr>
          <w:t>(一)、技术管理特点</w:t>
        </w:r>
        <w:r>
          <w:tab/>
        </w:r>
        <w:r>
          <w:fldChar w:fldCharType="begin"/>
        </w:r>
        <w:r>
          <w:instrText xml:space="preserve"> PAGEREF _Toc18259 \h </w:instrText>
        </w:r>
        <w:r>
          <w:fldChar w:fldCharType="separate"/>
        </w:r>
        <w:r>
          <w:t>4</w:t>
        </w:r>
        <w:r>
          <w:fldChar w:fldCharType="end"/>
        </w:r>
      </w:hyperlink>
    </w:p>
    <w:p>
      <w:pPr>
        <w:pStyle w:val="TOC2"/>
        <w:tabs>
          <w:tab w:val="right" w:leader="dot" w:pos="8306"/>
        </w:tabs>
      </w:pPr>
      <w:hyperlink w:anchor="_Toc28459" w:history="1">
        <w:r>
          <w:rPr>
            <w:rFonts w:ascii="仿宋" w:eastAsia="仿宋" w:hAnsi="仿宋" w:cs="仿宋" w:hint="eastAsia"/>
            <w:lang w:eastAsia="zh-CN"/>
          </w:rPr>
          <w:t>(二)、学校家具项目工艺技术设计方案</w:t>
        </w:r>
        <w:r>
          <w:tab/>
        </w:r>
        <w:r>
          <w:fldChar w:fldCharType="begin"/>
        </w:r>
        <w:r>
          <w:instrText xml:space="preserve"> PAGEREF _Toc28459 \h </w:instrText>
        </w:r>
        <w:r>
          <w:fldChar w:fldCharType="separate"/>
        </w:r>
        <w:r>
          <w:t>6</w:t>
        </w:r>
        <w:r>
          <w:fldChar w:fldCharType="end"/>
        </w:r>
      </w:hyperlink>
    </w:p>
    <w:p>
      <w:pPr>
        <w:pStyle w:val="TOC2"/>
        <w:tabs>
          <w:tab w:val="right" w:leader="dot" w:pos="8306"/>
        </w:tabs>
      </w:pPr>
      <w:hyperlink w:anchor="_Toc18559" w:history="1">
        <w:r>
          <w:rPr>
            <w:rFonts w:ascii="仿宋" w:eastAsia="仿宋" w:hAnsi="仿宋" w:cs="仿宋" w:hint="eastAsia"/>
            <w:lang w:eastAsia="zh-CN"/>
          </w:rPr>
          <w:t>(三)、设备选型方案</w:t>
        </w:r>
        <w:r>
          <w:tab/>
        </w:r>
        <w:r>
          <w:fldChar w:fldCharType="begin"/>
        </w:r>
        <w:r>
          <w:instrText xml:space="preserve"> PAGEREF _Toc18559 \h </w:instrText>
        </w:r>
        <w:r>
          <w:fldChar w:fldCharType="separate"/>
        </w:r>
        <w:r>
          <w:t>7</w:t>
        </w:r>
        <w:r>
          <w:fldChar w:fldCharType="end"/>
        </w:r>
      </w:hyperlink>
    </w:p>
    <w:p>
      <w:pPr>
        <w:pStyle w:val="TOC1"/>
        <w:tabs>
          <w:tab w:val="right" w:leader="dot" w:pos="8306"/>
        </w:tabs>
      </w:pPr>
      <w:hyperlink w:anchor="_Toc6811" w:history="1">
        <w:r>
          <w:rPr>
            <w:rFonts w:ascii="仿宋" w:eastAsia="仿宋" w:hAnsi="仿宋" w:cs="仿宋" w:hint="eastAsia"/>
            <w:lang w:eastAsia="zh-CN"/>
          </w:rPr>
          <w:t>三、学校家具项目选址可行性分析</w:t>
        </w:r>
        <w:r>
          <w:tab/>
        </w:r>
        <w:r>
          <w:fldChar w:fldCharType="begin"/>
        </w:r>
        <w:r>
          <w:instrText xml:space="preserve"> PAGEREF _Toc6811 \h </w:instrText>
        </w:r>
        <w:r>
          <w:fldChar w:fldCharType="separate"/>
        </w:r>
        <w:r>
          <w:t>8</w:t>
        </w:r>
        <w:r>
          <w:fldChar w:fldCharType="end"/>
        </w:r>
      </w:hyperlink>
    </w:p>
    <w:p>
      <w:pPr>
        <w:pStyle w:val="TOC2"/>
        <w:tabs>
          <w:tab w:val="right" w:leader="dot" w:pos="8306"/>
        </w:tabs>
      </w:pPr>
      <w:hyperlink w:anchor="_Toc22503" w:history="1">
        <w:r>
          <w:rPr>
            <w:rFonts w:ascii="仿宋" w:eastAsia="仿宋" w:hAnsi="仿宋" w:cs="仿宋" w:hint="eastAsia"/>
            <w:lang w:eastAsia="zh-CN"/>
          </w:rPr>
          <w:t>(一)、学校家具项目选址</w:t>
        </w:r>
        <w:r>
          <w:tab/>
        </w:r>
        <w:r>
          <w:fldChar w:fldCharType="begin"/>
        </w:r>
        <w:r>
          <w:instrText xml:space="preserve"> PAGEREF _Toc22503 \h </w:instrText>
        </w:r>
        <w:r>
          <w:fldChar w:fldCharType="separate"/>
        </w:r>
        <w:r>
          <w:t>8</w:t>
        </w:r>
        <w:r>
          <w:fldChar w:fldCharType="end"/>
        </w:r>
      </w:hyperlink>
    </w:p>
    <w:p>
      <w:pPr>
        <w:pStyle w:val="TOC2"/>
        <w:tabs>
          <w:tab w:val="right" w:leader="dot" w:pos="8306"/>
        </w:tabs>
      </w:pPr>
      <w:hyperlink w:anchor="_Toc23380" w:history="1">
        <w:r>
          <w:rPr>
            <w:rFonts w:ascii="仿宋" w:eastAsia="仿宋" w:hAnsi="仿宋" w:cs="仿宋" w:hint="eastAsia"/>
            <w:lang w:eastAsia="zh-CN"/>
          </w:rPr>
          <w:t>(二)、用地控制指标</w:t>
        </w:r>
        <w:r>
          <w:tab/>
        </w:r>
        <w:r>
          <w:fldChar w:fldCharType="begin"/>
        </w:r>
        <w:r>
          <w:instrText xml:space="preserve"> PAGEREF _Toc23380 \h </w:instrText>
        </w:r>
        <w:r>
          <w:fldChar w:fldCharType="separate"/>
        </w:r>
        <w:r>
          <w:t>8</w:t>
        </w:r>
        <w:r>
          <w:fldChar w:fldCharType="end"/>
        </w:r>
      </w:hyperlink>
    </w:p>
    <w:p>
      <w:pPr>
        <w:pStyle w:val="TOC2"/>
        <w:tabs>
          <w:tab w:val="right" w:leader="dot" w:pos="8306"/>
        </w:tabs>
      </w:pPr>
      <w:hyperlink w:anchor="_Toc23692" w:history="1">
        <w:r>
          <w:rPr>
            <w:rFonts w:ascii="仿宋" w:eastAsia="仿宋" w:hAnsi="仿宋" w:cs="仿宋" w:hint="eastAsia"/>
            <w:lang w:eastAsia="zh-CN"/>
          </w:rPr>
          <w:t>(三)、节约用地措施</w:t>
        </w:r>
        <w:r>
          <w:tab/>
        </w:r>
        <w:r>
          <w:fldChar w:fldCharType="begin"/>
        </w:r>
        <w:r>
          <w:instrText xml:space="preserve"> PAGEREF _Toc23692 \h </w:instrText>
        </w:r>
        <w:r>
          <w:fldChar w:fldCharType="separate"/>
        </w:r>
        <w:r>
          <w:t>10</w:t>
        </w:r>
        <w:r>
          <w:fldChar w:fldCharType="end"/>
        </w:r>
      </w:hyperlink>
    </w:p>
    <w:p>
      <w:pPr>
        <w:pStyle w:val="TOC2"/>
        <w:tabs>
          <w:tab w:val="right" w:leader="dot" w:pos="8306"/>
        </w:tabs>
      </w:pPr>
      <w:hyperlink w:anchor="_Toc15897" w:history="1">
        <w:r>
          <w:rPr>
            <w:rFonts w:ascii="仿宋" w:eastAsia="仿宋" w:hAnsi="仿宋" w:cs="仿宋" w:hint="eastAsia"/>
            <w:lang w:eastAsia="zh-CN"/>
          </w:rPr>
          <w:t>(四)、总图布置方案</w:t>
        </w:r>
        <w:r>
          <w:tab/>
        </w:r>
        <w:r>
          <w:fldChar w:fldCharType="begin"/>
        </w:r>
        <w:r>
          <w:instrText xml:space="preserve"> PAGEREF _Toc15897 \h </w:instrText>
        </w:r>
        <w:r>
          <w:fldChar w:fldCharType="separate"/>
        </w:r>
        <w:r>
          <w:t>11</w:t>
        </w:r>
        <w:r>
          <w:fldChar w:fldCharType="end"/>
        </w:r>
      </w:hyperlink>
    </w:p>
    <w:p>
      <w:pPr>
        <w:pStyle w:val="TOC2"/>
        <w:tabs>
          <w:tab w:val="right" w:leader="dot" w:pos="8306"/>
        </w:tabs>
      </w:pPr>
      <w:hyperlink w:anchor="_Toc4804" w:history="1">
        <w:r>
          <w:rPr>
            <w:rFonts w:ascii="仿宋" w:eastAsia="仿宋" w:hAnsi="仿宋" w:cs="仿宋" w:hint="eastAsia"/>
            <w:lang w:eastAsia="zh-CN"/>
          </w:rPr>
          <w:t>(五)、选址综合评价</w:t>
        </w:r>
        <w:r>
          <w:tab/>
        </w:r>
        <w:r>
          <w:fldChar w:fldCharType="begin"/>
        </w:r>
        <w:r>
          <w:instrText xml:space="preserve"> PAGEREF _Toc4804 \h </w:instrText>
        </w:r>
        <w:r>
          <w:fldChar w:fldCharType="separate"/>
        </w:r>
        <w:r>
          <w:t>12</w:t>
        </w:r>
        <w:r>
          <w:fldChar w:fldCharType="end"/>
        </w:r>
      </w:hyperlink>
    </w:p>
    <w:p>
      <w:pPr>
        <w:pStyle w:val="TOC1"/>
        <w:tabs>
          <w:tab w:val="right" w:leader="dot" w:pos="8306"/>
        </w:tabs>
      </w:pPr>
      <w:hyperlink w:anchor="_Toc28163" w:history="1">
        <w:r>
          <w:rPr>
            <w:rFonts w:ascii="仿宋" w:eastAsia="仿宋" w:hAnsi="仿宋" w:cs="仿宋" w:hint="eastAsia"/>
            <w:lang w:eastAsia="zh-CN"/>
          </w:rPr>
          <w:t>四、学校家具项目建设单位说明</w:t>
        </w:r>
        <w:r>
          <w:tab/>
        </w:r>
        <w:r>
          <w:fldChar w:fldCharType="begin"/>
        </w:r>
        <w:r>
          <w:instrText xml:space="preserve"> PAGEREF _Toc28163 \h </w:instrText>
        </w:r>
        <w:r>
          <w:fldChar w:fldCharType="separate"/>
        </w:r>
        <w:r>
          <w:t>13</w:t>
        </w:r>
        <w:r>
          <w:fldChar w:fldCharType="end"/>
        </w:r>
      </w:hyperlink>
    </w:p>
    <w:p>
      <w:pPr>
        <w:pStyle w:val="TOC2"/>
        <w:tabs>
          <w:tab w:val="right" w:leader="dot" w:pos="8306"/>
        </w:tabs>
      </w:pPr>
      <w:hyperlink w:anchor="_Toc16625" w:history="1">
        <w:r>
          <w:rPr>
            <w:rFonts w:ascii="仿宋" w:eastAsia="仿宋" w:hAnsi="仿宋" w:cs="仿宋" w:hint="eastAsia"/>
            <w:lang w:eastAsia="zh-CN"/>
          </w:rPr>
          <w:t>(一)、学校家具项目承办单位基本情况</w:t>
        </w:r>
        <w:r>
          <w:tab/>
        </w:r>
        <w:r>
          <w:fldChar w:fldCharType="begin"/>
        </w:r>
        <w:r>
          <w:instrText xml:space="preserve"> PAGEREF _Toc16625 \h </w:instrText>
        </w:r>
        <w:r>
          <w:fldChar w:fldCharType="separate"/>
        </w:r>
        <w:r>
          <w:t>13</w:t>
        </w:r>
        <w:r>
          <w:fldChar w:fldCharType="end"/>
        </w:r>
      </w:hyperlink>
    </w:p>
    <w:p>
      <w:pPr>
        <w:pStyle w:val="TOC2"/>
        <w:tabs>
          <w:tab w:val="right" w:leader="dot" w:pos="8306"/>
        </w:tabs>
      </w:pPr>
      <w:hyperlink w:anchor="_Toc2261" w:history="1">
        <w:r>
          <w:rPr>
            <w:rFonts w:ascii="仿宋" w:eastAsia="仿宋" w:hAnsi="仿宋" w:cs="仿宋" w:hint="eastAsia"/>
            <w:lang w:eastAsia="zh-CN"/>
          </w:rPr>
          <w:t>(二)、公司经济效益分析</w:t>
        </w:r>
        <w:r>
          <w:tab/>
        </w:r>
        <w:r>
          <w:fldChar w:fldCharType="begin"/>
        </w:r>
        <w:r>
          <w:instrText xml:space="preserve"> PAGEREF _Toc2261 \h </w:instrText>
        </w:r>
        <w:r>
          <w:fldChar w:fldCharType="separate"/>
        </w:r>
        <w:r>
          <w:t>14</w:t>
        </w:r>
        <w:r>
          <w:fldChar w:fldCharType="end"/>
        </w:r>
      </w:hyperlink>
    </w:p>
    <w:p>
      <w:pPr>
        <w:pStyle w:val="TOC1"/>
        <w:tabs>
          <w:tab w:val="right" w:leader="dot" w:pos="8306"/>
        </w:tabs>
      </w:pPr>
      <w:hyperlink w:anchor="_Toc25364" w:history="1">
        <w:r>
          <w:rPr>
            <w:rFonts w:ascii="仿宋" w:eastAsia="仿宋" w:hAnsi="仿宋" w:cs="仿宋" w:hint="eastAsia"/>
            <w:lang w:eastAsia="zh-CN"/>
          </w:rPr>
          <w:t>五、产品规划分析</w:t>
        </w:r>
        <w:r>
          <w:tab/>
        </w:r>
        <w:r>
          <w:fldChar w:fldCharType="begin"/>
        </w:r>
        <w:r>
          <w:instrText xml:space="preserve"> PAGEREF _Toc25364 \h </w:instrText>
        </w:r>
        <w:r>
          <w:fldChar w:fldCharType="separate"/>
        </w:r>
        <w:r>
          <w:t>15</w:t>
        </w:r>
        <w:r>
          <w:fldChar w:fldCharType="end"/>
        </w:r>
      </w:hyperlink>
    </w:p>
    <w:p>
      <w:pPr>
        <w:pStyle w:val="TOC2"/>
        <w:tabs>
          <w:tab w:val="right" w:leader="dot" w:pos="8306"/>
        </w:tabs>
      </w:pPr>
      <w:hyperlink w:anchor="_Toc8901" w:history="1">
        <w:r>
          <w:rPr>
            <w:rFonts w:ascii="仿宋" w:eastAsia="仿宋" w:hAnsi="仿宋" w:cs="仿宋" w:hint="eastAsia"/>
            <w:lang w:eastAsia="zh-CN"/>
          </w:rPr>
          <w:t>(一)、产品规划</w:t>
        </w:r>
        <w:r>
          <w:tab/>
        </w:r>
        <w:r>
          <w:fldChar w:fldCharType="begin"/>
        </w:r>
        <w:r>
          <w:instrText xml:space="preserve"> PAGEREF _Toc8901 \h </w:instrText>
        </w:r>
        <w:r>
          <w:fldChar w:fldCharType="separate"/>
        </w:r>
        <w:r>
          <w:t>15</w:t>
        </w:r>
        <w:r>
          <w:fldChar w:fldCharType="end"/>
        </w:r>
      </w:hyperlink>
    </w:p>
    <w:p>
      <w:pPr>
        <w:pStyle w:val="TOC2"/>
        <w:tabs>
          <w:tab w:val="right" w:leader="dot" w:pos="8306"/>
        </w:tabs>
      </w:pPr>
      <w:hyperlink w:anchor="_Toc3032" w:history="1">
        <w:r>
          <w:rPr>
            <w:rFonts w:ascii="仿宋" w:eastAsia="仿宋" w:hAnsi="仿宋" w:cs="仿宋" w:hint="eastAsia"/>
            <w:lang w:eastAsia="zh-CN"/>
          </w:rPr>
          <w:t>(二)、建设规模</w:t>
        </w:r>
        <w:r>
          <w:tab/>
        </w:r>
        <w:r>
          <w:fldChar w:fldCharType="begin"/>
        </w:r>
        <w:r>
          <w:instrText xml:space="preserve"> PAGEREF _Toc3032 \h </w:instrText>
        </w:r>
        <w:r>
          <w:fldChar w:fldCharType="separate"/>
        </w:r>
        <w:r>
          <w:t>16</w:t>
        </w:r>
        <w:r>
          <w:fldChar w:fldCharType="end"/>
        </w:r>
      </w:hyperlink>
    </w:p>
    <w:p>
      <w:pPr>
        <w:pStyle w:val="TOC1"/>
        <w:tabs>
          <w:tab w:val="right" w:leader="dot" w:pos="8306"/>
        </w:tabs>
      </w:pPr>
      <w:hyperlink w:anchor="_Toc24028" w:history="1">
        <w:r>
          <w:rPr>
            <w:rFonts w:ascii="仿宋" w:eastAsia="仿宋" w:hAnsi="仿宋" w:cs="仿宋" w:hint="eastAsia"/>
            <w:lang w:eastAsia="zh-CN"/>
          </w:rPr>
          <w:t>六、市场分析、调研</w:t>
        </w:r>
        <w:r>
          <w:tab/>
        </w:r>
        <w:r>
          <w:fldChar w:fldCharType="begin"/>
        </w:r>
        <w:r>
          <w:instrText xml:space="preserve"> PAGEREF _Toc24028 \h </w:instrText>
        </w:r>
        <w:r>
          <w:fldChar w:fldCharType="separate"/>
        </w:r>
        <w:r>
          <w:t>17</w:t>
        </w:r>
        <w:r>
          <w:fldChar w:fldCharType="end"/>
        </w:r>
      </w:hyperlink>
    </w:p>
    <w:p>
      <w:pPr>
        <w:pStyle w:val="TOC2"/>
        <w:tabs>
          <w:tab w:val="right" w:leader="dot" w:pos="8306"/>
        </w:tabs>
      </w:pPr>
      <w:hyperlink w:anchor="_Toc28421" w:history="1">
        <w:r>
          <w:rPr>
            <w:rFonts w:ascii="仿宋" w:eastAsia="仿宋" w:hAnsi="仿宋" w:cs="仿宋" w:hint="eastAsia"/>
            <w:lang w:eastAsia="zh-CN"/>
          </w:rPr>
          <w:t>(一)、学校家具行业分析</w:t>
        </w:r>
        <w:r>
          <w:tab/>
        </w:r>
        <w:r>
          <w:fldChar w:fldCharType="begin"/>
        </w:r>
        <w:r>
          <w:instrText xml:space="preserve"> PAGEREF _Toc28421 \h </w:instrText>
        </w:r>
        <w:r>
          <w:fldChar w:fldCharType="separate"/>
        </w:r>
        <w:r>
          <w:t>17</w:t>
        </w:r>
        <w:r>
          <w:fldChar w:fldCharType="end"/>
        </w:r>
      </w:hyperlink>
    </w:p>
    <w:p>
      <w:pPr>
        <w:pStyle w:val="TOC2"/>
        <w:tabs>
          <w:tab w:val="right" w:leader="dot" w:pos="8306"/>
        </w:tabs>
      </w:pPr>
      <w:hyperlink w:anchor="_Toc22816" w:history="1">
        <w:r>
          <w:rPr>
            <w:rFonts w:ascii="仿宋" w:eastAsia="仿宋" w:hAnsi="仿宋" w:cs="仿宋" w:hint="eastAsia"/>
            <w:lang w:eastAsia="zh-CN"/>
          </w:rPr>
          <w:t>(二)、学校家具市场分析预测</w:t>
        </w:r>
        <w:r>
          <w:tab/>
        </w:r>
        <w:r>
          <w:fldChar w:fldCharType="begin"/>
        </w:r>
        <w:r>
          <w:instrText xml:space="preserve"> PAGEREF _Toc22816 \h </w:instrText>
        </w:r>
        <w:r>
          <w:fldChar w:fldCharType="separate"/>
        </w:r>
        <w:r>
          <w:t>18</w:t>
        </w:r>
        <w:r>
          <w:fldChar w:fldCharType="end"/>
        </w:r>
      </w:hyperlink>
    </w:p>
    <w:p>
      <w:pPr>
        <w:pStyle w:val="TOC1"/>
        <w:tabs>
          <w:tab w:val="right" w:leader="dot" w:pos="8306"/>
        </w:tabs>
      </w:pPr>
      <w:hyperlink w:anchor="_Toc26747" w:history="1">
        <w:r>
          <w:rPr>
            <w:rFonts w:ascii="仿宋" w:eastAsia="仿宋" w:hAnsi="仿宋" w:cs="仿宋" w:hint="eastAsia"/>
            <w:lang w:eastAsia="zh-CN"/>
          </w:rPr>
          <w:t>七、学校家具项目技术管理</w:t>
        </w:r>
        <w:r>
          <w:tab/>
        </w:r>
        <w:r>
          <w:fldChar w:fldCharType="begin"/>
        </w:r>
        <w:r>
          <w:instrText xml:space="preserve"> PAGEREF _Toc26747 \h </w:instrText>
        </w:r>
        <w:r>
          <w:fldChar w:fldCharType="separate"/>
        </w:r>
        <w:r>
          <w:t>18</w:t>
        </w:r>
        <w:r>
          <w:fldChar w:fldCharType="end"/>
        </w:r>
      </w:hyperlink>
    </w:p>
    <w:p>
      <w:pPr>
        <w:pStyle w:val="TOC2"/>
        <w:tabs>
          <w:tab w:val="right" w:leader="dot" w:pos="8306"/>
        </w:tabs>
      </w:pPr>
      <w:hyperlink w:anchor="_Toc7703" w:history="1">
        <w:r>
          <w:rPr>
            <w:rFonts w:ascii="仿宋" w:eastAsia="仿宋" w:hAnsi="仿宋" w:cs="仿宋" w:hint="eastAsia"/>
            <w:lang w:eastAsia="zh-CN"/>
          </w:rPr>
          <w:t>(一)、技术方案选用方向</w:t>
        </w:r>
        <w:r>
          <w:tab/>
        </w:r>
        <w:r>
          <w:fldChar w:fldCharType="begin"/>
        </w:r>
        <w:r>
          <w:instrText xml:space="preserve"> PAGEREF _Toc7703 \h </w:instrText>
        </w:r>
        <w:r>
          <w:fldChar w:fldCharType="separate"/>
        </w:r>
        <w:r>
          <w:t>18</w:t>
        </w:r>
        <w:r>
          <w:fldChar w:fldCharType="end"/>
        </w:r>
      </w:hyperlink>
    </w:p>
    <w:p>
      <w:pPr>
        <w:pStyle w:val="TOC2"/>
        <w:tabs>
          <w:tab w:val="right" w:leader="dot" w:pos="8306"/>
        </w:tabs>
      </w:pPr>
      <w:hyperlink w:anchor="_Toc11306" w:history="1">
        <w:r>
          <w:rPr>
            <w:rFonts w:ascii="仿宋" w:eastAsia="仿宋" w:hAnsi="仿宋" w:cs="仿宋" w:hint="eastAsia"/>
            <w:lang w:eastAsia="zh-CN"/>
          </w:rPr>
          <w:t>(二)、工艺技术方案选用原则</w:t>
        </w:r>
        <w:r>
          <w:tab/>
        </w:r>
        <w:r>
          <w:fldChar w:fldCharType="begin"/>
        </w:r>
        <w:r>
          <w:instrText xml:space="preserve"> PAGEREF _Toc11306 \h </w:instrText>
        </w:r>
        <w:r>
          <w:fldChar w:fldCharType="separate"/>
        </w:r>
        <w:r>
          <w:t>20</w:t>
        </w:r>
        <w:r>
          <w:fldChar w:fldCharType="end"/>
        </w:r>
      </w:hyperlink>
    </w:p>
    <w:p>
      <w:pPr>
        <w:pStyle w:val="TOC2"/>
        <w:tabs>
          <w:tab w:val="right" w:leader="dot" w:pos="8306"/>
        </w:tabs>
      </w:pPr>
      <w:hyperlink w:anchor="_Toc10094" w:history="1">
        <w:r>
          <w:rPr>
            <w:rFonts w:ascii="仿宋" w:eastAsia="仿宋" w:hAnsi="仿宋" w:cs="仿宋" w:hint="eastAsia"/>
            <w:lang w:eastAsia="zh-CN"/>
          </w:rPr>
          <w:t>(三)、工艺技术方案要求</w:t>
        </w:r>
        <w:r>
          <w:tab/>
        </w:r>
        <w:r>
          <w:fldChar w:fldCharType="begin"/>
        </w:r>
        <w:r>
          <w:instrText xml:space="preserve"> PAGEREF _Toc10094 \h </w:instrText>
        </w:r>
        <w:r>
          <w:fldChar w:fldCharType="separate"/>
        </w:r>
        <w:r>
          <w:t>22</w:t>
        </w:r>
        <w:r>
          <w:fldChar w:fldCharType="end"/>
        </w:r>
      </w:hyperlink>
    </w:p>
    <w:p>
      <w:pPr>
        <w:pStyle w:val="TOC1"/>
        <w:tabs>
          <w:tab w:val="right" w:leader="dot" w:pos="8306"/>
        </w:tabs>
      </w:pPr>
      <w:hyperlink w:anchor="_Toc28319" w:history="1">
        <w:r>
          <w:rPr>
            <w:rFonts w:ascii="仿宋" w:eastAsia="仿宋" w:hAnsi="仿宋" w:cs="仿宋" w:hint="eastAsia"/>
            <w:lang w:eastAsia="zh-CN"/>
          </w:rPr>
          <w:t>八、学校家具项目投资规划</w:t>
        </w:r>
        <w:r>
          <w:tab/>
        </w:r>
        <w:r>
          <w:fldChar w:fldCharType="begin"/>
        </w:r>
        <w:r>
          <w:instrText xml:space="preserve"> PAGEREF _Toc28319 \h </w:instrText>
        </w:r>
        <w:r>
          <w:fldChar w:fldCharType="separate"/>
        </w:r>
        <w:r>
          <w:t>25</w:t>
        </w:r>
        <w:r>
          <w:fldChar w:fldCharType="end"/>
        </w:r>
      </w:hyperlink>
    </w:p>
    <w:p>
      <w:pPr>
        <w:pStyle w:val="TOC2"/>
        <w:tabs>
          <w:tab w:val="right" w:leader="dot" w:pos="8306"/>
        </w:tabs>
      </w:pPr>
      <w:hyperlink w:anchor="_Toc12739" w:history="1">
        <w:r>
          <w:rPr>
            <w:rFonts w:ascii="仿宋" w:eastAsia="仿宋" w:hAnsi="仿宋" w:cs="仿宋" w:hint="eastAsia"/>
            <w:lang w:eastAsia="zh-CN"/>
          </w:rPr>
          <w:t>(一)、学校家具项目总投资估算</w:t>
        </w:r>
        <w:r>
          <w:tab/>
        </w:r>
        <w:r>
          <w:fldChar w:fldCharType="begin"/>
        </w:r>
        <w:r>
          <w:instrText xml:space="preserve"> PAGEREF _Toc12739 \h </w:instrText>
        </w:r>
        <w:r>
          <w:fldChar w:fldCharType="separate"/>
        </w:r>
        <w:r>
          <w:t>25</w:t>
        </w:r>
        <w:r>
          <w:fldChar w:fldCharType="end"/>
        </w:r>
      </w:hyperlink>
    </w:p>
    <w:p>
      <w:pPr>
        <w:pStyle w:val="TOC2"/>
        <w:tabs>
          <w:tab w:val="right" w:leader="dot" w:pos="8306"/>
        </w:tabs>
      </w:pPr>
      <w:hyperlink w:anchor="_Toc4894" w:history="1">
        <w:r>
          <w:rPr>
            <w:rFonts w:ascii="仿宋" w:eastAsia="仿宋" w:hAnsi="仿宋" w:cs="仿宋" w:hint="eastAsia"/>
            <w:lang w:eastAsia="zh-CN"/>
          </w:rPr>
          <w:t>(二)、资金筹措</w:t>
        </w:r>
        <w:r>
          <w:tab/>
        </w:r>
        <w:r>
          <w:fldChar w:fldCharType="begin"/>
        </w:r>
        <w:r>
          <w:instrText xml:space="preserve"> PAGEREF _Toc4894 \h </w:instrText>
        </w:r>
        <w:r>
          <w:fldChar w:fldCharType="separate"/>
        </w:r>
        <w:r>
          <w:t>26</w:t>
        </w:r>
        <w:r>
          <w:fldChar w:fldCharType="end"/>
        </w:r>
      </w:hyperlink>
    </w:p>
    <w:p>
      <w:pPr>
        <w:pStyle w:val="TOC1"/>
        <w:tabs>
          <w:tab w:val="right" w:leader="dot" w:pos="8306"/>
        </w:tabs>
      </w:pPr>
      <w:hyperlink w:anchor="_Toc20459" w:history="1">
        <w:r>
          <w:rPr>
            <w:rFonts w:ascii="仿宋" w:eastAsia="仿宋" w:hAnsi="仿宋" w:cs="仿宋" w:hint="eastAsia"/>
            <w:lang w:eastAsia="zh-CN"/>
          </w:rPr>
          <w:t>九、学校家具项目风险管理</w:t>
        </w:r>
        <w:r>
          <w:tab/>
        </w:r>
        <w:r>
          <w:fldChar w:fldCharType="begin"/>
        </w:r>
        <w:r>
          <w:instrText xml:space="preserve"> PAGEREF _Toc20459 \h </w:instrText>
        </w:r>
        <w:r>
          <w:fldChar w:fldCharType="separate"/>
        </w:r>
        <w:r>
          <w:t>27</w:t>
        </w:r>
        <w:r>
          <w:fldChar w:fldCharType="end"/>
        </w:r>
      </w:hyperlink>
    </w:p>
    <w:p>
      <w:pPr>
        <w:pStyle w:val="TOC2"/>
        <w:tabs>
          <w:tab w:val="right" w:leader="dot" w:pos="8306"/>
        </w:tabs>
      </w:pPr>
      <w:hyperlink w:anchor="_Toc4958" w:history="1">
        <w:r>
          <w:rPr>
            <w:rFonts w:ascii="仿宋" w:eastAsia="仿宋" w:hAnsi="仿宋" w:cs="仿宋" w:hint="eastAsia"/>
            <w:lang w:eastAsia="zh-CN"/>
          </w:rPr>
          <w:t>(一)、风险识别与评估</w:t>
        </w:r>
        <w:r>
          <w:tab/>
        </w:r>
        <w:r>
          <w:fldChar w:fldCharType="begin"/>
        </w:r>
        <w:r>
          <w:instrText xml:space="preserve"> PAGEREF _Toc4958 \h </w:instrText>
        </w:r>
        <w:r>
          <w:fldChar w:fldCharType="separate"/>
        </w:r>
        <w:r>
          <w:t>27</w:t>
        </w:r>
        <w:r>
          <w:fldChar w:fldCharType="end"/>
        </w:r>
      </w:hyperlink>
    </w:p>
    <w:p>
      <w:pPr>
        <w:pStyle w:val="TOC2"/>
        <w:tabs>
          <w:tab w:val="right" w:leader="dot" w:pos="8306"/>
        </w:tabs>
      </w:pPr>
      <w:hyperlink w:anchor="_Toc17954" w:history="1">
        <w:r>
          <w:rPr>
            <w:rFonts w:ascii="仿宋" w:eastAsia="仿宋" w:hAnsi="仿宋" w:cs="仿宋" w:hint="eastAsia"/>
            <w:lang w:eastAsia="zh-CN"/>
          </w:rPr>
          <w:t>(二)、风险应对策略</w:t>
        </w:r>
        <w:r>
          <w:tab/>
        </w:r>
        <w:r>
          <w:fldChar w:fldCharType="begin"/>
        </w:r>
        <w:r>
          <w:instrText xml:space="preserve"> PAGEREF _Toc17954 \h </w:instrText>
        </w:r>
        <w:r>
          <w:fldChar w:fldCharType="separate"/>
        </w:r>
        <w:r>
          <w:t>28</w:t>
        </w:r>
        <w:r>
          <w:fldChar w:fldCharType="end"/>
        </w:r>
      </w:hyperlink>
    </w:p>
    <w:p>
      <w:pPr>
        <w:pStyle w:val="TOC2"/>
        <w:tabs>
          <w:tab w:val="right" w:leader="dot" w:pos="8306"/>
        </w:tabs>
      </w:pPr>
      <w:hyperlink w:anchor="_Toc13930" w:history="1">
        <w:r>
          <w:rPr>
            <w:rFonts w:ascii="仿宋" w:eastAsia="仿宋" w:hAnsi="仿宋" w:cs="仿宋" w:hint="eastAsia"/>
            <w:lang w:eastAsia="zh-CN"/>
          </w:rPr>
          <w:t>(三)、风险监控与控制</w:t>
        </w:r>
        <w:r>
          <w:tab/>
        </w:r>
        <w:r>
          <w:fldChar w:fldCharType="begin"/>
        </w:r>
        <w:r>
          <w:instrText xml:space="preserve"> PAGEREF _Toc13930 \h </w:instrText>
        </w:r>
        <w:r>
          <w:fldChar w:fldCharType="separate"/>
        </w:r>
        <w:r>
          <w:t>30</w:t>
        </w:r>
        <w:r>
          <w:fldChar w:fldCharType="end"/>
        </w:r>
      </w:hyperlink>
    </w:p>
    <w:p>
      <w:pPr>
        <w:pStyle w:val="TOC1"/>
        <w:tabs>
          <w:tab w:val="right" w:leader="dot" w:pos="8306"/>
        </w:tabs>
      </w:pPr>
      <w:hyperlink w:anchor="_Toc3084" w:history="1">
        <w:r>
          <w:rPr>
            <w:rFonts w:ascii="仿宋" w:eastAsia="仿宋" w:hAnsi="仿宋" w:cs="仿宋" w:hint="eastAsia"/>
            <w:lang w:eastAsia="zh-CN"/>
          </w:rPr>
          <w:t>十、学校家具项目人力资源培养与发展</w:t>
        </w:r>
        <w:r>
          <w:tab/>
        </w:r>
        <w:r>
          <w:fldChar w:fldCharType="begin"/>
        </w:r>
        <w:r>
          <w:instrText xml:space="preserve"> PAGEREF _Toc3084 \h </w:instrText>
        </w:r>
        <w:r>
          <w:fldChar w:fldCharType="separate"/>
        </w:r>
        <w:r>
          <w:t>31</w:t>
        </w:r>
        <w:r>
          <w:fldChar w:fldCharType="end"/>
        </w:r>
      </w:hyperlink>
    </w:p>
    <w:p>
      <w:pPr>
        <w:pStyle w:val="TOC2"/>
        <w:tabs>
          <w:tab w:val="right" w:leader="dot" w:pos="8306"/>
        </w:tabs>
      </w:pPr>
      <w:hyperlink w:anchor="_Toc5930" w:history="1">
        <w:r>
          <w:rPr>
            <w:rFonts w:ascii="仿宋" w:eastAsia="仿宋" w:hAnsi="仿宋" w:cs="仿宋" w:hint="eastAsia"/>
            <w:lang w:eastAsia="zh-CN"/>
          </w:rPr>
          <w:t>(一)、人才需求与规划</w:t>
        </w:r>
        <w:r>
          <w:tab/>
        </w:r>
        <w:r>
          <w:fldChar w:fldCharType="begin"/>
        </w:r>
        <w:r>
          <w:instrText xml:space="preserve"> PAGEREF _Toc5930 \h </w:instrText>
        </w:r>
        <w:r>
          <w:fldChar w:fldCharType="separate"/>
        </w:r>
        <w:r>
          <w:t>31</w:t>
        </w:r>
        <w:r>
          <w:fldChar w:fldCharType="end"/>
        </w:r>
      </w:hyperlink>
    </w:p>
    <w:p>
      <w:pPr>
        <w:pStyle w:val="TOC2"/>
        <w:tabs>
          <w:tab w:val="right" w:leader="dot" w:pos="8306"/>
        </w:tabs>
      </w:pPr>
      <w:hyperlink w:anchor="_Toc4976" w:history="1">
        <w:r>
          <w:rPr>
            <w:rFonts w:ascii="仿宋" w:eastAsia="仿宋" w:hAnsi="仿宋" w:cs="仿宋" w:hint="eastAsia"/>
            <w:lang w:eastAsia="zh-CN"/>
          </w:rPr>
          <w:t>(二)、培训与发展计划</w:t>
        </w:r>
        <w:r>
          <w:tab/>
        </w:r>
        <w:r>
          <w:fldChar w:fldCharType="begin"/>
        </w:r>
        <w:r>
          <w:instrText xml:space="preserve"> PAGEREF _Toc4976 \h </w:instrText>
        </w:r>
        <w:r>
          <w:fldChar w:fldCharType="separate"/>
        </w:r>
        <w:r>
          <w:t>31</w:t>
        </w:r>
        <w:r>
          <w:fldChar w:fldCharType="end"/>
        </w:r>
      </w:hyperlink>
    </w:p>
    <w:p>
      <w:pPr>
        <w:pStyle w:val="TOC1"/>
        <w:tabs>
          <w:tab w:val="right" w:leader="dot" w:pos="8306"/>
        </w:tabs>
      </w:pPr>
      <w:hyperlink w:anchor="_Toc16552" w:history="1">
        <w:r>
          <w:rPr>
            <w:rFonts w:ascii="仿宋" w:eastAsia="仿宋" w:hAnsi="仿宋" w:cs="仿宋" w:hint="eastAsia"/>
            <w:lang w:eastAsia="zh-CN"/>
          </w:rPr>
          <w:t>十一、学校家具项目创新与研发</w:t>
        </w:r>
        <w:r>
          <w:tab/>
        </w:r>
        <w:r>
          <w:fldChar w:fldCharType="begin"/>
        </w:r>
        <w:r>
          <w:instrText xml:space="preserve"> PAGEREF _Toc16552 \h </w:instrText>
        </w:r>
        <w:r>
          <w:fldChar w:fldCharType="separate"/>
        </w:r>
        <w:r>
          <w:t>32</w:t>
        </w:r>
        <w:r>
          <w:fldChar w:fldCharType="end"/>
        </w:r>
      </w:hyperlink>
    </w:p>
    <w:p>
      <w:pPr>
        <w:pStyle w:val="TOC2"/>
        <w:tabs>
          <w:tab w:val="right" w:leader="dot" w:pos="8306"/>
        </w:tabs>
      </w:pPr>
      <w:hyperlink w:anchor="_Toc8722" w:history="1">
        <w:r>
          <w:rPr>
            <w:rFonts w:ascii="仿宋" w:eastAsia="仿宋" w:hAnsi="仿宋" w:cs="仿宋" w:hint="eastAsia"/>
            <w:lang w:eastAsia="zh-CN"/>
          </w:rPr>
          <w:t>(一)、创新策略与方向</w:t>
        </w:r>
        <w:r>
          <w:tab/>
        </w:r>
        <w:r>
          <w:fldChar w:fldCharType="begin"/>
        </w:r>
        <w:r>
          <w:instrText xml:space="preserve"> PAGEREF _Toc8722 \h </w:instrText>
        </w:r>
        <w:r>
          <w:fldChar w:fldCharType="separate"/>
        </w:r>
        <w:r>
          <w:t>32</w:t>
        </w:r>
        <w:r>
          <w:fldChar w:fldCharType="end"/>
        </w:r>
      </w:hyperlink>
    </w:p>
    <w:p>
      <w:pPr>
        <w:pStyle w:val="TOC2"/>
        <w:tabs>
          <w:tab w:val="right" w:leader="dot" w:pos="8306"/>
        </w:tabs>
      </w:pPr>
      <w:hyperlink w:anchor="_Toc5391" w:history="1">
        <w:r>
          <w:rPr>
            <w:rFonts w:ascii="仿宋" w:eastAsia="仿宋" w:hAnsi="仿宋" w:cs="仿宋" w:hint="eastAsia"/>
            <w:lang w:eastAsia="zh-CN"/>
          </w:rPr>
          <w:t>(二)、研发规划与投入</w:t>
        </w:r>
        <w:r>
          <w:tab/>
        </w:r>
        <w:r>
          <w:fldChar w:fldCharType="begin"/>
        </w:r>
        <w:r>
          <w:instrText xml:space="preserve"> PAGEREF _Toc5391 \h </w:instrText>
        </w:r>
        <w:r>
          <w:fldChar w:fldCharType="separate"/>
        </w:r>
        <w:r>
          <w:t>33</w:t>
        </w:r>
        <w:r>
          <w:fldChar w:fldCharType="end"/>
        </w:r>
      </w:hyperlink>
    </w:p>
    <w:p>
      <w:pPr>
        <w:pStyle w:val="TOC1"/>
        <w:tabs>
          <w:tab w:val="right" w:leader="dot" w:pos="8306"/>
        </w:tabs>
      </w:pPr>
      <w:hyperlink w:anchor="_Toc16153" w:history="1">
        <w:r>
          <w:rPr>
            <w:rFonts w:ascii="仿宋" w:eastAsia="仿宋" w:hAnsi="仿宋" w:cs="仿宋" w:hint="eastAsia"/>
            <w:lang w:eastAsia="zh-CN"/>
          </w:rPr>
          <w:t>十二、生产安全保护</w:t>
        </w:r>
        <w:r>
          <w:tab/>
        </w:r>
        <w:r>
          <w:fldChar w:fldCharType="begin"/>
        </w:r>
        <w:r>
          <w:instrText xml:space="preserve"> PAGEREF _Toc16153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7" w:history="1">
        <w:r>
          <w:rPr>
            <w:rFonts w:ascii="仿宋" w:eastAsia="仿宋" w:hAnsi="仿宋" w:cs="仿宋" w:hint="eastAsia"/>
            <w:lang w:eastAsia="zh-CN"/>
          </w:rPr>
          <w:t>(一)、消防安全</w:t>
        </w:r>
        <w:r>
          <w:tab/>
        </w:r>
        <w:r>
          <w:fldChar w:fldCharType="begin"/>
        </w:r>
        <w:r>
          <w:instrText xml:space="preserve"> PAGEREF _Toc7657 \h </w:instrText>
        </w:r>
        <w:r>
          <w:fldChar w:fldCharType="separate"/>
        </w:r>
        <w:r>
          <w:t>35</w:t>
        </w:r>
        <w:r>
          <w:fldChar w:fldCharType="end"/>
        </w:r>
      </w:hyperlink>
    </w:p>
    <w:p>
      <w:pPr>
        <w:pStyle w:val="TOC2"/>
        <w:tabs>
          <w:tab w:val="right" w:leader="dot" w:pos="8306"/>
        </w:tabs>
      </w:pPr>
      <w:hyperlink w:anchor="_Toc30944" w:history="1">
        <w:r>
          <w:rPr>
            <w:rFonts w:ascii="仿宋" w:eastAsia="仿宋" w:hAnsi="仿宋" w:cs="仿宋" w:hint="eastAsia"/>
            <w:lang w:eastAsia="zh-CN"/>
          </w:rPr>
          <w:t>(二)、防火防爆总图布置措施</w:t>
        </w:r>
        <w:r>
          <w:tab/>
        </w:r>
        <w:r>
          <w:fldChar w:fldCharType="begin"/>
        </w:r>
        <w:r>
          <w:instrText xml:space="preserve"> PAGEREF _Toc30944 \h </w:instrText>
        </w:r>
        <w:r>
          <w:fldChar w:fldCharType="separate"/>
        </w:r>
        <w:r>
          <w:t>36</w:t>
        </w:r>
        <w:r>
          <w:fldChar w:fldCharType="end"/>
        </w:r>
      </w:hyperlink>
    </w:p>
    <w:p>
      <w:pPr>
        <w:pStyle w:val="TOC2"/>
        <w:tabs>
          <w:tab w:val="right" w:leader="dot" w:pos="8306"/>
        </w:tabs>
      </w:pPr>
      <w:hyperlink w:anchor="_Toc5944" w:history="1">
        <w:r>
          <w:rPr>
            <w:rFonts w:ascii="仿宋" w:eastAsia="仿宋" w:hAnsi="仿宋" w:cs="仿宋" w:hint="eastAsia"/>
            <w:lang w:eastAsia="zh-CN"/>
          </w:rPr>
          <w:t>(三)、自然灾害防范措施</w:t>
        </w:r>
        <w:r>
          <w:tab/>
        </w:r>
        <w:r>
          <w:fldChar w:fldCharType="begin"/>
        </w:r>
        <w:r>
          <w:instrText xml:space="preserve"> PAGEREF _Toc5944 \h </w:instrText>
        </w:r>
        <w:r>
          <w:fldChar w:fldCharType="separate"/>
        </w:r>
        <w:r>
          <w:t>37</w:t>
        </w:r>
        <w:r>
          <w:fldChar w:fldCharType="end"/>
        </w:r>
      </w:hyperlink>
    </w:p>
    <w:p>
      <w:pPr>
        <w:pStyle w:val="TOC2"/>
        <w:tabs>
          <w:tab w:val="right" w:leader="dot" w:pos="8306"/>
        </w:tabs>
      </w:pPr>
      <w:hyperlink w:anchor="_Toc11817" w:history="1">
        <w:r>
          <w:rPr>
            <w:rFonts w:ascii="仿宋" w:eastAsia="仿宋" w:hAnsi="仿宋" w:cs="仿宋" w:hint="eastAsia"/>
            <w:lang w:eastAsia="zh-CN"/>
          </w:rPr>
          <w:t>(四)、安全色及安全标志使用要求</w:t>
        </w:r>
        <w:r>
          <w:tab/>
        </w:r>
        <w:r>
          <w:fldChar w:fldCharType="begin"/>
        </w:r>
        <w:r>
          <w:instrText xml:space="preserve"> PAGEREF _Toc11817 \h </w:instrText>
        </w:r>
        <w:r>
          <w:fldChar w:fldCharType="separate"/>
        </w:r>
        <w:r>
          <w:t>38</w:t>
        </w:r>
        <w:r>
          <w:fldChar w:fldCharType="end"/>
        </w:r>
      </w:hyperlink>
    </w:p>
    <w:p>
      <w:pPr>
        <w:pStyle w:val="TOC2"/>
        <w:tabs>
          <w:tab w:val="right" w:leader="dot" w:pos="8306"/>
        </w:tabs>
      </w:pPr>
      <w:hyperlink w:anchor="_Toc21589" w:history="1">
        <w:r>
          <w:rPr>
            <w:rFonts w:ascii="仿宋" w:eastAsia="仿宋" w:hAnsi="仿宋" w:cs="仿宋" w:hint="eastAsia"/>
            <w:lang w:eastAsia="zh-CN"/>
          </w:rPr>
          <w:t>(五)、防尘防毒措施</w:t>
        </w:r>
        <w:r>
          <w:tab/>
        </w:r>
        <w:r>
          <w:fldChar w:fldCharType="begin"/>
        </w:r>
        <w:r>
          <w:instrText xml:space="preserve"> PAGEREF _Toc21589 \h </w:instrText>
        </w:r>
        <w:r>
          <w:fldChar w:fldCharType="separate"/>
        </w:r>
        <w:r>
          <w:t>39</w:t>
        </w:r>
        <w:r>
          <w:fldChar w:fldCharType="end"/>
        </w:r>
      </w:hyperlink>
    </w:p>
    <w:p>
      <w:pPr>
        <w:pStyle w:val="TOC2"/>
        <w:tabs>
          <w:tab w:val="right" w:leader="dot" w:pos="8306"/>
        </w:tabs>
      </w:pPr>
      <w:hyperlink w:anchor="_Toc7689" w:history="1">
        <w:r>
          <w:rPr>
            <w:rFonts w:ascii="仿宋" w:eastAsia="仿宋" w:hAnsi="仿宋" w:cs="仿宋" w:hint="eastAsia"/>
            <w:lang w:eastAsia="zh-CN"/>
          </w:rPr>
          <w:t>(六)、防静电、触电防护及防雷措施</w:t>
        </w:r>
        <w:r>
          <w:tab/>
        </w:r>
        <w:r>
          <w:fldChar w:fldCharType="begin"/>
        </w:r>
        <w:r>
          <w:instrText xml:space="preserve"> PAGEREF _Toc7689 \h </w:instrText>
        </w:r>
        <w:r>
          <w:fldChar w:fldCharType="separate"/>
        </w:r>
        <w:r>
          <w:t>40</w:t>
        </w:r>
        <w:r>
          <w:fldChar w:fldCharType="end"/>
        </w:r>
      </w:hyperlink>
    </w:p>
    <w:p>
      <w:pPr>
        <w:pStyle w:val="TOC2"/>
        <w:tabs>
          <w:tab w:val="right" w:leader="dot" w:pos="8306"/>
        </w:tabs>
      </w:pPr>
      <w:hyperlink w:anchor="_Toc21685" w:history="1">
        <w:r>
          <w:rPr>
            <w:rFonts w:ascii="仿宋" w:eastAsia="仿宋" w:hAnsi="仿宋" w:cs="仿宋" w:hint="eastAsia"/>
            <w:lang w:eastAsia="zh-CN"/>
          </w:rPr>
          <w:t>(七)、机械设备安全保障措施</w:t>
        </w:r>
        <w:r>
          <w:tab/>
        </w:r>
        <w:r>
          <w:fldChar w:fldCharType="begin"/>
        </w:r>
        <w:r>
          <w:instrText xml:space="preserve"> PAGEREF _Toc21685 \h </w:instrText>
        </w:r>
        <w:r>
          <w:fldChar w:fldCharType="separate"/>
        </w:r>
        <w:r>
          <w:t>41</w:t>
        </w:r>
        <w:r>
          <w:fldChar w:fldCharType="end"/>
        </w:r>
      </w:hyperlink>
    </w:p>
    <w:p>
      <w:pPr>
        <w:pStyle w:val="TOC1"/>
        <w:tabs>
          <w:tab w:val="right" w:leader="dot" w:pos="8306"/>
        </w:tabs>
      </w:pPr>
      <w:hyperlink w:anchor="_Toc23556" w:history="1">
        <w:r>
          <w:rPr>
            <w:rFonts w:ascii="仿宋" w:eastAsia="仿宋" w:hAnsi="仿宋" w:cs="仿宋" w:hint="eastAsia"/>
            <w:lang w:eastAsia="zh-CN"/>
          </w:rPr>
          <w:t>十三、学校家具项目实施时间节点</w:t>
        </w:r>
        <w:r>
          <w:tab/>
        </w:r>
        <w:r>
          <w:fldChar w:fldCharType="begin"/>
        </w:r>
        <w:r>
          <w:instrText xml:space="preserve"> PAGEREF _Toc23556 \h </w:instrText>
        </w:r>
        <w:r>
          <w:fldChar w:fldCharType="separate"/>
        </w:r>
        <w:r>
          <w:t>43</w:t>
        </w:r>
        <w:r>
          <w:fldChar w:fldCharType="end"/>
        </w:r>
      </w:hyperlink>
    </w:p>
    <w:p>
      <w:pPr>
        <w:pStyle w:val="TOC2"/>
        <w:tabs>
          <w:tab w:val="right" w:leader="dot" w:pos="8306"/>
        </w:tabs>
      </w:pPr>
      <w:hyperlink w:anchor="_Toc20497" w:history="1">
        <w:r>
          <w:rPr>
            <w:rFonts w:ascii="仿宋" w:eastAsia="仿宋" w:hAnsi="仿宋" w:cs="仿宋" w:hint="eastAsia"/>
            <w:lang w:eastAsia="zh-CN"/>
          </w:rPr>
          <w:t>(一)、学校家具项目启动阶段时间节点</w:t>
        </w:r>
        <w:r>
          <w:tab/>
        </w:r>
        <w:r>
          <w:fldChar w:fldCharType="begin"/>
        </w:r>
        <w:r>
          <w:instrText xml:space="preserve"> PAGEREF _Toc20497 \h </w:instrText>
        </w:r>
        <w:r>
          <w:fldChar w:fldCharType="separate"/>
        </w:r>
        <w:r>
          <w:t>43</w:t>
        </w:r>
        <w:r>
          <w:fldChar w:fldCharType="end"/>
        </w:r>
      </w:hyperlink>
    </w:p>
    <w:p>
      <w:pPr>
        <w:pStyle w:val="TOC2"/>
        <w:tabs>
          <w:tab w:val="right" w:leader="dot" w:pos="8306"/>
        </w:tabs>
      </w:pPr>
      <w:hyperlink w:anchor="_Toc29230" w:history="1">
        <w:r>
          <w:rPr>
            <w:rFonts w:ascii="仿宋" w:eastAsia="仿宋" w:hAnsi="仿宋" w:cs="仿宋" w:hint="eastAsia"/>
            <w:lang w:eastAsia="zh-CN"/>
          </w:rPr>
          <w:t>(二)、学校家具项目执行阶段时间节点</w:t>
        </w:r>
        <w:r>
          <w:tab/>
        </w:r>
        <w:r>
          <w:fldChar w:fldCharType="begin"/>
        </w:r>
        <w:r>
          <w:instrText xml:space="preserve"> PAGEREF _Toc29230 \h </w:instrText>
        </w:r>
        <w:r>
          <w:fldChar w:fldCharType="separate"/>
        </w:r>
        <w:r>
          <w:t>44</w:t>
        </w:r>
        <w:r>
          <w:fldChar w:fldCharType="end"/>
        </w:r>
      </w:hyperlink>
    </w:p>
    <w:p>
      <w:pPr>
        <w:pStyle w:val="TOC2"/>
        <w:tabs>
          <w:tab w:val="right" w:leader="dot" w:pos="8306"/>
        </w:tabs>
      </w:pPr>
      <w:hyperlink w:anchor="_Toc31868" w:history="1">
        <w:r>
          <w:rPr>
            <w:rFonts w:ascii="仿宋" w:eastAsia="仿宋" w:hAnsi="仿宋" w:cs="仿宋" w:hint="eastAsia"/>
            <w:lang w:eastAsia="zh-CN"/>
          </w:rPr>
          <w:t>(三)、学校家具项目完成阶段时间节点</w:t>
        </w:r>
        <w:r>
          <w:tab/>
        </w:r>
        <w:r>
          <w:fldChar w:fldCharType="begin"/>
        </w:r>
        <w:r>
          <w:instrText xml:space="preserve"> PAGEREF _Toc31868 \h </w:instrText>
        </w:r>
        <w:r>
          <w:fldChar w:fldCharType="separate"/>
        </w:r>
        <w:r>
          <w:t>45</w:t>
        </w:r>
        <w:r>
          <w:fldChar w:fldCharType="end"/>
        </w:r>
      </w:hyperlink>
    </w:p>
    <w:p>
      <w:pPr>
        <w:pStyle w:val="TOC1"/>
        <w:tabs>
          <w:tab w:val="right" w:leader="dot" w:pos="8306"/>
        </w:tabs>
      </w:pPr>
      <w:hyperlink w:anchor="_Toc2391" w:history="1">
        <w:r>
          <w:rPr>
            <w:rFonts w:ascii="仿宋" w:eastAsia="仿宋" w:hAnsi="仿宋" w:cs="仿宋" w:hint="eastAsia"/>
            <w:lang w:eastAsia="zh-CN"/>
          </w:rPr>
          <w:t>十四、供应链管理</w:t>
        </w:r>
        <w:r>
          <w:tab/>
        </w:r>
        <w:r>
          <w:fldChar w:fldCharType="begin"/>
        </w:r>
        <w:r>
          <w:instrText xml:space="preserve"> PAGEREF _Toc2391 \h </w:instrText>
        </w:r>
        <w:r>
          <w:fldChar w:fldCharType="separate"/>
        </w:r>
        <w:r>
          <w:t>46</w:t>
        </w:r>
        <w:r>
          <w:fldChar w:fldCharType="end"/>
        </w:r>
      </w:hyperlink>
    </w:p>
    <w:p>
      <w:pPr>
        <w:pStyle w:val="TOC2"/>
        <w:tabs>
          <w:tab w:val="right" w:leader="dot" w:pos="8306"/>
        </w:tabs>
      </w:pPr>
      <w:hyperlink w:anchor="_Toc9830" w:history="1">
        <w:r>
          <w:rPr>
            <w:rFonts w:ascii="仿宋" w:eastAsia="仿宋" w:hAnsi="仿宋" w:cs="仿宋" w:hint="eastAsia"/>
            <w:lang w:eastAsia="zh-CN"/>
          </w:rPr>
          <w:t>(一)、供应链战略规划</w:t>
        </w:r>
        <w:r>
          <w:tab/>
        </w:r>
        <w:r>
          <w:fldChar w:fldCharType="begin"/>
        </w:r>
        <w:r>
          <w:instrText xml:space="preserve"> PAGEREF _Toc9830 \h </w:instrText>
        </w:r>
        <w:r>
          <w:fldChar w:fldCharType="separate"/>
        </w:r>
        <w:r>
          <w:t>46</w:t>
        </w:r>
        <w:r>
          <w:fldChar w:fldCharType="end"/>
        </w:r>
      </w:hyperlink>
    </w:p>
    <w:p>
      <w:pPr>
        <w:pStyle w:val="TOC2"/>
        <w:tabs>
          <w:tab w:val="right" w:leader="dot" w:pos="8306"/>
        </w:tabs>
      </w:pPr>
      <w:hyperlink w:anchor="_Toc28551" w:history="1">
        <w:r>
          <w:rPr>
            <w:rFonts w:ascii="仿宋" w:eastAsia="仿宋" w:hAnsi="仿宋" w:cs="仿宋" w:hint="eastAsia"/>
            <w:lang w:eastAsia="zh-CN"/>
          </w:rPr>
          <w:t>(二)、供应商选择与合作</w:t>
        </w:r>
        <w:r>
          <w:tab/>
        </w:r>
        <w:r>
          <w:fldChar w:fldCharType="begin"/>
        </w:r>
        <w:r>
          <w:instrText xml:space="preserve"> PAGEREF _Toc28551 \h </w:instrText>
        </w:r>
        <w:r>
          <w:fldChar w:fldCharType="separate"/>
        </w:r>
        <w:r>
          <w:t>47</w:t>
        </w:r>
        <w:r>
          <w:fldChar w:fldCharType="end"/>
        </w:r>
      </w:hyperlink>
    </w:p>
    <w:p>
      <w:pPr>
        <w:pStyle w:val="TOC2"/>
        <w:tabs>
          <w:tab w:val="right" w:leader="dot" w:pos="8306"/>
        </w:tabs>
      </w:pPr>
      <w:hyperlink w:anchor="_Toc12717" w:history="1">
        <w:r>
          <w:rPr>
            <w:rFonts w:ascii="仿宋" w:eastAsia="仿宋" w:hAnsi="仿宋" w:cs="仿宋" w:hint="eastAsia"/>
            <w:lang w:eastAsia="zh-CN"/>
          </w:rPr>
          <w:t>(三)、物流与库存管理</w:t>
        </w:r>
        <w:r>
          <w:tab/>
        </w:r>
        <w:r>
          <w:fldChar w:fldCharType="begin"/>
        </w:r>
        <w:r>
          <w:instrText xml:space="preserve"> PAGEREF _Toc12717 \h </w:instrText>
        </w:r>
        <w:r>
          <w:fldChar w:fldCharType="separate"/>
        </w:r>
        <w:r>
          <w:t>49</w:t>
        </w:r>
        <w:r>
          <w:fldChar w:fldCharType="end"/>
        </w:r>
      </w:hyperlink>
    </w:p>
    <w:p>
      <w:pPr>
        <w:pStyle w:val="TOC1"/>
        <w:tabs>
          <w:tab w:val="right" w:leader="dot" w:pos="8306"/>
        </w:tabs>
      </w:pPr>
      <w:hyperlink w:anchor="_Toc22350" w:history="1">
        <w:r>
          <w:rPr>
            <w:rFonts w:ascii="仿宋" w:eastAsia="仿宋" w:hAnsi="仿宋" w:cs="仿宋" w:hint="eastAsia"/>
            <w:lang w:eastAsia="zh-CN"/>
          </w:rPr>
          <w:t>十五、学校家具项目变更管理</w:t>
        </w:r>
        <w:r>
          <w:tab/>
        </w:r>
        <w:r>
          <w:fldChar w:fldCharType="begin"/>
        </w:r>
        <w:r>
          <w:instrText xml:space="preserve"> PAGEREF _Toc22350 \h </w:instrText>
        </w:r>
        <w:r>
          <w:fldChar w:fldCharType="separate"/>
        </w:r>
        <w:r>
          <w:t>50</w:t>
        </w:r>
        <w:r>
          <w:fldChar w:fldCharType="end"/>
        </w:r>
      </w:hyperlink>
    </w:p>
    <w:p>
      <w:pPr>
        <w:pStyle w:val="TOC2"/>
        <w:tabs>
          <w:tab w:val="right" w:leader="dot" w:pos="8306"/>
        </w:tabs>
      </w:pPr>
      <w:hyperlink w:anchor="_Toc5151" w:history="1">
        <w:r>
          <w:rPr>
            <w:rFonts w:ascii="仿宋" w:eastAsia="仿宋" w:hAnsi="仿宋" w:cs="仿宋" w:hint="eastAsia"/>
            <w:lang w:eastAsia="zh-CN"/>
          </w:rPr>
          <w:t>(一)、变更申请与评估</w:t>
        </w:r>
        <w:r>
          <w:tab/>
        </w:r>
        <w:r>
          <w:fldChar w:fldCharType="begin"/>
        </w:r>
        <w:r>
          <w:instrText xml:space="preserve"> PAGEREF _Toc5151 \h </w:instrText>
        </w:r>
        <w:r>
          <w:fldChar w:fldCharType="separate"/>
        </w:r>
        <w:r>
          <w:t>50</w:t>
        </w:r>
        <w:r>
          <w:fldChar w:fldCharType="end"/>
        </w:r>
      </w:hyperlink>
    </w:p>
    <w:p>
      <w:pPr>
        <w:pStyle w:val="TOC2"/>
        <w:tabs>
          <w:tab w:val="right" w:leader="dot" w:pos="8306"/>
        </w:tabs>
      </w:pPr>
      <w:hyperlink w:anchor="_Toc16063" w:history="1">
        <w:r>
          <w:rPr>
            <w:rFonts w:ascii="仿宋" w:eastAsia="仿宋" w:hAnsi="仿宋" w:cs="仿宋" w:hint="eastAsia"/>
            <w:lang w:eastAsia="zh-CN"/>
          </w:rPr>
          <w:t>(二)、变更实施与控制</w:t>
        </w:r>
        <w:r>
          <w:tab/>
        </w:r>
        <w:r>
          <w:fldChar w:fldCharType="begin"/>
        </w:r>
        <w:r>
          <w:instrText xml:space="preserve"> PAGEREF _Toc16063 \h </w:instrText>
        </w:r>
        <w:r>
          <w:fldChar w:fldCharType="separate"/>
        </w:r>
        <w:r>
          <w:t>50</w:t>
        </w:r>
        <w:r>
          <w:fldChar w:fldCharType="end"/>
        </w:r>
      </w:hyperlink>
    </w:p>
    <w:p>
      <w:pPr>
        <w:pStyle w:val="TOC1"/>
        <w:tabs>
          <w:tab w:val="right" w:leader="dot" w:pos="8306"/>
        </w:tabs>
      </w:pPr>
      <w:hyperlink w:anchor="_Toc7450" w:history="1">
        <w:r>
          <w:rPr>
            <w:rFonts w:ascii="仿宋" w:eastAsia="仿宋" w:hAnsi="仿宋" w:cs="仿宋" w:hint="eastAsia"/>
            <w:lang w:eastAsia="zh-CN"/>
          </w:rPr>
          <w:t>十六、利益相关者分析与沟通计划</w:t>
        </w:r>
        <w:r>
          <w:tab/>
        </w:r>
        <w:r>
          <w:fldChar w:fldCharType="begin"/>
        </w:r>
        <w:r>
          <w:instrText xml:space="preserve"> PAGEREF _Toc7450 \h </w:instrText>
        </w:r>
        <w:r>
          <w:fldChar w:fldCharType="separate"/>
        </w:r>
        <w:r>
          <w:t>51</w:t>
        </w:r>
        <w:r>
          <w:fldChar w:fldCharType="end"/>
        </w:r>
      </w:hyperlink>
    </w:p>
    <w:p>
      <w:pPr>
        <w:pStyle w:val="TOC2"/>
        <w:tabs>
          <w:tab w:val="right" w:leader="dot" w:pos="8306"/>
        </w:tabs>
      </w:pPr>
      <w:hyperlink w:anchor="_Toc8968" w:history="1">
        <w:r>
          <w:rPr>
            <w:rFonts w:ascii="仿宋" w:eastAsia="仿宋" w:hAnsi="仿宋" w:cs="仿宋" w:hint="eastAsia"/>
            <w:lang w:eastAsia="zh-CN"/>
          </w:rPr>
          <w:t>(一)、利益相关者分析</w:t>
        </w:r>
        <w:r>
          <w:tab/>
        </w:r>
        <w:r>
          <w:fldChar w:fldCharType="begin"/>
        </w:r>
        <w:r>
          <w:instrText xml:space="preserve"> PAGEREF _Toc8968 \h </w:instrText>
        </w:r>
        <w:r>
          <w:fldChar w:fldCharType="separate"/>
        </w:r>
        <w:r>
          <w:t>51</w:t>
        </w:r>
        <w:r>
          <w:fldChar w:fldCharType="end"/>
        </w:r>
      </w:hyperlink>
    </w:p>
    <w:p>
      <w:pPr>
        <w:pStyle w:val="TOC2"/>
        <w:tabs>
          <w:tab w:val="right" w:leader="dot" w:pos="8306"/>
        </w:tabs>
      </w:pPr>
      <w:hyperlink w:anchor="_Toc15154" w:history="1">
        <w:r>
          <w:rPr>
            <w:rFonts w:ascii="仿宋" w:eastAsia="仿宋" w:hAnsi="仿宋" w:cs="仿宋" w:hint="eastAsia"/>
            <w:lang w:eastAsia="zh-CN"/>
          </w:rPr>
          <w:t>(二)、沟通计划</w:t>
        </w:r>
        <w:r>
          <w:tab/>
        </w:r>
        <w:r>
          <w:fldChar w:fldCharType="begin"/>
        </w:r>
        <w:r>
          <w:instrText xml:space="preserve"> PAGEREF _Toc15154 \h </w:instrText>
        </w:r>
        <w:r>
          <w:fldChar w:fldCharType="separate"/>
        </w:r>
        <w:r>
          <w:t>52</w:t>
        </w:r>
        <w:r>
          <w:fldChar w:fldCharType="end"/>
        </w:r>
      </w:hyperlink>
    </w:p>
    <w:p>
      <w:pPr>
        <w:pStyle w:val="TOC1"/>
        <w:tabs>
          <w:tab w:val="right" w:leader="dot" w:pos="8306"/>
        </w:tabs>
      </w:pPr>
      <w:hyperlink w:anchor="_Toc3589" w:history="1">
        <w:r>
          <w:rPr>
            <w:rFonts w:ascii="仿宋" w:eastAsia="仿宋" w:hAnsi="仿宋" w:cs="仿宋" w:hint="eastAsia"/>
            <w:lang w:eastAsia="zh-CN"/>
          </w:rPr>
          <w:t>十七、营销与推广策略</w:t>
        </w:r>
        <w:r>
          <w:tab/>
        </w:r>
        <w:r>
          <w:fldChar w:fldCharType="begin"/>
        </w:r>
        <w:r>
          <w:instrText xml:space="preserve"> PAGEREF _Toc3589 \h </w:instrText>
        </w:r>
        <w:r>
          <w:fldChar w:fldCharType="separate"/>
        </w:r>
        <w:r>
          <w:t>53</w:t>
        </w:r>
        <w:r>
          <w:fldChar w:fldCharType="end"/>
        </w:r>
      </w:hyperlink>
    </w:p>
    <w:p>
      <w:pPr>
        <w:pStyle w:val="TOC2"/>
        <w:tabs>
          <w:tab w:val="right" w:leader="dot" w:pos="8306"/>
        </w:tabs>
      </w:pPr>
      <w:hyperlink w:anchor="_Toc14342" w:history="1">
        <w:r>
          <w:rPr>
            <w:rFonts w:ascii="仿宋" w:eastAsia="仿宋" w:hAnsi="仿宋" w:cs="仿宋" w:hint="eastAsia"/>
            <w:lang w:eastAsia="zh-CN"/>
          </w:rPr>
          <w:t>(一)、产品/服务定位与特点</w:t>
        </w:r>
        <w:r>
          <w:tab/>
        </w:r>
        <w:r>
          <w:fldChar w:fldCharType="begin"/>
        </w:r>
        <w:r>
          <w:instrText xml:space="preserve"> PAGEREF _Toc14342 \h </w:instrText>
        </w:r>
        <w:r>
          <w:fldChar w:fldCharType="separate"/>
        </w:r>
        <w:r>
          <w:t>53</w:t>
        </w:r>
        <w:r>
          <w:fldChar w:fldCharType="end"/>
        </w:r>
      </w:hyperlink>
    </w:p>
    <w:p>
      <w:pPr>
        <w:pStyle w:val="TOC2"/>
        <w:tabs>
          <w:tab w:val="right" w:leader="dot" w:pos="8306"/>
        </w:tabs>
      </w:pPr>
      <w:hyperlink w:anchor="_Toc13640" w:history="1">
        <w:r>
          <w:rPr>
            <w:rFonts w:ascii="仿宋" w:eastAsia="仿宋" w:hAnsi="仿宋" w:cs="仿宋" w:hint="eastAsia"/>
            <w:lang w:eastAsia="zh-CN"/>
          </w:rPr>
          <w:t>(二)、市场定位与竞争分析</w:t>
        </w:r>
        <w:r>
          <w:tab/>
        </w:r>
        <w:r>
          <w:fldChar w:fldCharType="begin"/>
        </w:r>
        <w:r>
          <w:instrText xml:space="preserve"> PAGEREF _Toc13640 \h </w:instrText>
        </w:r>
        <w:r>
          <w:fldChar w:fldCharType="separate"/>
        </w:r>
        <w:r>
          <w:t>55</w:t>
        </w:r>
        <w:r>
          <w:fldChar w:fldCharType="end"/>
        </w:r>
      </w:hyperlink>
    </w:p>
    <w:p>
      <w:pPr>
        <w:pStyle w:val="TOC2"/>
        <w:tabs>
          <w:tab w:val="right" w:leader="dot" w:pos="8306"/>
        </w:tabs>
      </w:pPr>
      <w:hyperlink w:anchor="_Toc25507" w:history="1">
        <w:r>
          <w:rPr>
            <w:rFonts w:ascii="仿宋" w:eastAsia="仿宋" w:hAnsi="仿宋" w:cs="仿宋" w:hint="eastAsia"/>
            <w:lang w:eastAsia="zh-CN"/>
          </w:rPr>
          <w:t>(三)、营销渠道与策略</w:t>
        </w:r>
        <w:r>
          <w:tab/>
        </w:r>
        <w:r>
          <w:fldChar w:fldCharType="begin"/>
        </w:r>
        <w:r>
          <w:instrText xml:space="preserve"> PAGEREF _Toc25507 \h </w:instrText>
        </w:r>
        <w:r>
          <w:fldChar w:fldCharType="separate"/>
        </w:r>
        <w:r>
          <w:t>56</w:t>
        </w:r>
        <w:r>
          <w:fldChar w:fldCharType="end"/>
        </w:r>
      </w:hyperlink>
    </w:p>
    <w:p>
      <w:pPr>
        <w:pStyle w:val="TOC2"/>
        <w:tabs>
          <w:tab w:val="right" w:leader="dot" w:pos="8306"/>
        </w:tabs>
      </w:pPr>
      <w:hyperlink w:anchor="_Toc24160" w:history="1">
        <w:r>
          <w:rPr>
            <w:rFonts w:ascii="仿宋" w:eastAsia="仿宋" w:hAnsi="仿宋" w:cs="仿宋" w:hint="eastAsia"/>
            <w:lang w:eastAsia="zh-CN"/>
          </w:rPr>
          <w:t>(四)、推广与宣传活动</w:t>
        </w:r>
        <w:r>
          <w:tab/>
        </w:r>
        <w:r>
          <w:fldChar w:fldCharType="begin"/>
        </w:r>
        <w:r>
          <w:instrText xml:space="preserve"> PAGEREF _Toc24160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63"/>
      <w:r>
        <w:rPr>
          <w:rFonts w:ascii="仿宋" w:eastAsia="仿宋" w:hAnsi="仿宋" w:cs="仿宋" w:hint="eastAsia"/>
          <w:sz w:val="28"/>
          <w:lang w:eastAsia="zh-CN"/>
        </w:rPr>
        <w:t>一、学校家具项目可持续发展</w:t>
      </w:r>
      <w:bookmarkEnd w:id="2"/>
    </w:p>
    <w:p>
      <w:pPr>
        <w:pStyle w:val="Heading2"/>
        <w:rPr>
          <w:rFonts w:ascii="仿宋" w:eastAsia="仿宋" w:hAnsi="仿宋" w:cs="仿宋" w:hint="eastAsia"/>
          <w:lang w:eastAsia="zh-CN"/>
        </w:rPr>
      </w:pPr>
      <w:bookmarkStart w:id="3" w:name="_Toc2800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家具项目中，学校家具项目团队着眼于未来，明确了可持续发展的战略方向。制定的具体可持续发展目标包括降低资源使用、采用环保技术、最大化社会效益等。这一步骤不仅有助于学校家具项目在环保和社会责任方面达到最高标准，也为未来提供了明确的指引，确保学校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可持续实践的融入学校家具项目管理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学校家具项目管理周期。从学校家具项目规划开始，学校家具项目团队就考虑了环境和社会的因素。在执行阶段，学校家具项目团队积极推动绿色技术的应用，优化资源利用。此外，关注员工的社会责任，通过培训和沟通活动提高员工对可持续发展的认知，使他们能够在日常工作中践行可持续实践。这些举措不仅为学校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5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扎根于学校家具项目的可持续发展理念，我们深信环保与社会责任是学校家具项目成功的关键支柱。在学校家具项目的每一步，我们都致力于通过创新和实践，履行对环境和社会的坚定责任。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团队通过引入先进的环保技术、建立高效的废物处理系统以及推动能源节约措施，积极履行环保责任。定期的环保监测和评估确保学校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不仅致力于自身可持续发展，还注重对社会的回馈。通过支持社区学校家具项目、参与慈善事业、提供培训机会等方式，学校家具项目积极履行社会责任。与当地社区建立积极互动，关注员工的工作与生活平衡，以及员工的身心健康，是学校家具项目在社会责任层面的关键举措。这样的实践不仅增强了学校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47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2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技术管理特点体现在其创新导向。通过引入最先进的技术趋势和解决方案，学校家具项目致力于提升科技含量、提高质量和效率水平。这意味着我们将采用最新的工具和方法，确保学校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学校家具项目技术管理的显著特征。通过整合不同领域的技术资源，我们实现了跨学科的协同工作。这有助于优化技术架构，提高整体效能。此外，整合性策略还促进了不同技术团队之间的紧密沟通和高效合作，确保学校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学校家具项目所采用的技术。通过不断优化技术方案，学校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学校家具项目团队将在学校家具项目初期识别可能的技术风险，并采取相应的预防和应对措施。通过建立健全的风险评估机制，学校家具项目能够在实施过程中及时发现并解决潜在的技术问题，保障学校家具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学校家具项目中，技术将成为学校家具项目成功的有力支持。这一深度剖析揭示了技术管理在学校家具项目实施中的关键作用，为学校家具项目的技术基础奠定了坚实的基础。</w:t>
      </w:r>
    </w:p>
    <w:p>
      <w:pPr>
        <w:pStyle w:val="Heading2"/>
        <w:ind w:firstLine="560" w:firstLineChars="200"/>
        <w:rPr>
          <w:rFonts w:ascii="仿宋" w:eastAsia="仿宋" w:hAnsi="仿宋" w:cs="仿宋" w:hint="eastAsia"/>
          <w:sz w:val="28"/>
          <w:lang w:eastAsia="zh-CN"/>
        </w:rPr>
      </w:pPr>
      <w:bookmarkStart w:id="7" w:name="_Toc28459"/>
      <w:r>
        <w:rPr>
          <w:rFonts w:ascii="仿宋" w:eastAsia="仿宋" w:hAnsi="仿宋" w:cs="仿宋" w:hint="eastAsia"/>
          <w:sz w:val="28"/>
          <w:lang w:eastAsia="zh-CN"/>
        </w:rPr>
        <w:t>(二)、学校家具项目工艺技术设计方案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学校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学校家具项目将严格按照相关行业规范要求进行组织。通过有效控制产品质量，学校家具项目将致力于为顾客提供优质的学校家具项目产品和良好的服务。这体现了学校家具项目对于生产活动合规性和质量标准的高度重视，为学校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学校家具项目注重生态效益和清洁生产原则。学校家具项目建设将紧密结合地方特色经济发展，与社会经济发展规划和区域环境保护规划方案相协调一致。通过与当地区域自然生态系统的结合，学校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学校家具项目产品具有多样化的客户需求和个性化的特点。因此，学校家具项目产品规格品种多样，且单批生产数量较小。为满足这一特点，学校家具项目承办单位将建设先进的柔性制造生产线。通过广泛应用柔性制造技术，学校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学校家具项目采用的技术具有较高的技术含量和自动化水平，处于国内先进水平。这一技术选用不仅体现了对生产效率、质量和环境友好性的高标准要求，同时为学校家具项目的可持续发展奠定了坚实的基础。</w:t>
      </w:r>
    </w:p>
    <w:p>
      <w:pPr>
        <w:pStyle w:val="Heading2"/>
        <w:ind w:firstLine="560" w:firstLineChars="200"/>
        <w:rPr>
          <w:rFonts w:ascii="仿宋" w:eastAsia="仿宋" w:hAnsi="仿宋" w:cs="仿宋" w:hint="eastAsia"/>
          <w:sz w:val="28"/>
          <w:lang w:eastAsia="zh-CN"/>
        </w:rPr>
      </w:pPr>
      <w:bookmarkStart w:id="8" w:name="_Toc185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为确保学校家具项目的高效生产和技术实施，我们制定了一套精心设计的设备选型方案，以满足学校家具项目生产、质量和环保的要求。该方案的主要特点如下：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学校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针对学校家具项目产品的多样性和小批量生产的特点，我们将建设柔性制造生产线。通过在设备选型中考虑柔性制造技术，可以灵活应对不同产品规格和生产需求，实现生产线的高度灵活性和适应性。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811"/>
      <w:r>
        <w:rPr>
          <w:rFonts w:ascii="仿宋" w:eastAsia="仿宋" w:hAnsi="仿宋" w:cs="仿宋" w:hint="eastAsia"/>
          <w:sz w:val="28"/>
          <w:lang w:eastAsia="zh-CN"/>
        </w:rPr>
        <w:t>三、学校家具项目选址可行性分析</w:t>
      </w:r>
      <w:bookmarkEnd w:id="9"/>
    </w:p>
    <w:p>
      <w:pPr>
        <w:pStyle w:val="Heading2"/>
        <w:rPr>
          <w:rFonts w:ascii="仿宋" w:eastAsia="仿宋" w:hAnsi="仿宋" w:cs="仿宋" w:hint="eastAsia"/>
          <w:lang w:eastAsia="zh-CN"/>
        </w:rPr>
      </w:pPr>
      <w:bookmarkStart w:id="10" w:name="_Toc22503"/>
      <w:r>
        <w:rPr>
          <w:rFonts w:ascii="仿宋" w:eastAsia="仿宋" w:hAnsi="仿宋" w:cs="仿宋" w:hint="eastAsia"/>
          <w:lang w:eastAsia="zh-CN"/>
        </w:rPr>
        <w:t>(一)、学校家具项目选址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该学校家具项目选址位于XX省XX市XX区XXX街道</w:t>
      </w:r>
    </w:p>
    <w:p>
      <w:pPr>
        <w:pStyle w:val="Heading2"/>
        <w:ind w:firstLine="560" w:firstLineChars="200"/>
        <w:rPr>
          <w:rFonts w:ascii="仿宋" w:eastAsia="仿宋" w:hAnsi="仿宋" w:cs="仿宋" w:hint="eastAsia"/>
          <w:sz w:val="28"/>
          <w:lang w:eastAsia="zh-CN"/>
        </w:rPr>
      </w:pPr>
      <w:bookmarkStart w:id="11" w:name="_Toc2338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学校家具项目的征地面积将根据学校家具项目的实际规模和需求进行精确规划。具体面积XXX平方米，旨在确保学校家具项目不仅能够满足当前的发展需求，还能够预留空间以适应未来的扩展。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净用地面积是在征地面积基础上去除不可利用面积后的实际可开发用地。具体面积XXX平方米，考虑到环保、交通、安全等多方面因素，以确保学校家具项目在整体利用效率上达到最优。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学校家具项目计划建设的建筑总规模具体面积XXX平方米。这一规模的确定综合考虑了学校家具项目的性质、规模，以及城市规划的相关要求，确保建筑布局与周边环境协调一致。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绿地率是学校家具项目用地中被规划为绿地的比例。具体面积XXX平方米，旨在通过合理规划绿地，改善学校家具项目周边环境，提升居民生活质量，并符合城市整体绿化规划。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容积率是用地上可以建设的建筑总体积与用地面积之比。具体面积XXX，通过合理的容积率规划，确保学校家具项目建筑规模与周边环境和谐共生。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确保学校家具项目选址与当地城市规划相一致，具体面积XXX平方米。通过与城市规划部门深入沟通，确保学校家具项目不仅符合城市的整体发展方向，还能够融入城市的发展布局，为城市的长远发展贡献力量。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校家具项目选址符合当地产业政策，具体面积XXX平方米。这包括学校家具项目对当地经济的促进作用，以及对相关产业的带动效应，确保学校家具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用地总体要求必须符合环保和可持续发展的原则，具体面积XXX平方米。通过采用绿色建筑设计、节能减排等措施，确保学校家具项目在建设和运营过程中对环境的影响最小化，达到可持续发展的要求。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确保学校家具项目选址具备必要的公共设施配套，具体面积XXX平方米。这包括交通便利性、教育、医疗等基础设施，以提高居民生活品质，使得学校家具项目选址更具吸引力。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考虑用地总体要求对当地社会稳定性的影响，具体面积XXX平方米。通过深入了解当地社区反馈，确保学校家具项目的选址和建设过程对当地社会和谐稳定产生积极作用。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学校家具项目选址不仅符合法规和规划，还在实际操作中具有可行性。这一全面规划将为学校家具项目的成功实施提供坚实的基础，确保学校家具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69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校家具项目的设备规划和空间设计中，我们将采取灵活设备布局的措施。设备布局将根据实际需求进行灵活设计，避免不必要的浪费。通过合理规划设备摆放位置，我们将提高设备的利用率，减少设备间距，以确保学校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校家具项目内部引入共享设施的概念，例如共享会议室、办公区等。通过这种方式，我们可以减少对资源的重复建设，提高资源共享效率，从而减小学校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89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校家具项目的总图布置中，我们将不同功能区域进行明确的规划，以最大程度满足学校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80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校家具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学校家具项目对环境的影响是综合评价的重要因素之一。我们将详细考虑选址周边的自然环境、生态保护区、水源地等情况，确保学校家具项目的建设和运营对环境影响最小化，并符合当地的环保法规标准。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对选址的评价还需充分考虑当地政府的产业政策和法规。我们将详细了解学校家具项目所在地的相关政策，确保学校家具项目的规划和运营与当地法规相符，降低不必要的法律风险。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考虑到社会稳定性对企业运营的重要性，我们将评估选址地区的社会安全情况、劳工关系、社区反馈等方面，以确保学校家具项目的建设和运营不会受到社会稳定性的负面影响。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最后，我们将综合考虑用地成本，包括土地购置费用、土地开发成本等。通过对用地成本的详细评估，我们能够做出更为精确的经济效益分析，为学校家具项目的投资决策提供有力支持。</w:t>
      </w:r>
    </w:p>
    <w:p>
      <w:pPr>
        <w:pStyle w:val="Heading1"/>
        <w:ind w:firstLine="560" w:firstLineChars="200"/>
        <w:rPr>
          <w:rFonts w:ascii="仿宋" w:eastAsia="仿宋" w:hAnsi="仿宋" w:cs="仿宋" w:hint="eastAsia"/>
          <w:sz w:val="28"/>
          <w:lang w:eastAsia="zh-CN"/>
        </w:rPr>
      </w:pPr>
      <w:bookmarkStart w:id="15" w:name="_Toc28163"/>
      <w:r>
        <w:rPr>
          <w:rFonts w:ascii="仿宋" w:eastAsia="仿宋" w:hAnsi="仿宋" w:cs="仿宋" w:hint="eastAsia"/>
          <w:sz w:val="28"/>
          <w:lang w:eastAsia="zh-CN"/>
        </w:rPr>
        <w:t>四、学校家具项目建设单位说明</w:t>
      </w:r>
      <w:bookmarkEnd w:id="15"/>
    </w:p>
    <w:p>
      <w:pPr>
        <w:pStyle w:val="Heading2"/>
        <w:rPr>
          <w:rFonts w:ascii="仿宋" w:eastAsia="仿宋" w:hAnsi="仿宋" w:cs="仿宋" w:hint="eastAsia"/>
          <w:lang w:eastAsia="zh-CN"/>
        </w:rPr>
      </w:pPr>
      <w:bookmarkStart w:id="16" w:name="_Toc16625"/>
      <w:r>
        <w:rPr>
          <w:rFonts w:ascii="仿宋" w:eastAsia="仿宋" w:hAnsi="仿宋" w:cs="仿宋" w:hint="eastAsia"/>
          <w:lang w:eastAsia="zh-CN"/>
        </w:rPr>
        <w:t>(一)、学校家具项目承办单位基本情况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学校家具项目承办单位的XXXX，我们着眼于实现可持续的经济效益。通过技术创新和解决方案的提供，公司预计在学校家具项目执行期间将获得可观的收入增长。这一收入来源主要包括学校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同时，我们注重成本控制和效率提升，以确保学校家具项目的可持续盈利。透过精细的管理和资源优化，公司期望实现学校家具项目利润最大化。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学校家具项目实施进行全面的投资评估，包括学校家具项目启动阶段的资金投入和后续运营成本。通过对学校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学校家具项目实施过程中具备足够的资金流动性，公司将进行详尽的现金流分析。这包括资金需求的合理预测、学校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36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90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学校家具项目的主要产品是XXXX，预计年产值为XXX万元。这一产品在市场中占据着重要的地位，其广泛的应用范围使得该学校家具项目的市场前景非常广阔。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学校家具项目的xxx产品作为重要的原材料之一，将在多个领域发挥关键作用。其在建筑、交通、能源等方面的广泛应用将为整个产业链提供强大的支持，形成产业协同效应。学校家具项目的年产值XXX万XXX万XXX万万元不仅反映了其在市场上的巨大潜力，更预示着它对国民经济的积极贡献。这种关联度高、涉及面广的产业关系，使得该学校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03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总征地面积为XXXX平方米，相当于约XX.XX亩，其中净用地面积为XXXX平方米，红线范围内相当于约XX.XX亩。这一用地规模充分考虑了学校家具项目的建设需求，保障了学校家具项目在合适的空间内得以充分发展。学校家具项目规划的总建筑面积为XXXX平方米，其中主体工程建设占XXXX平方米，计容建筑面积达XXXX平方米。预计建筑工程的投资将达到XXXX万元，为学校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计划购置的设备共计XXXX台（套），设备购置费用为XXXX万元。这一设备购置计划充分考虑到学校家具项目的生产需求和技术要求，确保了学校家具项目在生产运营中具备先进的技术装备和高效的生产能力。设备的合理配置将为学校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https://d.book118.com/266020041214010032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30223D"/>
    <w:rsid w:val="403022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200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2024-01-08T07:13:00Z</dcterms:created>
  <dcterms:modified xsi:type="dcterms:W3CDTF">2024-01-08T07:13:25Z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75D26B9236DD41C087C2FC1655059503_11</vt:lpwstr>
  </property>
  <property fmtid="{D5CDD505-2E9C-101B-9397-08002B2CF9AE}" pid="3" name="KSOProductBuildVer">
    <vt:lpwstr>2052-12.1.0.16120</vt:lpwstr>
  </property>
</Properties>
</file>