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塑料半成品、辅料项目规划设计蓝图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7" w:history="1">
        <w:r>
          <w:rPr>
            <w:rFonts w:ascii="仿宋" w:eastAsia="仿宋" w:hAnsi="仿宋" w:cs="仿宋" w:hint="eastAsia"/>
            <w:lang w:eastAsia="zh-CN"/>
          </w:rPr>
          <w:t>序言</w:t>
        </w:r>
        <w:r>
          <w:tab/>
        </w:r>
        <w:r>
          <w:fldChar w:fldCharType="begin"/>
        </w:r>
        <w:r>
          <w:instrText xml:space="preserve"> PAGEREF _Toc23537 \h </w:instrText>
        </w:r>
        <w:r>
          <w:fldChar w:fldCharType="separate"/>
        </w:r>
        <w:r>
          <w:t>3</w:t>
        </w:r>
        <w:r>
          <w:fldChar w:fldCharType="end"/>
        </w:r>
      </w:hyperlink>
    </w:p>
    <w:p>
      <w:pPr>
        <w:pStyle w:val="TOC1"/>
        <w:tabs>
          <w:tab w:val="right" w:leader="dot" w:pos="8306"/>
        </w:tabs>
      </w:pPr>
      <w:hyperlink w:anchor="_Toc29312" w:history="1">
        <w:r>
          <w:rPr>
            <w:rFonts w:ascii="仿宋" w:eastAsia="仿宋" w:hAnsi="仿宋" w:cs="仿宋" w:hint="eastAsia"/>
            <w:lang w:eastAsia="zh-CN"/>
          </w:rPr>
          <w:t>一、塑料半成品、辅料项目选址可行性分析</w:t>
        </w:r>
        <w:r>
          <w:tab/>
        </w:r>
        <w:r>
          <w:fldChar w:fldCharType="begin"/>
        </w:r>
        <w:r>
          <w:instrText xml:space="preserve"> PAGEREF _Toc29312 \h </w:instrText>
        </w:r>
        <w:r>
          <w:fldChar w:fldCharType="separate"/>
        </w:r>
        <w:r>
          <w:t>3</w:t>
        </w:r>
        <w:r>
          <w:fldChar w:fldCharType="end"/>
        </w:r>
      </w:hyperlink>
    </w:p>
    <w:p>
      <w:pPr>
        <w:pStyle w:val="TOC2"/>
        <w:tabs>
          <w:tab w:val="right" w:leader="dot" w:pos="8306"/>
        </w:tabs>
      </w:pPr>
      <w:hyperlink w:anchor="_Toc29791" w:history="1">
        <w:r>
          <w:rPr>
            <w:rFonts w:ascii="仿宋" w:eastAsia="仿宋" w:hAnsi="仿宋" w:cs="仿宋" w:hint="eastAsia"/>
            <w:lang w:eastAsia="zh-CN"/>
          </w:rPr>
          <w:t>(一)、塑料半成品、辅料项目选址</w:t>
        </w:r>
        <w:r>
          <w:tab/>
        </w:r>
        <w:r>
          <w:fldChar w:fldCharType="begin"/>
        </w:r>
        <w:r>
          <w:instrText xml:space="preserve"> PAGEREF _Toc29791 \h </w:instrText>
        </w:r>
        <w:r>
          <w:fldChar w:fldCharType="separate"/>
        </w:r>
        <w:r>
          <w:t>3</w:t>
        </w:r>
        <w:r>
          <w:fldChar w:fldCharType="end"/>
        </w:r>
      </w:hyperlink>
    </w:p>
    <w:p>
      <w:pPr>
        <w:pStyle w:val="TOC2"/>
        <w:tabs>
          <w:tab w:val="right" w:leader="dot" w:pos="8306"/>
        </w:tabs>
      </w:pPr>
      <w:hyperlink w:anchor="_Toc18697" w:history="1">
        <w:r>
          <w:rPr>
            <w:rFonts w:ascii="仿宋" w:eastAsia="仿宋" w:hAnsi="仿宋" w:cs="仿宋" w:hint="eastAsia"/>
            <w:lang w:eastAsia="zh-CN"/>
          </w:rPr>
          <w:t>(二)、用地控制指标</w:t>
        </w:r>
        <w:r>
          <w:tab/>
        </w:r>
        <w:r>
          <w:fldChar w:fldCharType="begin"/>
        </w:r>
        <w:r>
          <w:instrText xml:space="preserve"> PAGEREF _Toc18697 \h </w:instrText>
        </w:r>
        <w:r>
          <w:fldChar w:fldCharType="separate"/>
        </w:r>
        <w:r>
          <w:t>3</w:t>
        </w:r>
        <w:r>
          <w:fldChar w:fldCharType="end"/>
        </w:r>
      </w:hyperlink>
    </w:p>
    <w:p>
      <w:pPr>
        <w:pStyle w:val="TOC2"/>
        <w:tabs>
          <w:tab w:val="right" w:leader="dot" w:pos="8306"/>
        </w:tabs>
      </w:pPr>
      <w:hyperlink w:anchor="_Toc31594" w:history="1">
        <w:r>
          <w:rPr>
            <w:rFonts w:ascii="仿宋" w:eastAsia="仿宋" w:hAnsi="仿宋" w:cs="仿宋" w:hint="eastAsia"/>
            <w:lang w:eastAsia="zh-CN"/>
          </w:rPr>
          <w:t>(三)、节约用地措施</w:t>
        </w:r>
        <w:r>
          <w:tab/>
        </w:r>
        <w:r>
          <w:fldChar w:fldCharType="begin"/>
        </w:r>
        <w:r>
          <w:instrText xml:space="preserve"> PAGEREF _Toc31594 \h </w:instrText>
        </w:r>
        <w:r>
          <w:fldChar w:fldCharType="separate"/>
        </w:r>
        <w:r>
          <w:t>5</w:t>
        </w:r>
        <w:r>
          <w:fldChar w:fldCharType="end"/>
        </w:r>
      </w:hyperlink>
    </w:p>
    <w:p>
      <w:pPr>
        <w:pStyle w:val="TOC2"/>
        <w:tabs>
          <w:tab w:val="right" w:leader="dot" w:pos="8306"/>
        </w:tabs>
      </w:pPr>
      <w:hyperlink w:anchor="_Toc21916" w:history="1">
        <w:r>
          <w:rPr>
            <w:rFonts w:ascii="仿宋" w:eastAsia="仿宋" w:hAnsi="仿宋" w:cs="仿宋" w:hint="eastAsia"/>
            <w:lang w:eastAsia="zh-CN"/>
          </w:rPr>
          <w:t>(四)、总图布置方案</w:t>
        </w:r>
        <w:r>
          <w:tab/>
        </w:r>
        <w:r>
          <w:fldChar w:fldCharType="begin"/>
        </w:r>
        <w:r>
          <w:instrText xml:space="preserve"> PAGEREF _Toc21916 \h </w:instrText>
        </w:r>
        <w:r>
          <w:fldChar w:fldCharType="separate"/>
        </w:r>
        <w:r>
          <w:t>6</w:t>
        </w:r>
        <w:r>
          <w:fldChar w:fldCharType="end"/>
        </w:r>
      </w:hyperlink>
    </w:p>
    <w:p>
      <w:pPr>
        <w:pStyle w:val="TOC2"/>
        <w:tabs>
          <w:tab w:val="right" w:leader="dot" w:pos="8306"/>
        </w:tabs>
      </w:pPr>
      <w:hyperlink w:anchor="_Toc11188" w:history="1">
        <w:r>
          <w:rPr>
            <w:rFonts w:ascii="仿宋" w:eastAsia="仿宋" w:hAnsi="仿宋" w:cs="仿宋" w:hint="eastAsia"/>
            <w:lang w:eastAsia="zh-CN"/>
          </w:rPr>
          <w:t>(五)、选址综合评价</w:t>
        </w:r>
        <w:r>
          <w:tab/>
        </w:r>
        <w:r>
          <w:fldChar w:fldCharType="begin"/>
        </w:r>
        <w:r>
          <w:instrText xml:space="preserve"> PAGEREF _Toc11188 \h </w:instrText>
        </w:r>
        <w:r>
          <w:fldChar w:fldCharType="separate"/>
        </w:r>
        <w:r>
          <w:t>7</w:t>
        </w:r>
        <w:r>
          <w:fldChar w:fldCharType="end"/>
        </w:r>
      </w:hyperlink>
    </w:p>
    <w:p>
      <w:pPr>
        <w:pStyle w:val="TOC1"/>
        <w:tabs>
          <w:tab w:val="right" w:leader="dot" w:pos="8306"/>
        </w:tabs>
      </w:pPr>
      <w:hyperlink w:anchor="_Toc4437" w:history="1">
        <w:r>
          <w:rPr>
            <w:rFonts w:ascii="仿宋" w:eastAsia="仿宋" w:hAnsi="仿宋" w:cs="仿宋" w:hint="eastAsia"/>
            <w:lang w:eastAsia="zh-CN"/>
          </w:rPr>
          <w:t>二、塑料半成品、辅料项目概论</w:t>
        </w:r>
        <w:r>
          <w:tab/>
        </w:r>
        <w:r>
          <w:fldChar w:fldCharType="begin"/>
        </w:r>
        <w:r>
          <w:instrText xml:space="preserve"> PAGEREF _Toc4437 \h </w:instrText>
        </w:r>
        <w:r>
          <w:fldChar w:fldCharType="separate"/>
        </w:r>
        <w:r>
          <w:t>8</w:t>
        </w:r>
        <w:r>
          <w:fldChar w:fldCharType="end"/>
        </w:r>
      </w:hyperlink>
    </w:p>
    <w:p>
      <w:pPr>
        <w:pStyle w:val="TOC2"/>
        <w:tabs>
          <w:tab w:val="right" w:leader="dot" w:pos="8306"/>
        </w:tabs>
      </w:pPr>
      <w:hyperlink w:anchor="_Toc9958" w:history="1">
        <w:r>
          <w:rPr>
            <w:rFonts w:ascii="仿宋" w:eastAsia="仿宋" w:hAnsi="仿宋" w:cs="仿宋" w:hint="eastAsia"/>
            <w:lang w:eastAsia="zh-CN"/>
          </w:rPr>
          <w:t>(一)、塑料半成品、辅料项目概况</w:t>
        </w:r>
        <w:r>
          <w:tab/>
        </w:r>
        <w:r>
          <w:fldChar w:fldCharType="begin"/>
        </w:r>
        <w:r>
          <w:instrText xml:space="preserve"> PAGEREF _Toc9958 \h </w:instrText>
        </w:r>
        <w:r>
          <w:fldChar w:fldCharType="separate"/>
        </w:r>
        <w:r>
          <w:t>8</w:t>
        </w:r>
        <w:r>
          <w:fldChar w:fldCharType="end"/>
        </w:r>
      </w:hyperlink>
    </w:p>
    <w:p>
      <w:pPr>
        <w:pStyle w:val="TOC2"/>
        <w:tabs>
          <w:tab w:val="right" w:leader="dot" w:pos="8306"/>
        </w:tabs>
      </w:pPr>
      <w:hyperlink w:anchor="_Toc22602" w:history="1">
        <w:r>
          <w:rPr>
            <w:rFonts w:ascii="仿宋" w:eastAsia="仿宋" w:hAnsi="仿宋" w:cs="仿宋" w:hint="eastAsia"/>
            <w:lang w:eastAsia="zh-CN"/>
          </w:rPr>
          <w:t>(二)、塑料半成品、辅料项目目标</w:t>
        </w:r>
        <w:r>
          <w:tab/>
        </w:r>
        <w:r>
          <w:fldChar w:fldCharType="begin"/>
        </w:r>
        <w:r>
          <w:instrText xml:space="preserve"> PAGEREF _Toc22602 \h </w:instrText>
        </w:r>
        <w:r>
          <w:fldChar w:fldCharType="separate"/>
        </w:r>
        <w:r>
          <w:t>11</w:t>
        </w:r>
        <w:r>
          <w:fldChar w:fldCharType="end"/>
        </w:r>
      </w:hyperlink>
    </w:p>
    <w:p>
      <w:pPr>
        <w:pStyle w:val="TOC2"/>
        <w:tabs>
          <w:tab w:val="right" w:leader="dot" w:pos="8306"/>
        </w:tabs>
      </w:pPr>
      <w:hyperlink w:anchor="_Toc23942" w:history="1">
        <w:r>
          <w:rPr>
            <w:rFonts w:ascii="仿宋" w:eastAsia="仿宋" w:hAnsi="仿宋" w:cs="仿宋" w:hint="eastAsia"/>
            <w:lang w:eastAsia="zh-CN"/>
          </w:rPr>
          <w:t>(三)、塑料半成品、辅料项目提出的理由</w:t>
        </w:r>
        <w:r>
          <w:tab/>
        </w:r>
        <w:r>
          <w:fldChar w:fldCharType="begin"/>
        </w:r>
        <w:r>
          <w:instrText xml:space="preserve"> PAGEREF _Toc23942 \h </w:instrText>
        </w:r>
        <w:r>
          <w:fldChar w:fldCharType="separate"/>
        </w:r>
        <w:r>
          <w:t>12</w:t>
        </w:r>
        <w:r>
          <w:fldChar w:fldCharType="end"/>
        </w:r>
      </w:hyperlink>
    </w:p>
    <w:p>
      <w:pPr>
        <w:pStyle w:val="TOC2"/>
        <w:tabs>
          <w:tab w:val="right" w:leader="dot" w:pos="8306"/>
        </w:tabs>
      </w:pPr>
      <w:hyperlink w:anchor="_Toc29324" w:history="1">
        <w:r>
          <w:rPr>
            <w:rFonts w:ascii="仿宋" w:eastAsia="仿宋" w:hAnsi="仿宋" w:cs="仿宋" w:hint="eastAsia"/>
            <w:lang w:eastAsia="zh-CN"/>
          </w:rPr>
          <w:t>(四)、塑料半成品、辅料项目意义</w:t>
        </w:r>
        <w:r>
          <w:tab/>
        </w:r>
        <w:r>
          <w:fldChar w:fldCharType="begin"/>
        </w:r>
        <w:r>
          <w:instrText xml:space="preserve"> PAGEREF _Toc29324 \h </w:instrText>
        </w:r>
        <w:r>
          <w:fldChar w:fldCharType="separate"/>
        </w:r>
        <w:r>
          <w:t>14</w:t>
        </w:r>
        <w:r>
          <w:fldChar w:fldCharType="end"/>
        </w:r>
      </w:hyperlink>
    </w:p>
    <w:p>
      <w:pPr>
        <w:pStyle w:val="TOC2"/>
        <w:tabs>
          <w:tab w:val="right" w:leader="dot" w:pos="8306"/>
        </w:tabs>
      </w:pPr>
      <w:hyperlink w:anchor="_Toc12926" w:history="1">
        <w:r>
          <w:rPr>
            <w:rFonts w:ascii="仿宋" w:eastAsia="仿宋" w:hAnsi="仿宋" w:cs="仿宋" w:hint="eastAsia"/>
            <w:lang w:eastAsia="zh-CN"/>
          </w:rPr>
          <w:t>(五)、塑料半成品、辅料项目背景</w:t>
        </w:r>
        <w:r>
          <w:tab/>
        </w:r>
        <w:r>
          <w:fldChar w:fldCharType="begin"/>
        </w:r>
        <w:r>
          <w:instrText xml:space="preserve"> PAGEREF _Toc12926 \h </w:instrText>
        </w:r>
        <w:r>
          <w:fldChar w:fldCharType="separate"/>
        </w:r>
        <w:r>
          <w:t>14</w:t>
        </w:r>
        <w:r>
          <w:fldChar w:fldCharType="end"/>
        </w:r>
      </w:hyperlink>
    </w:p>
    <w:p>
      <w:pPr>
        <w:pStyle w:val="TOC1"/>
        <w:tabs>
          <w:tab w:val="right" w:leader="dot" w:pos="8306"/>
        </w:tabs>
      </w:pPr>
      <w:hyperlink w:anchor="_Toc28174" w:history="1">
        <w:r>
          <w:rPr>
            <w:rFonts w:ascii="仿宋" w:eastAsia="仿宋" w:hAnsi="仿宋" w:cs="仿宋" w:hint="eastAsia"/>
            <w:lang w:eastAsia="zh-CN"/>
          </w:rPr>
          <w:t>三、塑料半成品、辅料项目建设单位说明</w:t>
        </w:r>
        <w:r>
          <w:tab/>
        </w:r>
        <w:r>
          <w:fldChar w:fldCharType="begin"/>
        </w:r>
        <w:r>
          <w:instrText xml:space="preserve"> PAGEREF _Toc28174 \h </w:instrText>
        </w:r>
        <w:r>
          <w:fldChar w:fldCharType="separate"/>
        </w:r>
        <w:r>
          <w:t>15</w:t>
        </w:r>
        <w:r>
          <w:fldChar w:fldCharType="end"/>
        </w:r>
      </w:hyperlink>
    </w:p>
    <w:p>
      <w:pPr>
        <w:pStyle w:val="TOC2"/>
        <w:tabs>
          <w:tab w:val="right" w:leader="dot" w:pos="8306"/>
        </w:tabs>
      </w:pPr>
      <w:hyperlink w:anchor="_Toc8155" w:history="1">
        <w:r>
          <w:rPr>
            <w:rFonts w:ascii="仿宋" w:eastAsia="仿宋" w:hAnsi="仿宋" w:cs="仿宋" w:hint="eastAsia"/>
            <w:lang w:eastAsia="zh-CN"/>
          </w:rPr>
          <w:t>(一)、塑料半成品、辅料项目承办单位基本情况</w:t>
        </w:r>
        <w:r>
          <w:tab/>
        </w:r>
        <w:r>
          <w:fldChar w:fldCharType="begin"/>
        </w:r>
        <w:r>
          <w:instrText xml:space="preserve"> PAGEREF _Toc8155 \h </w:instrText>
        </w:r>
        <w:r>
          <w:fldChar w:fldCharType="separate"/>
        </w:r>
        <w:r>
          <w:t>15</w:t>
        </w:r>
        <w:r>
          <w:fldChar w:fldCharType="end"/>
        </w:r>
      </w:hyperlink>
    </w:p>
    <w:p>
      <w:pPr>
        <w:pStyle w:val="TOC2"/>
        <w:tabs>
          <w:tab w:val="right" w:leader="dot" w:pos="8306"/>
        </w:tabs>
      </w:pPr>
      <w:hyperlink w:anchor="_Toc6376" w:history="1">
        <w:r>
          <w:rPr>
            <w:rFonts w:ascii="仿宋" w:eastAsia="仿宋" w:hAnsi="仿宋" w:cs="仿宋" w:hint="eastAsia"/>
            <w:lang w:eastAsia="zh-CN"/>
          </w:rPr>
          <w:t>(二)、公司经济效益分析</w:t>
        </w:r>
        <w:r>
          <w:tab/>
        </w:r>
        <w:r>
          <w:fldChar w:fldCharType="begin"/>
        </w:r>
        <w:r>
          <w:instrText xml:space="preserve"> PAGEREF _Toc6376 \h </w:instrText>
        </w:r>
        <w:r>
          <w:fldChar w:fldCharType="separate"/>
        </w:r>
        <w:r>
          <w:t>16</w:t>
        </w:r>
        <w:r>
          <w:fldChar w:fldCharType="end"/>
        </w:r>
      </w:hyperlink>
    </w:p>
    <w:p>
      <w:pPr>
        <w:pStyle w:val="TOC1"/>
        <w:tabs>
          <w:tab w:val="right" w:leader="dot" w:pos="8306"/>
        </w:tabs>
      </w:pPr>
      <w:hyperlink w:anchor="_Toc3731" w:history="1">
        <w:r>
          <w:rPr>
            <w:rFonts w:ascii="仿宋" w:eastAsia="仿宋" w:hAnsi="仿宋" w:cs="仿宋" w:hint="eastAsia"/>
            <w:lang w:eastAsia="zh-CN"/>
          </w:rPr>
          <w:t>四、塑料半成品、辅料项目危机管理</w:t>
        </w:r>
        <w:r>
          <w:tab/>
        </w:r>
        <w:r>
          <w:fldChar w:fldCharType="begin"/>
        </w:r>
        <w:r>
          <w:instrText xml:space="preserve"> PAGEREF _Toc3731 \h </w:instrText>
        </w:r>
        <w:r>
          <w:fldChar w:fldCharType="separate"/>
        </w:r>
        <w:r>
          <w:t>17</w:t>
        </w:r>
        <w:r>
          <w:fldChar w:fldCharType="end"/>
        </w:r>
      </w:hyperlink>
    </w:p>
    <w:p>
      <w:pPr>
        <w:pStyle w:val="TOC2"/>
        <w:tabs>
          <w:tab w:val="right" w:leader="dot" w:pos="8306"/>
        </w:tabs>
      </w:pPr>
      <w:hyperlink w:anchor="_Toc9873" w:history="1">
        <w:r>
          <w:rPr>
            <w:rFonts w:ascii="仿宋" w:eastAsia="仿宋" w:hAnsi="仿宋" w:cs="仿宋" w:hint="eastAsia"/>
            <w:lang w:eastAsia="zh-CN"/>
          </w:rPr>
          <w:t>(一)、危机预警与识别</w:t>
        </w:r>
        <w:r>
          <w:tab/>
        </w:r>
        <w:r>
          <w:fldChar w:fldCharType="begin"/>
        </w:r>
        <w:r>
          <w:instrText xml:space="preserve"> PAGEREF _Toc9873 \h </w:instrText>
        </w:r>
        <w:r>
          <w:fldChar w:fldCharType="separate"/>
        </w:r>
        <w:r>
          <w:t>17</w:t>
        </w:r>
        <w:r>
          <w:fldChar w:fldCharType="end"/>
        </w:r>
      </w:hyperlink>
    </w:p>
    <w:p>
      <w:pPr>
        <w:pStyle w:val="TOC2"/>
        <w:tabs>
          <w:tab w:val="right" w:leader="dot" w:pos="8306"/>
        </w:tabs>
      </w:pPr>
      <w:hyperlink w:anchor="_Toc24902" w:history="1">
        <w:r>
          <w:rPr>
            <w:rFonts w:ascii="仿宋" w:eastAsia="仿宋" w:hAnsi="仿宋" w:cs="仿宋" w:hint="eastAsia"/>
            <w:lang w:eastAsia="zh-CN"/>
          </w:rPr>
          <w:t>(二)、危机应对与恢复</w:t>
        </w:r>
        <w:r>
          <w:tab/>
        </w:r>
        <w:r>
          <w:fldChar w:fldCharType="begin"/>
        </w:r>
        <w:r>
          <w:instrText xml:space="preserve"> PAGEREF _Toc24902 \h </w:instrText>
        </w:r>
        <w:r>
          <w:fldChar w:fldCharType="separate"/>
        </w:r>
        <w:r>
          <w:t>18</w:t>
        </w:r>
        <w:r>
          <w:fldChar w:fldCharType="end"/>
        </w:r>
      </w:hyperlink>
    </w:p>
    <w:p>
      <w:pPr>
        <w:pStyle w:val="TOC1"/>
        <w:tabs>
          <w:tab w:val="right" w:leader="dot" w:pos="8306"/>
        </w:tabs>
      </w:pPr>
      <w:hyperlink w:anchor="_Toc8196" w:history="1">
        <w:r>
          <w:rPr>
            <w:rFonts w:ascii="仿宋" w:eastAsia="仿宋" w:hAnsi="仿宋" w:cs="仿宋" w:hint="eastAsia"/>
            <w:lang w:eastAsia="zh-CN"/>
          </w:rPr>
          <w:t>五、工艺说明</w:t>
        </w:r>
        <w:r>
          <w:tab/>
        </w:r>
        <w:r>
          <w:fldChar w:fldCharType="begin"/>
        </w:r>
        <w:r>
          <w:instrText xml:space="preserve"> PAGEREF _Toc8196 \h </w:instrText>
        </w:r>
        <w:r>
          <w:fldChar w:fldCharType="separate"/>
        </w:r>
        <w:r>
          <w:t>20</w:t>
        </w:r>
        <w:r>
          <w:fldChar w:fldCharType="end"/>
        </w:r>
      </w:hyperlink>
    </w:p>
    <w:p>
      <w:pPr>
        <w:pStyle w:val="TOC2"/>
        <w:tabs>
          <w:tab w:val="right" w:leader="dot" w:pos="8306"/>
        </w:tabs>
      </w:pPr>
      <w:hyperlink w:anchor="_Toc29284" w:history="1">
        <w:r>
          <w:rPr>
            <w:rFonts w:ascii="仿宋" w:eastAsia="仿宋" w:hAnsi="仿宋" w:cs="仿宋" w:hint="eastAsia"/>
            <w:lang w:eastAsia="zh-CN"/>
          </w:rPr>
          <w:t>(一)、技术管理特点</w:t>
        </w:r>
        <w:r>
          <w:tab/>
        </w:r>
        <w:r>
          <w:fldChar w:fldCharType="begin"/>
        </w:r>
        <w:r>
          <w:instrText xml:space="preserve"> PAGEREF _Toc29284 \h </w:instrText>
        </w:r>
        <w:r>
          <w:fldChar w:fldCharType="separate"/>
        </w:r>
        <w:r>
          <w:t>20</w:t>
        </w:r>
        <w:r>
          <w:fldChar w:fldCharType="end"/>
        </w:r>
      </w:hyperlink>
    </w:p>
    <w:p>
      <w:pPr>
        <w:pStyle w:val="TOC2"/>
        <w:tabs>
          <w:tab w:val="right" w:leader="dot" w:pos="8306"/>
        </w:tabs>
      </w:pPr>
      <w:hyperlink w:anchor="_Toc32234" w:history="1">
        <w:r>
          <w:rPr>
            <w:rFonts w:ascii="仿宋" w:eastAsia="仿宋" w:hAnsi="仿宋" w:cs="仿宋" w:hint="eastAsia"/>
            <w:lang w:eastAsia="zh-CN"/>
          </w:rPr>
          <w:t>(二)、塑料半成品、辅料项目工艺技术设计方案</w:t>
        </w:r>
        <w:r>
          <w:tab/>
        </w:r>
        <w:r>
          <w:fldChar w:fldCharType="begin"/>
        </w:r>
        <w:r>
          <w:instrText xml:space="preserve"> PAGEREF _Toc32234 \h </w:instrText>
        </w:r>
        <w:r>
          <w:fldChar w:fldCharType="separate"/>
        </w:r>
        <w:r>
          <w:t>21</w:t>
        </w:r>
        <w:r>
          <w:fldChar w:fldCharType="end"/>
        </w:r>
      </w:hyperlink>
    </w:p>
    <w:p>
      <w:pPr>
        <w:pStyle w:val="TOC2"/>
        <w:tabs>
          <w:tab w:val="right" w:leader="dot" w:pos="8306"/>
        </w:tabs>
      </w:pPr>
      <w:hyperlink w:anchor="_Toc2071" w:history="1">
        <w:r>
          <w:rPr>
            <w:rFonts w:ascii="仿宋" w:eastAsia="仿宋" w:hAnsi="仿宋" w:cs="仿宋" w:hint="eastAsia"/>
            <w:lang w:eastAsia="zh-CN"/>
          </w:rPr>
          <w:t>(三)、设备选型方案</w:t>
        </w:r>
        <w:r>
          <w:tab/>
        </w:r>
        <w:r>
          <w:fldChar w:fldCharType="begin"/>
        </w:r>
        <w:r>
          <w:instrText xml:space="preserve"> PAGEREF _Toc2071 \h </w:instrText>
        </w:r>
        <w:r>
          <w:fldChar w:fldCharType="separate"/>
        </w:r>
        <w:r>
          <w:t>22</w:t>
        </w:r>
        <w:r>
          <w:fldChar w:fldCharType="end"/>
        </w:r>
      </w:hyperlink>
    </w:p>
    <w:p>
      <w:pPr>
        <w:pStyle w:val="TOC1"/>
        <w:tabs>
          <w:tab w:val="right" w:leader="dot" w:pos="8306"/>
        </w:tabs>
      </w:pPr>
      <w:hyperlink w:anchor="_Toc1346" w:history="1">
        <w:r>
          <w:rPr>
            <w:rFonts w:ascii="仿宋" w:eastAsia="仿宋" w:hAnsi="仿宋" w:cs="仿宋" w:hint="eastAsia"/>
            <w:lang w:eastAsia="zh-CN"/>
          </w:rPr>
          <w:t>六、塑料半成品、辅料项目文档管理</w:t>
        </w:r>
        <w:r>
          <w:tab/>
        </w:r>
        <w:r>
          <w:fldChar w:fldCharType="begin"/>
        </w:r>
        <w:r>
          <w:instrText xml:space="preserve"> PAGEREF _Toc1346 \h </w:instrText>
        </w:r>
        <w:r>
          <w:fldChar w:fldCharType="separate"/>
        </w:r>
        <w:r>
          <w:t>24</w:t>
        </w:r>
        <w:r>
          <w:fldChar w:fldCharType="end"/>
        </w:r>
      </w:hyperlink>
    </w:p>
    <w:p>
      <w:pPr>
        <w:pStyle w:val="TOC2"/>
        <w:tabs>
          <w:tab w:val="right" w:leader="dot" w:pos="8306"/>
        </w:tabs>
      </w:pPr>
      <w:hyperlink w:anchor="_Toc5343" w:history="1">
        <w:r>
          <w:rPr>
            <w:rFonts w:ascii="仿宋" w:eastAsia="仿宋" w:hAnsi="仿宋" w:cs="仿宋" w:hint="eastAsia"/>
            <w:lang w:eastAsia="zh-CN"/>
          </w:rPr>
          <w:t>(一)、文档编制与审查</w:t>
        </w:r>
        <w:r>
          <w:tab/>
        </w:r>
        <w:r>
          <w:fldChar w:fldCharType="begin"/>
        </w:r>
        <w:r>
          <w:instrText xml:space="preserve"> PAGEREF _Toc5343 \h </w:instrText>
        </w:r>
        <w:r>
          <w:fldChar w:fldCharType="separate"/>
        </w:r>
        <w:r>
          <w:t>24</w:t>
        </w:r>
        <w:r>
          <w:fldChar w:fldCharType="end"/>
        </w:r>
      </w:hyperlink>
    </w:p>
    <w:p>
      <w:pPr>
        <w:pStyle w:val="TOC2"/>
        <w:tabs>
          <w:tab w:val="right" w:leader="dot" w:pos="8306"/>
        </w:tabs>
      </w:pPr>
      <w:hyperlink w:anchor="_Toc541" w:history="1">
        <w:r>
          <w:rPr>
            <w:rFonts w:ascii="仿宋" w:eastAsia="仿宋" w:hAnsi="仿宋" w:cs="仿宋" w:hint="eastAsia"/>
            <w:lang w:eastAsia="zh-CN"/>
          </w:rPr>
          <w:t>(二)、文档发布与分发</w:t>
        </w:r>
        <w:r>
          <w:tab/>
        </w:r>
        <w:r>
          <w:fldChar w:fldCharType="begin"/>
        </w:r>
        <w:r>
          <w:instrText xml:space="preserve"> PAGEREF _Toc541 \h </w:instrText>
        </w:r>
        <w:r>
          <w:fldChar w:fldCharType="separate"/>
        </w:r>
        <w:r>
          <w:t>25</w:t>
        </w:r>
        <w:r>
          <w:fldChar w:fldCharType="end"/>
        </w:r>
      </w:hyperlink>
    </w:p>
    <w:p>
      <w:pPr>
        <w:pStyle w:val="TOC2"/>
        <w:tabs>
          <w:tab w:val="right" w:leader="dot" w:pos="8306"/>
        </w:tabs>
      </w:pPr>
      <w:hyperlink w:anchor="_Toc4559" w:history="1">
        <w:r>
          <w:rPr>
            <w:rFonts w:ascii="仿宋" w:eastAsia="仿宋" w:hAnsi="仿宋" w:cs="仿宋" w:hint="eastAsia"/>
            <w:lang w:eastAsia="zh-CN"/>
          </w:rPr>
          <w:t>(三)、文档存档与归档</w:t>
        </w:r>
        <w:r>
          <w:tab/>
        </w:r>
        <w:r>
          <w:fldChar w:fldCharType="begin"/>
        </w:r>
        <w:r>
          <w:instrText xml:space="preserve"> PAGEREF _Toc4559 \h </w:instrText>
        </w:r>
        <w:r>
          <w:fldChar w:fldCharType="separate"/>
        </w:r>
        <w:r>
          <w:t>26</w:t>
        </w:r>
        <w:r>
          <w:fldChar w:fldCharType="end"/>
        </w:r>
      </w:hyperlink>
    </w:p>
    <w:p>
      <w:pPr>
        <w:pStyle w:val="TOC1"/>
        <w:tabs>
          <w:tab w:val="right" w:leader="dot" w:pos="8306"/>
        </w:tabs>
      </w:pPr>
      <w:hyperlink w:anchor="_Toc6506" w:history="1">
        <w:r>
          <w:rPr>
            <w:rFonts w:ascii="仿宋" w:eastAsia="仿宋" w:hAnsi="仿宋" w:cs="仿宋" w:hint="eastAsia"/>
            <w:lang w:eastAsia="zh-CN"/>
          </w:rPr>
          <w:t>七、塑料半成品、辅料项目经营效益</w:t>
        </w:r>
        <w:r>
          <w:tab/>
        </w:r>
        <w:r>
          <w:fldChar w:fldCharType="begin"/>
        </w:r>
        <w:r>
          <w:instrText xml:space="preserve"> PAGEREF _Toc6506 \h </w:instrText>
        </w:r>
        <w:r>
          <w:fldChar w:fldCharType="separate"/>
        </w:r>
        <w:r>
          <w:t>27</w:t>
        </w:r>
        <w:r>
          <w:fldChar w:fldCharType="end"/>
        </w:r>
      </w:hyperlink>
    </w:p>
    <w:p>
      <w:pPr>
        <w:pStyle w:val="TOC2"/>
        <w:tabs>
          <w:tab w:val="right" w:leader="dot" w:pos="8306"/>
        </w:tabs>
      </w:pPr>
      <w:hyperlink w:anchor="_Toc26552" w:history="1">
        <w:r>
          <w:rPr>
            <w:rFonts w:ascii="仿宋" w:eastAsia="仿宋" w:hAnsi="仿宋" w:cs="仿宋" w:hint="eastAsia"/>
            <w:lang w:eastAsia="zh-CN"/>
          </w:rPr>
          <w:t>(一)、经济评价财务测算</w:t>
        </w:r>
        <w:r>
          <w:tab/>
        </w:r>
        <w:r>
          <w:fldChar w:fldCharType="begin"/>
        </w:r>
        <w:r>
          <w:instrText xml:space="preserve"> PAGEREF _Toc26552 \h </w:instrText>
        </w:r>
        <w:r>
          <w:fldChar w:fldCharType="separate"/>
        </w:r>
        <w:r>
          <w:t>27</w:t>
        </w:r>
        <w:r>
          <w:fldChar w:fldCharType="end"/>
        </w:r>
      </w:hyperlink>
    </w:p>
    <w:p>
      <w:pPr>
        <w:pStyle w:val="TOC2"/>
        <w:tabs>
          <w:tab w:val="right" w:leader="dot" w:pos="8306"/>
        </w:tabs>
      </w:pPr>
      <w:hyperlink w:anchor="_Toc29153" w:history="1">
        <w:r>
          <w:rPr>
            <w:rFonts w:ascii="仿宋" w:eastAsia="仿宋" w:hAnsi="仿宋" w:cs="仿宋" w:hint="eastAsia"/>
            <w:lang w:eastAsia="zh-CN"/>
          </w:rPr>
          <w:t>(二)、塑料半成品、辅料项目盈利能力分析</w:t>
        </w:r>
        <w:r>
          <w:tab/>
        </w:r>
        <w:r>
          <w:fldChar w:fldCharType="begin"/>
        </w:r>
        <w:r>
          <w:instrText xml:space="preserve"> PAGEREF _Toc29153 \h </w:instrText>
        </w:r>
        <w:r>
          <w:fldChar w:fldCharType="separate"/>
        </w:r>
        <w:r>
          <w:t>28</w:t>
        </w:r>
        <w:r>
          <w:fldChar w:fldCharType="end"/>
        </w:r>
      </w:hyperlink>
    </w:p>
    <w:p>
      <w:pPr>
        <w:pStyle w:val="TOC1"/>
        <w:tabs>
          <w:tab w:val="right" w:leader="dot" w:pos="8306"/>
        </w:tabs>
      </w:pPr>
      <w:hyperlink w:anchor="_Toc18135" w:history="1">
        <w:r>
          <w:rPr>
            <w:rFonts w:ascii="仿宋" w:eastAsia="仿宋" w:hAnsi="仿宋" w:cs="仿宋" w:hint="eastAsia"/>
            <w:lang w:eastAsia="zh-CN"/>
          </w:rPr>
          <w:t>八、生产安全保护</w:t>
        </w:r>
        <w:r>
          <w:tab/>
        </w:r>
        <w:r>
          <w:fldChar w:fldCharType="begin"/>
        </w:r>
        <w:r>
          <w:instrText xml:space="preserve"> PAGEREF _Toc18135 \h </w:instrText>
        </w:r>
        <w:r>
          <w:fldChar w:fldCharType="separate"/>
        </w:r>
        <w:r>
          <w:t>29</w:t>
        </w:r>
        <w:r>
          <w:fldChar w:fldCharType="end"/>
        </w:r>
      </w:hyperlink>
    </w:p>
    <w:p>
      <w:pPr>
        <w:pStyle w:val="TOC2"/>
        <w:tabs>
          <w:tab w:val="right" w:leader="dot" w:pos="8306"/>
        </w:tabs>
      </w:pPr>
      <w:hyperlink w:anchor="_Toc13715" w:history="1">
        <w:r>
          <w:rPr>
            <w:rFonts w:ascii="仿宋" w:eastAsia="仿宋" w:hAnsi="仿宋" w:cs="仿宋" w:hint="eastAsia"/>
            <w:lang w:eastAsia="zh-CN"/>
          </w:rPr>
          <w:t>(一)、消防安全</w:t>
        </w:r>
        <w:r>
          <w:tab/>
        </w:r>
        <w:r>
          <w:fldChar w:fldCharType="begin"/>
        </w:r>
        <w:r>
          <w:instrText xml:space="preserve"> PAGEREF _Toc13715 \h </w:instrText>
        </w:r>
        <w:r>
          <w:fldChar w:fldCharType="separate"/>
        </w:r>
        <w:r>
          <w:t>29</w:t>
        </w:r>
        <w:r>
          <w:fldChar w:fldCharType="end"/>
        </w:r>
      </w:hyperlink>
    </w:p>
    <w:p>
      <w:pPr>
        <w:pStyle w:val="TOC2"/>
        <w:tabs>
          <w:tab w:val="right" w:leader="dot" w:pos="8306"/>
        </w:tabs>
      </w:pPr>
      <w:hyperlink w:anchor="_Toc2233" w:history="1">
        <w:r>
          <w:rPr>
            <w:rFonts w:ascii="仿宋" w:eastAsia="仿宋" w:hAnsi="仿宋" w:cs="仿宋" w:hint="eastAsia"/>
            <w:lang w:eastAsia="zh-CN"/>
          </w:rPr>
          <w:t>(二)、防火防爆总图布置措施</w:t>
        </w:r>
        <w:r>
          <w:tab/>
        </w:r>
        <w:r>
          <w:fldChar w:fldCharType="begin"/>
        </w:r>
        <w:r>
          <w:instrText xml:space="preserve"> PAGEREF _Toc2233 \h </w:instrText>
        </w:r>
        <w:r>
          <w:fldChar w:fldCharType="separate"/>
        </w:r>
        <w:r>
          <w:t>31</w:t>
        </w:r>
        <w:r>
          <w:fldChar w:fldCharType="end"/>
        </w:r>
      </w:hyperlink>
    </w:p>
    <w:p>
      <w:pPr>
        <w:pStyle w:val="TOC2"/>
        <w:tabs>
          <w:tab w:val="right" w:leader="dot" w:pos="8306"/>
        </w:tabs>
      </w:pPr>
      <w:hyperlink w:anchor="_Toc14503" w:history="1">
        <w:r>
          <w:rPr>
            <w:rFonts w:ascii="仿宋" w:eastAsia="仿宋" w:hAnsi="仿宋" w:cs="仿宋" w:hint="eastAsia"/>
            <w:lang w:eastAsia="zh-CN"/>
          </w:rPr>
          <w:t>(三)、自然灾害防范措施</w:t>
        </w:r>
        <w:r>
          <w:tab/>
        </w:r>
        <w:r>
          <w:fldChar w:fldCharType="begin"/>
        </w:r>
        <w:r>
          <w:instrText xml:space="preserve"> PAGEREF _Toc14503 \h </w:instrText>
        </w:r>
        <w:r>
          <w:fldChar w:fldCharType="separate"/>
        </w:r>
        <w:r>
          <w:t>32</w:t>
        </w:r>
        <w:r>
          <w:fldChar w:fldCharType="end"/>
        </w:r>
      </w:hyperlink>
    </w:p>
    <w:p>
      <w:pPr>
        <w:pStyle w:val="TOC2"/>
        <w:tabs>
          <w:tab w:val="right" w:leader="dot" w:pos="8306"/>
        </w:tabs>
      </w:pPr>
      <w:hyperlink w:anchor="_Toc22129" w:history="1">
        <w:r>
          <w:rPr>
            <w:rFonts w:ascii="仿宋" w:eastAsia="仿宋" w:hAnsi="仿宋" w:cs="仿宋" w:hint="eastAsia"/>
            <w:lang w:eastAsia="zh-CN"/>
          </w:rPr>
          <w:t>(四)、安全色及安全标志使用要求</w:t>
        </w:r>
        <w:r>
          <w:tab/>
        </w:r>
        <w:r>
          <w:fldChar w:fldCharType="begin"/>
        </w:r>
        <w:r>
          <w:instrText xml:space="preserve"> PAGEREF _Toc22129 \h </w:instrText>
        </w:r>
        <w:r>
          <w:fldChar w:fldCharType="separate"/>
        </w:r>
        <w:r>
          <w:t>33</w:t>
        </w:r>
        <w:r>
          <w:fldChar w:fldCharType="end"/>
        </w:r>
      </w:hyperlink>
    </w:p>
    <w:p>
      <w:pPr>
        <w:pStyle w:val="TOC2"/>
        <w:tabs>
          <w:tab w:val="right" w:leader="dot" w:pos="8306"/>
        </w:tabs>
      </w:pPr>
      <w:hyperlink w:anchor="_Toc14151" w:history="1">
        <w:r>
          <w:rPr>
            <w:rFonts w:ascii="仿宋" w:eastAsia="仿宋" w:hAnsi="仿宋" w:cs="仿宋" w:hint="eastAsia"/>
            <w:lang w:eastAsia="zh-CN"/>
          </w:rPr>
          <w:t>(五)、防尘防毒措施</w:t>
        </w:r>
        <w:r>
          <w:tab/>
        </w:r>
        <w:r>
          <w:fldChar w:fldCharType="begin"/>
        </w:r>
        <w:r>
          <w:instrText xml:space="preserve"> PAGEREF _Toc14151 \h </w:instrText>
        </w:r>
        <w:r>
          <w:fldChar w:fldCharType="separate"/>
        </w:r>
        <w:r>
          <w:t>34</w:t>
        </w:r>
        <w:r>
          <w:fldChar w:fldCharType="end"/>
        </w:r>
      </w:hyperlink>
    </w:p>
    <w:p>
      <w:pPr>
        <w:pStyle w:val="TOC2"/>
        <w:tabs>
          <w:tab w:val="right" w:leader="dot" w:pos="8306"/>
        </w:tabs>
      </w:pPr>
      <w:hyperlink w:anchor="_Toc23897" w:history="1">
        <w:r>
          <w:rPr>
            <w:rFonts w:ascii="仿宋" w:eastAsia="仿宋" w:hAnsi="仿宋" w:cs="仿宋" w:hint="eastAsia"/>
            <w:lang w:eastAsia="zh-CN"/>
          </w:rPr>
          <w:t>(六)、防静电、触电防护及防雷措施</w:t>
        </w:r>
        <w:r>
          <w:tab/>
        </w:r>
        <w:r>
          <w:fldChar w:fldCharType="begin"/>
        </w:r>
        <w:r>
          <w:instrText xml:space="preserve"> PAGEREF _Toc23897 \h </w:instrText>
        </w:r>
        <w:r>
          <w:fldChar w:fldCharType="separate"/>
        </w:r>
        <w:r>
          <w:t>35</w:t>
        </w:r>
        <w:r>
          <w:fldChar w:fldCharType="end"/>
        </w:r>
      </w:hyperlink>
    </w:p>
    <w:p>
      <w:pPr>
        <w:pStyle w:val="TOC2"/>
        <w:tabs>
          <w:tab w:val="right" w:leader="dot" w:pos="8306"/>
        </w:tabs>
      </w:pPr>
      <w:hyperlink w:anchor="_Toc27607" w:history="1">
        <w:r>
          <w:rPr>
            <w:rFonts w:ascii="仿宋" w:eastAsia="仿宋" w:hAnsi="仿宋" w:cs="仿宋" w:hint="eastAsia"/>
            <w:lang w:eastAsia="zh-CN"/>
          </w:rPr>
          <w:t>(七)、机械设备安全保障措施</w:t>
        </w:r>
        <w:r>
          <w:tab/>
        </w:r>
        <w:r>
          <w:fldChar w:fldCharType="begin"/>
        </w:r>
        <w:r>
          <w:instrText xml:space="preserve"> PAGEREF _Toc27607 \h </w:instrText>
        </w:r>
        <w:r>
          <w:fldChar w:fldCharType="separate"/>
        </w:r>
        <w:r>
          <w:t>36</w:t>
        </w:r>
        <w:r>
          <w:fldChar w:fldCharType="end"/>
        </w:r>
      </w:hyperlink>
    </w:p>
    <w:p>
      <w:pPr>
        <w:pStyle w:val="TOC1"/>
        <w:tabs>
          <w:tab w:val="right" w:leader="dot" w:pos="8306"/>
        </w:tabs>
      </w:pPr>
      <w:hyperlink w:anchor="_Toc28398" w:history="1">
        <w:r>
          <w:rPr>
            <w:rFonts w:ascii="仿宋" w:eastAsia="仿宋" w:hAnsi="仿宋" w:cs="仿宋" w:hint="eastAsia"/>
            <w:lang w:eastAsia="zh-CN"/>
          </w:rPr>
          <w:t>九、塑料半成品、辅料项目人力资源培养与发展</w:t>
        </w:r>
        <w:r>
          <w:tab/>
        </w:r>
        <w:r>
          <w:fldChar w:fldCharType="begin"/>
        </w:r>
        <w:r>
          <w:instrText xml:space="preserve"> PAGEREF _Toc28398 \h </w:instrText>
        </w:r>
        <w:r>
          <w:fldChar w:fldCharType="separate"/>
        </w:r>
        <w:r>
          <w:t>38</w:t>
        </w:r>
        <w:r>
          <w:fldChar w:fldCharType="end"/>
        </w:r>
      </w:hyperlink>
    </w:p>
    <w:p>
      <w:pPr>
        <w:pStyle w:val="TOC2"/>
        <w:tabs>
          <w:tab w:val="right" w:leader="dot" w:pos="8306"/>
        </w:tabs>
      </w:pPr>
      <w:hyperlink w:anchor="_Toc2018" w:history="1">
        <w:r>
          <w:rPr>
            <w:rFonts w:ascii="仿宋" w:eastAsia="仿宋" w:hAnsi="仿宋" w:cs="仿宋" w:hint="eastAsia"/>
            <w:lang w:eastAsia="zh-CN"/>
          </w:rPr>
          <w:t>(一)、人才需求与规划</w:t>
        </w:r>
        <w:r>
          <w:tab/>
        </w:r>
        <w:r>
          <w:fldChar w:fldCharType="begin"/>
        </w:r>
        <w:r>
          <w:instrText xml:space="preserve"> PAGEREF _Toc2018 \h </w:instrText>
        </w:r>
        <w:r>
          <w:fldChar w:fldCharType="separate"/>
        </w:r>
        <w:r>
          <w:t>38</w:t>
        </w:r>
        <w:r>
          <w:fldChar w:fldCharType="end"/>
        </w:r>
      </w:hyperlink>
    </w:p>
    <w:p>
      <w:pPr>
        <w:pStyle w:val="TOC2"/>
        <w:tabs>
          <w:tab w:val="right" w:leader="dot" w:pos="8306"/>
        </w:tabs>
      </w:pPr>
      <w:hyperlink w:anchor="_Toc3215" w:history="1">
        <w:r>
          <w:rPr>
            <w:rFonts w:ascii="仿宋" w:eastAsia="仿宋" w:hAnsi="仿宋" w:cs="仿宋" w:hint="eastAsia"/>
            <w:lang w:eastAsia="zh-CN"/>
          </w:rPr>
          <w:t>(二)、培训与发展计划</w:t>
        </w:r>
        <w:r>
          <w:tab/>
        </w:r>
        <w:r>
          <w:fldChar w:fldCharType="begin"/>
        </w:r>
        <w:r>
          <w:instrText xml:space="preserve"> PAGEREF _Toc3215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3" w:history="1">
        <w:r>
          <w:rPr>
            <w:rFonts w:ascii="仿宋" w:eastAsia="仿宋" w:hAnsi="仿宋" w:cs="仿宋" w:hint="eastAsia"/>
            <w:lang w:eastAsia="zh-CN"/>
          </w:rPr>
          <w:t>十、塑料半成品、辅料项目创新与研发</w:t>
        </w:r>
        <w:r>
          <w:tab/>
        </w:r>
        <w:r>
          <w:fldChar w:fldCharType="begin"/>
        </w:r>
        <w:r>
          <w:instrText xml:space="preserve"> PAGEREF _Toc11613 \h </w:instrText>
        </w:r>
        <w:r>
          <w:fldChar w:fldCharType="separate"/>
        </w:r>
        <w:r>
          <w:t>39</w:t>
        </w:r>
        <w:r>
          <w:fldChar w:fldCharType="end"/>
        </w:r>
      </w:hyperlink>
    </w:p>
    <w:p>
      <w:pPr>
        <w:pStyle w:val="TOC2"/>
        <w:tabs>
          <w:tab w:val="right" w:leader="dot" w:pos="8306"/>
        </w:tabs>
      </w:pPr>
      <w:hyperlink w:anchor="_Toc9762" w:history="1">
        <w:r>
          <w:rPr>
            <w:rFonts w:ascii="仿宋" w:eastAsia="仿宋" w:hAnsi="仿宋" w:cs="仿宋" w:hint="eastAsia"/>
            <w:lang w:eastAsia="zh-CN"/>
          </w:rPr>
          <w:t>(一)、创新策略与方向</w:t>
        </w:r>
        <w:r>
          <w:tab/>
        </w:r>
        <w:r>
          <w:fldChar w:fldCharType="begin"/>
        </w:r>
        <w:r>
          <w:instrText xml:space="preserve"> PAGEREF _Toc9762 \h </w:instrText>
        </w:r>
        <w:r>
          <w:fldChar w:fldCharType="separate"/>
        </w:r>
        <w:r>
          <w:t>39</w:t>
        </w:r>
        <w:r>
          <w:fldChar w:fldCharType="end"/>
        </w:r>
      </w:hyperlink>
    </w:p>
    <w:p>
      <w:pPr>
        <w:pStyle w:val="TOC2"/>
        <w:tabs>
          <w:tab w:val="right" w:leader="dot" w:pos="8306"/>
        </w:tabs>
      </w:pPr>
      <w:hyperlink w:anchor="_Toc13115" w:history="1">
        <w:r>
          <w:rPr>
            <w:rFonts w:ascii="仿宋" w:eastAsia="仿宋" w:hAnsi="仿宋" w:cs="仿宋" w:hint="eastAsia"/>
            <w:lang w:eastAsia="zh-CN"/>
          </w:rPr>
          <w:t>(二)、研发规划与投入</w:t>
        </w:r>
        <w:r>
          <w:tab/>
        </w:r>
        <w:r>
          <w:fldChar w:fldCharType="begin"/>
        </w:r>
        <w:r>
          <w:instrText xml:space="preserve"> PAGEREF _Toc13115 \h </w:instrText>
        </w:r>
        <w:r>
          <w:fldChar w:fldCharType="separate"/>
        </w:r>
        <w:r>
          <w:t>40</w:t>
        </w:r>
        <w:r>
          <w:fldChar w:fldCharType="end"/>
        </w:r>
      </w:hyperlink>
    </w:p>
    <w:p>
      <w:pPr>
        <w:pStyle w:val="TOC1"/>
        <w:tabs>
          <w:tab w:val="right" w:leader="dot" w:pos="8306"/>
        </w:tabs>
      </w:pPr>
      <w:hyperlink w:anchor="_Toc19176" w:history="1">
        <w:r>
          <w:rPr>
            <w:rFonts w:ascii="仿宋" w:eastAsia="仿宋" w:hAnsi="仿宋" w:cs="仿宋" w:hint="eastAsia"/>
            <w:lang w:eastAsia="zh-CN"/>
          </w:rPr>
          <w:t>十一、塑料半成品、辅料项目社会影响</w:t>
        </w:r>
        <w:r>
          <w:tab/>
        </w:r>
        <w:r>
          <w:fldChar w:fldCharType="begin"/>
        </w:r>
        <w:r>
          <w:instrText xml:space="preserve"> PAGEREF _Toc19176 \h </w:instrText>
        </w:r>
        <w:r>
          <w:fldChar w:fldCharType="separate"/>
        </w:r>
        <w:r>
          <w:t>42</w:t>
        </w:r>
        <w:r>
          <w:fldChar w:fldCharType="end"/>
        </w:r>
      </w:hyperlink>
    </w:p>
    <w:p>
      <w:pPr>
        <w:pStyle w:val="TOC2"/>
        <w:tabs>
          <w:tab w:val="right" w:leader="dot" w:pos="8306"/>
        </w:tabs>
      </w:pPr>
      <w:hyperlink w:anchor="_Toc5988" w:history="1">
        <w:r>
          <w:rPr>
            <w:rFonts w:ascii="仿宋" w:eastAsia="仿宋" w:hAnsi="仿宋" w:cs="仿宋" w:hint="eastAsia"/>
            <w:lang w:eastAsia="zh-CN"/>
          </w:rPr>
          <w:t>(一)、社会责任与义务</w:t>
        </w:r>
        <w:r>
          <w:tab/>
        </w:r>
        <w:r>
          <w:fldChar w:fldCharType="begin"/>
        </w:r>
        <w:r>
          <w:instrText xml:space="preserve"> PAGEREF _Toc5988 \h </w:instrText>
        </w:r>
        <w:r>
          <w:fldChar w:fldCharType="separate"/>
        </w:r>
        <w:r>
          <w:t>42</w:t>
        </w:r>
        <w:r>
          <w:fldChar w:fldCharType="end"/>
        </w:r>
      </w:hyperlink>
    </w:p>
    <w:p>
      <w:pPr>
        <w:pStyle w:val="TOC2"/>
        <w:tabs>
          <w:tab w:val="right" w:leader="dot" w:pos="8306"/>
        </w:tabs>
      </w:pPr>
      <w:hyperlink w:anchor="_Toc17941" w:history="1">
        <w:r>
          <w:rPr>
            <w:rFonts w:ascii="仿宋" w:eastAsia="仿宋" w:hAnsi="仿宋" w:cs="仿宋" w:hint="eastAsia"/>
            <w:lang w:eastAsia="zh-CN"/>
          </w:rPr>
          <w:t>(二)、社会参与与沟通</w:t>
        </w:r>
        <w:r>
          <w:tab/>
        </w:r>
        <w:r>
          <w:fldChar w:fldCharType="begin"/>
        </w:r>
        <w:r>
          <w:instrText xml:space="preserve"> PAGEREF _Toc17941 \h </w:instrText>
        </w:r>
        <w:r>
          <w:fldChar w:fldCharType="separate"/>
        </w:r>
        <w:r>
          <w:t>43</w:t>
        </w:r>
        <w:r>
          <w:fldChar w:fldCharType="end"/>
        </w:r>
      </w:hyperlink>
    </w:p>
    <w:p>
      <w:pPr>
        <w:pStyle w:val="TOC1"/>
        <w:tabs>
          <w:tab w:val="right" w:leader="dot" w:pos="8306"/>
        </w:tabs>
      </w:pPr>
      <w:hyperlink w:anchor="_Toc20870" w:history="1">
        <w:r>
          <w:rPr>
            <w:rFonts w:ascii="仿宋" w:eastAsia="仿宋" w:hAnsi="仿宋" w:cs="仿宋" w:hint="eastAsia"/>
            <w:lang w:eastAsia="zh-CN"/>
          </w:rPr>
          <w:t>十二、塑料半成品、辅料项目技术管理</w:t>
        </w:r>
        <w:r>
          <w:tab/>
        </w:r>
        <w:r>
          <w:fldChar w:fldCharType="begin"/>
        </w:r>
        <w:r>
          <w:instrText xml:space="preserve"> PAGEREF _Toc20870 \h </w:instrText>
        </w:r>
        <w:r>
          <w:fldChar w:fldCharType="separate"/>
        </w:r>
        <w:r>
          <w:t>44</w:t>
        </w:r>
        <w:r>
          <w:fldChar w:fldCharType="end"/>
        </w:r>
      </w:hyperlink>
    </w:p>
    <w:p>
      <w:pPr>
        <w:pStyle w:val="TOC2"/>
        <w:tabs>
          <w:tab w:val="right" w:leader="dot" w:pos="8306"/>
        </w:tabs>
      </w:pPr>
      <w:hyperlink w:anchor="_Toc11480" w:history="1">
        <w:r>
          <w:rPr>
            <w:rFonts w:ascii="仿宋" w:eastAsia="仿宋" w:hAnsi="仿宋" w:cs="仿宋" w:hint="eastAsia"/>
            <w:lang w:eastAsia="zh-CN"/>
          </w:rPr>
          <w:t>(一)、技术方案选用方向</w:t>
        </w:r>
        <w:r>
          <w:tab/>
        </w:r>
        <w:r>
          <w:fldChar w:fldCharType="begin"/>
        </w:r>
        <w:r>
          <w:instrText xml:space="preserve"> PAGEREF _Toc11480 \h </w:instrText>
        </w:r>
        <w:r>
          <w:fldChar w:fldCharType="separate"/>
        </w:r>
        <w:r>
          <w:t>44</w:t>
        </w:r>
        <w:r>
          <w:fldChar w:fldCharType="end"/>
        </w:r>
      </w:hyperlink>
    </w:p>
    <w:p>
      <w:pPr>
        <w:pStyle w:val="TOC2"/>
        <w:tabs>
          <w:tab w:val="right" w:leader="dot" w:pos="8306"/>
        </w:tabs>
      </w:pPr>
      <w:hyperlink w:anchor="_Toc5473" w:history="1">
        <w:r>
          <w:rPr>
            <w:rFonts w:ascii="仿宋" w:eastAsia="仿宋" w:hAnsi="仿宋" w:cs="仿宋" w:hint="eastAsia"/>
            <w:lang w:eastAsia="zh-CN"/>
          </w:rPr>
          <w:t>(二)、工艺技术方案选用原则</w:t>
        </w:r>
        <w:r>
          <w:tab/>
        </w:r>
        <w:r>
          <w:fldChar w:fldCharType="begin"/>
        </w:r>
        <w:r>
          <w:instrText xml:space="preserve"> PAGEREF _Toc5473 \h </w:instrText>
        </w:r>
        <w:r>
          <w:fldChar w:fldCharType="separate"/>
        </w:r>
        <w:r>
          <w:t>45</w:t>
        </w:r>
        <w:r>
          <w:fldChar w:fldCharType="end"/>
        </w:r>
      </w:hyperlink>
    </w:p>
    <w:p>
      <w:pPr>
        <w:pStyle w:val="TOC2"/>
        <w:tabs>
          <w:tab w:val="right" w:leader="dot" w:pos="8306"/>
        </w:tabs>
      </w:pPr>
      <w:hyperlink w:anchor="_Toc20987" w:history="1">
        <w:r>
          <w:rPr>
            <w:rFonts w:ascii="仿宋" w:eastAsia="仿宋" w:hAnsi="仿宋" w:cs="仿宋" w:hint="eastAsia"/>
            <w:lang w:eastAsia="zh-CN"/>
          </w:rPr>
          <w:t>(三)、工艺技术方案要求</w:t>
        </w:r>
        <w:r>
          <w:tab/>
        </w:r>
        <w:r>
          <w:fldChar w:fldCharType="begin"/>
        </w:r>
        <w:r>
          <w:instrText xml:space="preserve"> PAGEREF _Toc20987 \h </w:instrText>
        </w:r>
        <w:r>
          <w:fldChar w:fldCharType="separate"/>
        </w:r>
        <w:r>
          <w:t>48</w:t>
        </w:r>
        <w:r>
          <w:fldChar w:fldCharType="end"/>
        </w:r>
      </w:hyperlink>
    </w:p>
    <w:p>
      <w:pPr>
        <w:pStyle w:val="TOC1"/>
        <w:tabs>
          <w:tab w:val="right" w:leader="dot" w:pos="8306"/>
        </w:tabs>
      </w:pPr>
      <w:hyperlink w:anchor="_Toc18553" w:history="1">
        <w:r>
          <w:rPr>
            <w:rFonts w:ascii="仿宋" w:eastAsia="仿宋" w:hAnsi="仿宋" w:cs="仿宋" w:hint="eastAsia"/>
            <w:lang w:eastAsia="zh-CN"/>
          </w:rPr>
          <w:t>十三、塑料半成品、辅料项目实施时间节点</w:t>
        </w:r>
        <w:r>
          <w:tab/>
        </w:r>
        <w:r>
          <w:fldChar w:fldCharType="begin"/>
        </w:r>
        <w:r>
          <w:instrText xml:space="preserve"> PAGEREF _Toc18553 \h </w:instrText>
        </w:r>
        <w:r>
          <w:fldChar w:fldCharType="separate"/>
        </w:r>
        <w:r>
          <w:t>50</w:t>
        </w:r>
        <w:r>
          <w:fldChar w:fldCharType="end"/>
        </w:r>
      </w:hyperlink>
    </w:p>
    <w:p>
      <w:pPr>
        <w:pStyle w:val="TOC2"/>
        <w:tabs>
          <w:tab w:val="right" w:leader="dot" w:pos="8306"/>
        </w:tabs>
      </w:pPr>
      <w:hyperlink w:anchor="_Toc29517" w:history="1">
        <w:r>
          <w:rPr>
            <w:rFonts w:ascii="仿宋" w:eastAsia="仿宋" w:hAnsi="仿宋" w:cs="仿宋" w:hint="eastAsia"/>
            <w:lang w:eastAsia="zh-CN"/>
          </w:rPr>
          <w:t>(一)、塑料半成品、辅料项目启动阶段时间节点</w:t>
        </w:r>
        <w:r>
          <w:tab/>
        </w:r>
        <w:r>
          <w:fldChar w:fldCharType="begin"/>
        </w:r>
        <w:r>
          <w:instrText xml:space="preserve"> PAGEREF _Toc29517 \h </w:instrText>
        </w:r>
        <w:r>
          <w:fldChar w:fldCharType="separate"/>
        </w:r>
        <w:r>
          <w:t>50</w:t>
        </w:r>
        <w:r>
          <w:fldChar w:fldCharType="end"/>
        </w:r>
      </w:hyperlink>
    </w:p>
    <w:p>
      <w:pPr>
        <w:pStyle w:val="TOC2"/>
        <w:tabs>
          <w:tab w:val="right" w:leader="dot" w:pos="8306"/>
        </w:tabs>
      </w:pPr>
      <w:hyperlink w:anchor="_Toc20052" w:history="1">
        <w:r>
          <w:rPr>
            <w:rFonts w:ascii="仿宋" w:eastAsia="仿宋" w:hAnsi="仿宋" w:cs="仿宋" w:hint="eastAsia"/>
            <w:lang w:eastAsia="zh-CN"/>
          </w:rPr>
          <w:t>(二)、塑料半成品、辅料项目执行阶段时间节点</w:t>
        </w:r>
        <w:r>
          <w:tab/>
        </w:r>
        <w:r>
          <w:fldChar w:fldCharType="begin"/>
        </w:r>
        <w:r>
          <w:instrText xml:space="preserve"> PAGEREF _Toc20052 \h </w:instrText>
        </w:r>
        <w:r>
          <w:fldChar w:fldCharType="separate"/>
        </w:r>
        <w:r>
          <w:t>51</w:t>
        </w:r>
        <w:r>
          <w:fldChar w:fldCharType="end"/>
        </w:r>
      </w:hyperlink>
    </w:p>
    <w:p>
      <w:pPr>
        <w:pStyle w:val="TOC2"/>
        <w:tabs>
          <w:tab w:val="right" w:leader="dot" w:pos="8306"/>
        </w:tabs>
      </w:pPr>
      <w:hyperlink w:anchor="_Toc22374" w:history="1">
        <w:r>
          <w:rPr>
            <w:rFonts w:ascii="仿宋" w:eastAsia="仿宋" w:hAnsi="仿宋" w:cs="仿宋" w:hint="eastAsia"/>
            <w:lang w:eastAsia="zh-CN"/>
          </w:rPr>
          <w:t>(三)、塑料半成品、辅料项目完成阶段时间节点</w:t>
        </w:r>
        <w:r>
          <w:tab/>
        </w:r>
        <w:r>
          <w:fldChar w:fldCharType="begin"/>
        </w:r>
        <w:r>
          <w:instrText xml:space="preserve"> PAGEREF _Toc22374 \h </w:instrText>
        </w:r>
        <w:r>
          <w:fldChar w:fldCharType="separate"/>
        </w:r>
        <w:r>
          <w:t>52</w:t>
        </w:r>
        <w:r>
          <w:fldChar w:fldCharType="end"/>
        </w:r>
      </w:hyperlink>
    </w:p>
    <w:p>
      <w:pPr>
        <w:pStyle w:val="TOC1"/>
        <w:tabs>
          <w:tab w:val="right" w:leader="dot" w:pos="8306"/>
        </w:tabs>
      </w:pPr>
      <w:hyperlink w:anchor="_Toc10158" w:history="1">
        <w:r>
          <w:rPr>
            <w:rFonts w:ascii="仿宋" w:eastAsia="仿宋" w:hAnsi="仿宋" w:cs="仿宋" w:hint="eastAsia"/>
            <w:lang w:eastAsia="zh-CN"/>
          </w:rPr>
          <w:t>十四、塑料半成品、辅料项目变更管理</w:t>
        </w:r>
        <w:r>
          <w:tab/>
        </w:r>
        <w:r>
          <w:fldChar w:fldCharType="begin"/>
        </w:r>
        <w:r>
          <w:instrText xml:space="preserve"> PAGEREF _Toc10158 \h </w:instrText>
        </w:r>
        <w:r>
          <w:fldChar w:fldCharType="separate"/>
        </w:r>
        <w:r>
          <w:t>53</w:t>
        </w:r>
        <w:r>
          <w:fldChar w:fldCharType="end"/>
        </w:r>
      </w:hyperlink>
    </w:p>
    <w:p>
      <w:pPr>
        <w:pStyle w:val="TOC2"/>
        <w:tabs>
          <w:tab w:val="right" w:leader="dot" w:pos="8306"/>
        </w:tabs>
      </w:pPr>
      <w:hyperlink w:anchor="_Toc1674" w:history="1">
        <w:r>
          <w:rPr>
            <w:rFonts w:ascii="仿宋" w:eastAsia="仿宋" w:hAnsi="仿宋" w:cs="仿宋" w:hint="eastAsia"/>
            <w:lang w:eastAsia="zh-CN"/>
          </w:rPr>
          <w:t>(一)、变更申请与评估</w:t>
        </w:r>
        <w:r>
          <w:tab/>
        </w:r>
        <w:r>
          <w:fldChar w:fldCharType="begin"/>
        </w:r>
        <w:r>
          <w:instrText xml:space="preserve"> PAGEREF _Toc1674 \h </w:instrText>
        </w:r>
        <w:r>
          <w:fldChar w:fldCharType="separate"/>
        </w:r>
        <w:r>
          <w:t>53</w:t>
        </w:r>
        <w:r>
          <w:fldChar w:fldCharType="end"/>
        </w:r>
      </w:hyperlink>
    </w:p>
    <w:p>
      <w:pPr>
        <w:pStyle w:val="TOC2"/>
        <w:tabs>
          <w:tab w:val="right" w:leader="dot" w:pos="8306"/>
        </w:tabs>
      </w:pPr>
      <w:hyperlink w:anchor="_Toc1099" w:history="1">
        <w:r>
          <w:rPr>
            <w:rFonts w:ascii="仿宋" w:eastAsia="仿宋" w:hAnsi="仿宋" w:cs="仿宋" w:hint="eastAsia"/>
            <w:lang w:eastAsia="zh-CN"/>
          </w:rPr>
          <w:t>(二)、变更实施与控制</w:t>
        </w:r>
        <w:r>
          <w:tab/>
        </w:r>
        <w:r>
          <w:fldChar w:fldCharType="begin"/>
        </w:r>
        <w:r>
          <w:instrText xml:space="preserve"> PAGEREF _Toc1099 \h </w:instrText>
        </w:r>
        <w:r>
          <w:fldChar w:fldCharType="separate"/>
        </w:r>
        <w:r>
          <w:t>54</w:t>
        </w:r>
        <w:r>
          <w:fldChar w:fldCharType="end"/>
        </w:r>
      </w:hyperlink>
    </w:p>
    <w:p>
      <w:pPr>
        <w:pStyle w:val="TOC1"/>
        <w:tabs>
          <w:tab w:val="right" w:leader="dot" w:pos="8306"/>
        </w:tabs>
      </w:pPr>
      <w:hyperlink w:anchor="_Toc24507" w:history="1">
        <w:r>
          <w:rPr>
            <w:rFonts w:ascii="仿宋" w:eastAsia="仿宋" w:hAnsi="仿宋" w:cs="仿宋" w:hint="eastAsia"/>
            <w:lang w:eastAsia="zh-CN"/>
          </w:rPr>
          <w:t>十五、营销与推广策略</w:t>
        </w:r>
        <w:r>
          <w:tab/>
        </w:r>
        <w:r>
          <w:fldChar w:fldCharType="begin"/>
        </w:r>
        <w:r>
          <w:instrText xml:space="preserve"> PAGEREF _Toc24507 \h </w:instrText>
        </w:r>
        <w:r>
          <w:fldChar w:fldCharType="separate"/>
        </w:r>
        <w:r>
          <w:t>54</w:t>
        </w:r>
        <w:r>
          <w:fldChar w:fldCharType="end"/>
        </w:r>
      </w:hyperlink>
    </w:p>
    <w:p>
      <w:pPr>
        <w:pStyle w:val="TOC2"/>
        <w:tabs>
          <w:tab w:val="right" w:leader="dot" w:pos="8306"/>
        </w:tabs>
      </w:pPr>
      <w:hyperlink w:anchor="_Toc9289" w:history="1">
        <w:r>
          <w:rPr>
            <w:rFonts w:ascii="仿宋" w:eastAsia="仿宋" w:hAnsi="仿宋" w:cs="仿宋" w:hint="eastAsia"/>
            <w:lang w:eastAsia="zh-CN"/>
          </w:rPr>
          <w:t>(一)、产品/服务定位与特点</w:t>
        </w:r>
        <w:r>
          <w:tab/>
        </w:r>
        <w:r>
          <w:fldChar w:fldCharType="begin"/>
        </w:r>
        <w:r>
          <w:instrText xml:space="preserve"> PAGEREF _Toc9289 \h </w:instrText>
        </w:r>
        <w:r>
          <w:fldChar w:fldCharType="separate"/>
        </w:r>
        <w:r>
          <w:t>54</w:t>
        </w:r>
        <w:r>
          <w:fldChar w:fldCharType="end"/>
        </w:r>
      </w:hyperlink>
    </w:p>
    <w:p>
      <w:pPr>
        <w:pStyle w:val="TOC2"/>
        <w:tabs>
          <w:tab w:val="right" w:leader="dot" w:pos="8306"/>
        </w:tabs>
      </w:pPr>
      <w:hyperlink w:anchor="_Toc4915" w:history="1">
        <w:r>
          <w:rPr>
            <w:rFonts w:ascii="仿宋" w:eastAsia="仿宋" w:hAnsi="仿宋" w:cs="仿宋" w:hint="eastAsia"/>
            <w:lang w:eastAsia="zh-CN"/>
          </w:rPr>
          <w:t>(二)、市场定位与竞争分析</w:t>
        </w:r>
        <w:r>
          <w:tab/>
        </w:r>
        <w:r>
          <w:fldChar w:fldCharType="begin"/>
        </w:r>
        <w:r>
          <w:instrText xml:space="preserve"> PAGEREF _Toc4915 \h </w:instrText>
        </w:r>
        <w:r>
          <w:fldChar w:fldCharType="separate"/>
        </w:r>
        <w:r>
          <w:t>56</w:t>
        </w:r>
        <w:r>
          <w:fldChar w:fldCharType="end"/>
        </w:r>
      </w:hyperlink>
    </w:p>
    <w:p>
      <w:pPr>
        <w:pStyle w:val="TOC2"/>
        <w:tabs>
          <w:tab w:val="right" w:leader="dot" w:pos="8306"/>
        </w:tabs>
      </w:pPr>
      <w:hyperlink w:anchor="_Toc3367" w:history="1">
        <w:r>
          <w:rPr>
            <w:rFonts w:ascii="仿宋" w:eastAsia="仿宋" w:hAnsi="仿宋" w:cs="仿宋" w:hint="eastAsia"/>
            <w:lang w:eastAsia="zh-CN"/>
          </w:rPr>
          <w:t>(三)、营销渠道与策略</w:t>
        </w:r>
        <w:r>
          <w:tab/>
        </w:r>
        <w:r>
          <w:fldChar w:fldCharType="begin"/>
        </w:r>
        <w:r>
          <w:instrText xml:space="preserve"> PAGEREF _Toc3367 \h </w:instrText>
        </w:r>
        <w:r>
          <w:fldChar w:fldCharType="separate"/>
        </w:r>
        <w:r>
          <w:t>57</w:t>
        </w:r>
        <w:r>
          <w:fldChar w:fldCharType="end"/>
        </w:r>
      </w:hyperlink>
    </w:p>
    <w:p>
      <w:pPr>
        <w:pStyle w:val="TOC2"/>
        <w:tabs>
          <w:tab w:val="right" w:leader="dot" w:pos="8306"/>
        </w:tabs>
      </w:pPr>
      <w:hyperlink w:anchor="_Toc5602" w:history="1">
        <w:r>
          <w:rPr>
            <w:rFonts w:ascii="仿宋" w:eastAsia="仿宋" w:hAnsi="仿宋" w:cs="仿宋" w:hint="eastAsia"/>
            <w:lang w:eastAsia="zh-CN"/>
          </w:rPr>
          <w:t>(四)、推广与宣传活动</w:t>
        </w:r>
        <w:r>
          <w:tab/>
        </w:r>
        <w:r>
          <w:fldChar w:fldCharType="begin"/>
        </w:r>
        <w:r>
          <w:instrText xml:space="preserve"> PAGEREF _Toc5602 \h </w:instrText>
        </w:r>
        <w:r>
          <w:fldChar w:fldCharType="separate"/>
        </w:r>
        <w:r>
          <w:t>58</w:t>
        </w:r>
        <w:r>
          <w:fldChar w:fldCharType="end"/>
        </w:r>
      </w:hyperlink>
    </w:p>
    <w:p>
      <w:pPr>
        <w:pStyle w:val="TOC1"/>
        <w:tabs>
          <w:tab w:val="right" w:leader="dot" w:pos="8306"/>
        </w:tabs>
      </w:pPr>
      <w:hyperlink w:anchor="_Toc30682" w:history="1">
        <w:r>
          <w:rPr>
            <w:rFonts w:ascii="仿宋" w:eastAsia="仿宋" w:hAnsi="仿宋" w:cs="仿宋" w:hint="eastAsia"/>
            <w:lang w:eastAsia="zh-CN"/>
          </w:rPr>
          <w:t>十六、质量管理体系</w:t>
        </w:r>
        <w:r>
          <w:tab/>
        </w:r>
        <w:r>
          <w:fldChar w:fldCharType="begin"/>
        </w:r>
        <w:r>
          <w:instrText xml:space="preserve"> PAGEREF _Toc30682 \h </w:instrText>
        </w:r>
        <w:r>
          <w:fldChar w:fldCharType="separate"/>
        </w:r>
        <w:r>
          <w:t>64</w:t>
        </w:r>
        <w:r>
          <w:fldChar w:fldCharType="end"/>
        </w:r>
      </w:hyperlink>
    </w:p>
    <w:p>
      <w:pPr>
        <w:pStyle w:val="TOC2"/>
        <w:tabs>
          <w:tab w:val="right" w:leader="dot" w:pos="8306"/>
        </w:tabs>
      </w:pPr>
      <w:hyperlink w:anchor="_Toc32164" w:history="1">
        <w:r>
          <w:rPr>
            <w:rFonts w:ascii="仿宋" w:eastAsia="仿宋" w:hAnsi="仿宋" w:cs="仿宋" w:hint="eastAsia"/>
            <w:lang w:eastAsia="zh-CN"/>
          </w:rPr>
          <w:t>(一)、质量目标与方针</w:t>
        </w:r>
        <w:r>
          <w:tab/>
        </w:r>
        <w:r>
          <w:fldChar w:fldCharType="begin"/>
        </w:r>
        <w:r>
          <w:instrText xml:space="preserve"> PAGEREF _Toc32164 \h </w:instrText>
        </w:r>
        <w:r>
          <w:fldChar w:fldCharType="separate"/>
        </w:r>
        <w:r>
          <w:t>64</w:t>
        </w:r>
        <w:r>
          <w:fldChar w:fldCharType="end"/>
        </w:r>
      </w:hyperlink>
    </w:p>
    <w:p>
      <w:pPr>
        <w:pStyle w:val="TOC2"/>
        <w:tabs>
          <w:tab w:val="right" w:leader="dot" w:pos="8306"/>
        </w:tabs>
      </w:pPr>
      <w:hyperlink w:anchor="_Toc18594" w:history="1">
        <w:r>
          <w:rPr>
            <w:rFonts w:ascii="仿宋" w:eastAsia="仿宋" w:hAnsi="仿宋" w:cs="仿宋" w:hint="eastAsia"/>
            <w:lang w:eastAsia="zh-CN"/>
          </w:rPr>
          <w:t>(二)、质量管理责任</w:t>
        </w:r>
        <w:r>
          <w:tab/>
        </w:r>
        <w:r>
          <w:fldChar w:fldCharType="begin"/>
        </w:r>
        <w:r>
          <w:instrText xml:space="preserve"> PAGEREF _Toc18594 \h </w:instrText>
        </w:r>
        <w:r>
          <w:fldChar w:fldCharType="separate"/>
        </w:r>
        <w:r>
          <w:t>65</w:t>
        </w:r>
        <w:r>
          <w:fldChar w:fldCharType="end"/>
        </w:r>
      </w:hyperlink>
    </w:p>
    <w:p>
      <w:pPr>
        <w:pStyle w:val="TOC2"/>
        <w:tabs>
          <w:tab w:val="right" w:leader="dot" w:pos="8306"/>
        </w:tabs>
      </w:pPr>
      <w:hyperlink w:anchor="_Toc29762" w:history="1">
        <w:r>
          <w:rPr>
            <w:rFonts w:ascii="仿宋" w:eastAsia="仿宋" w:hAnsi="仿宋" w:cs="仿宋" w:hint="eastAsia"/>
            <w:lang w:eastAsia="zh-CN"/>
          </w:rPr>
          <w:t>(三)、质量管理体系文件</w:t>
        </w:r>
        <w:r>
          <w:tab/>
        </w:r>
        <w:r>
          <w:fldChar w:fldCharType="begin"/>
        </w:r>
        <w:r>
          <w:instrText xml:space="preserve"> PAGEREF _Toc29762 \h </w:instrText>
        </w:r>
        <w:r>
          <w:fldChar w:fldCharType="separate"/>
        </w:r>
        <w:r>
          <w:t>66</w:t>
        </w:r>
        <w:r>
          <w:fldChar w:fldCharType="end"/>
        </w:r>
      </w:hyperlink>
    </w:p>
    <w:p>
      <w:pPr>
        <w:pStyle w:val="TOC2"/>
        <w:tabs>
          <w:tab w:val="right" w:leader="dot" w:pos="8306"/>
        </w:tabs>
      </w:pPr>
      <w:hyperlink w:anchor="_Toc9861" w:history="1">
        <w:r>
          <w:rPr>
            <w:rFonts w:ascii="仿宋" w:eastAsia="仿宋" w:hAnsi="仿宋" w:cs="仿宋" w:hint="eastAsia"/>
            <w:lang w:eastAsia="zh-CN"/>
          </w:rPr>
          <w:t>(四)、质量培训与教育</w:t>
        </w:r>
        <w:r>
          <w:tab/>
        </w:r>
        <w:r>
          <w:fldChar w:fldCharType="begin"/>
        </w:r>
        <w:r>
          <w:instrText xml:space="preserve"> PAGEREF _Toc9861 \h </w:instrText>
        </w:r>
        <w:r>
          <w:fldChar w:fldCharType="separate"/>
        </w:r>
        <w:r>
          <w:t>68</w:t>
        </w:r>
        <w:r>
          <w:fldChar w:fldCharType="end"/>
        </w:r>
      </w:hyperlink>
    </w:p>
    <w:p>
      <w:pPr>
        <w:pStyle w:val="TOC2"/>
        <w:tabs>
          <w:tab w:val="right" w:leader="dot" w:pos="8306"/>
        </w:tabs>
      </w:pPr>
      <w:hyperlink w:anchor="_Toc8071" w:history="1">
        <w:r>
          <w:rPr>
            <w:rFonts w:ascii="仿宋" w:eastAsia="仿宋" w:hAnsi="仿宋" w:cs="仿宋" w:hint="eastAsia"/>
            <w:lang w:eastAsia="zh-CN"/>
          </w:rPr>
          <w:t>(五)、质量审核与评价</w:t>
        </w:r>
        <w:r>
          <w:tab/>
        </w:r>
        <w:r>
          <w:fldChar w:fldCharType="begin"/>
        </w:r>
        <w:r>
          <w:instrText xml:space="preserve"> PAGEREF _Toc8071 \h </w:instrText>
        </w:r>
        <w:r>
          <w:fldChar w:fldCharType="separate"/>
        </w:r>
        <w:r>
          <w:t>69</w:t>
        </w:r>
        <w:r>
          <w:fldChar w:fldCharType="end"/>
        </w:r>
      </w:hyperlink>
    </w:p>
    <w:p>
      <w:pPr>
        <w:pStyle w:val="TOC2"/>
        <w:tabs>
          <w:tab w:val="right" w:leader="dot" w:pos="8306"/>
        </w:tabs>
      </w:pPr>
      <w:hyperlink w:anchor="_Toc14225" w:history="1">
        <w:r>
          <w:rPr>
            <w:rFonts w:ascii="仿宋" w:eastAsia="仿宋" w:hAnsi="仿宋" w:cs="仿宋" w:hint="eastAsia"/>
            <w:lang w:eastAsia="zh-CN"/>
          </w:rPr>
          <w:t>(六)、不符合与纠正措施</w:t>
        </w:r>
        <w:r>
          <w:tab/>
        </w:r>
        <w:r>
          <w:fldChar w:fldCharType="begin"/>
        </w:r>
        <w:r>
          <w:instrText xml:space="preserve"> PAGEREF _Toc14225 \h </w:instrText>
        </w:r>
        <w:r>
          <w:fldChar w:fldCharType="separate"/>
        </w:r>
        <w:r>
          <w:t>71</w:t>
        </w:r>
        <w:r>
          <w:fldChar w:fldCharType="end"/>
        </w:r>
      </w:hyperlink>
    </w:p>
    <w:p>
      <w:pPr>
        <w:pStyle w:val="TOC1"/>
        <w:tabs>
          <w:tab w:val="right" w:leader="dot" w:pos="8306"/>
        </w:tabs>
      </w:pPr>
      <w:hyperlink w:anchor="_Toc3821" w:history="1">
        <w:r>
          <w:rPr>
            <w:rFonts w:ascii="仿宋" w:eastAsia="仿宋" w:hAnsi="仿宋" w:cs="仿宋" w:hint="eastAsia"/>
            <w:lang w:eastAsia="zh-CN"/>
          </w:rPr>
          <w:t>十七、塑料半成品、辅料项目实施保障措施</w:t>
        </w:r>
        <w:r>
          <w:tab/>
        </w:r>
        <w:r>
          <w:fldChar w:fldCharType="begin"/>
        </w:r>
        <w:r>
          <w:instrText xml:space="preserve"> PAGEREF _Toc3821 \h </w:instrText>
        </w:r>
        <w:r>
          <w:fldChar w:fldCharType="separate"/>
        </w:r>
        <w:r>
          <w:t>72</w:t>
        </w:r>
        <w:r>
          <w:fldChar w:fldCharType="end"/>
        </w:r>
      </w:hyperlink>
    </w:p>
    <w:p>
      <w:pPr>
        <w:pStyle w:val="TOC2"/>
        <w:tabs>
          <w:tab w:val="right" w:leader="dot" w:pos="8306"/>
        </w:tabs>
      </w:pPr>
      <w:hyperlink w:anchor="_Toc28768" w:history="1">
        <w:r>
          <w:rPr>
            <w:rFonts w:ascii="仿宋" w:eastAsia="仿宋" w:hAnsi="仿宋" w:cs="仿宋" w:hint="eastAsia"/>
            <w:lang w:eastAsia="zh-CN"/>
          </w:rPr>
          <w:t>(一)、塑料半成品、辅料项目实施保障机制</w:t>
        </w:r>
        <w:r>
          <w:tab/>
        </w:r>
        <w:r>
          <w:fldChar w:fldCharType="begin"/>
        </w:r>
        <w:r>
          <w:instrText xml:space="preserve"> PAGEREF _Toc28768 \h </w:instrText>
        </w:r>
        <w:r>
          <w:fldChar w:fldCharType="separate"/>
        </w:r>
        <w:r>
          <w:t>72</w:t>
        </w:r>
        <w:r>
          <w:fldChar w:fldCharType="end"/>
        </w:r>
      </w:hyperlink>
    </w:p>
    <w:p>
      <w:pPr>
        <w:pStyle w:val="TOC2"/>
        <w:tabs>
          <w:tab w:val="right" w:leader="dot" w:pos="8306"/>
        </w:tabs>
      </w:pPr>
      <w:hyperlink w:anchor="_Toc934" w:history="1">
        <w:r>
          <w:rPr>
            <w:rFonts w:ascii="仿宋" w:eastAsia="仿宋" w:hAnsi="仿宋" w:cs="仿宋" w:hint="eastAsia"/>
            <w:lang w:eastAsia="zh-CN"/>
          </w:rPr>
          <w:t>(二)、塑料半成品、辅料项目法律合规要求</w:t>
        </w:r>
        <w:r>
          <w:tab/>
        </w:r>
        <w:r>
          <w:fldChar w:fldCharType="begin"/>
        </w:r>
        <w:r>
          <w:instrText xml:space="preserve"> PAGEREF _Toc934 \h </w:instrText>
        </w:r>
        <w:r>
          <w:fldChar w:fldCharType="separate"/>
        </w:r>
        <w:r>
          <w:t>76</w:t>
        </w:r>
        <w:r>
          <w:fldChar w:fldCharType="end"/>
        </w:r>
      </w:hyperlink>
    </w:p>
    <w:p>
      <w:pPr>
        <w:pStyle w:val="TOC2"/>
        <w:tabs>
          <w:tab w:val="right" w:leader="dot" w:pos="8306"/>
        </w:tabs>
      </w:pPr>
      <w:hyperlink w:anchor="_Toc6247" w:history="1">
        <w:r>
          <w:rPr>
            <w:rFonts w:ascii="仿宋" w:eastAsia="仿宋" w:hAnsi="仿宋" w:cs="仿宋" w:hint="eastAsia"/>
            <w:lang w:eastAsia="zh-CN"/>
          </w:rPr>
          <w:t>(三)、塑料半成品、辅料项目合同管理与法律事务</w:t>
        </w:r>
        <w:r>
          <w:tab/>
        </w:r>
        <w:r>
          <w:fldChar w:fldCharType="begin"/>
        </w:r>
        <w:r>
          <w:instrText xml:space="preserve"> PAGEREF _Toc6247 \h </w:instrText>
        </w:r>
        <w:r>
          <w:fldChar w:fldCharType="separate"/>
        </w:r>
        <w:r>
          <w:t>80</w:t>
        </w:r>
        <w:r>
          <w:fldChar w:fldCharType="end"/>
        </w:r>
      </w:hyperlink>
    </w:p>
    <w:p>
      <w:pPr>
        <w:pStyle w:val="TOC2"/>
        <w:tabs>
          <w:tab w:val="right" w:leader="dot" w:pos="8306"/>
        </w:tabs>
      </w:pPr>
      <w:hyperlink w:anchor="_Toc19991" w:history="1">
        <w:r>
          <w:rPr>
            <w:rFonts w:ascii="仿宋" w:eastAsia="仿宋" w:hAnsi="仿宋" w:cs="仿宋" w:hint="eastAsia"/>
            <w:lang w:eastAsia="zh-CN"/>
          </w:rPr>
          <w:t>(四)、塑料半成品、辅料项目知识产权保护策略</w:t>
        </w:r>
        <w:r>
          <w:tab/>
        </w:r>
        <w:r>
          <w:fldChar w:fldCharType="begin"/>
        </w:r>
        <w:r>
          <w:instrText xml:space="preserve"> PAGEREF _Toc19991 \h </w:instrText>
        </w:r>
        <w:r>
          <w:fldChar w:fldCharType="separate"/>
        </w:r>
        <w:r>
          <w:t>86</w:t>
        </w:r>
        <w:r>
          <w:fldChar w:fldCharType="end"/>
        </w:r>
      </w:hyperlink>
    </w:p>
    <w:p>
      <w:pPr>
        <w:pStyle w:val="TOC1"/>
        <w:tabs>
          <w:tab w:val="right" w:leader="dot" w:pos="8306"/>
        </w:tabs>
      </w:pPr>
      <w:hyperlink w:anchor="_Toc29212" w:history="1">
        <w:r>
          <w:rPr>
            <w:rFonts w:ascii="仿宋" w:eastAsia="仿宋" w:hAnsi="仿宋" w:cs="仿宋" w:hint="eastAsia"/>
            <w:lang w:eastAsia="zh-CN"/>
          </w:rPr>
          <w:t>十八、供应链管理</w:t>
        </w:r>
        <w:r>
          <w:tab/>
        </w:r>
        <w:r>
          <w:fldChar w:fldCharType="begin"/>
        </w:r>
        <w:r>
          <w:instrText xml:space="preserve"> PAGEREF _Toc29212 \h </w:instrText>
        </w:r>
        <w:r>
          <w:fldChar w:fldCharType="separate"/>
        </w:r>
        <w:r>
          <w:t>89</w:t>
        </w:r>
        <w:r>
          <w:fldChar w:fldCharType="end"/>
        </w:r>
      </w:hyperlink>
    </w:p>
    <w:p>
      <w:pPr>
        <w:pStyle w:val="TOC2"/>
        <w:tabs>
          <w:tab w:val="right" w:leader="dot" w:pos="8306"/>
        </w:tabs>
      </w:pPr>
      <w:hyperlink w:anchor="_Toc5117" w:history="1">
        <w:r>
          <w:rPr>
            <w:rFonts w:ascii="仿宋" w:eastAsia="仿宋" w:hAnsi="仿宋" w:cs="仿宋" w:hint="eastAsia"/>
            <w:lang w:eastAsia="zh-CN"/>
          </w:rPr>
          <w:t>(一)、供应链战略规划</w:t>
        </w:r>
        <w:r>
          <w:tab/>
        </w:r>
        <w:r>
          <w:fldChar w:fldCharType="begin"/>
        </w:r>
        <w:r>
          <w:instrText xml:space="preserve"> PAGEREF _Toc5117 \h </w:instrText>
        </w:r>
        <w:r>
          <w:fldChar w:fldCharType="separate"/>
        </w:r>
        <w:r>
          <w:t>89</w:t>
        </w:r>
        <w:r>
          <w:fldChar w:fldCharType="end"/>
        </w:r>
      </w:hyperlink>
    </w:p>
    <w:p>
      <w:pPr>
        <w:pStyle w:val="TOC2"/>
        <w:tabs>
          <w:tab w:val="right" w:leader="dot" w:pos="8306"/>
        </w:tabs>
      </w:pPr>
      <w:hyperlink w:anchor="_Toc11515" w:history="1">
        <w:r>
          <w:rPr>
            <w:rFonts w:ascii="仿宋" w:eastAsia="仿宋" w:hAnsi="仿宋" w:cs="仿宋" w:hint="eastAsia"/>
            <w:lang w:eastAsia="zh-CN"/>
          </w:rPr>
          <w:t>(二)、供应商选择与合作</w:t>
        </w:r>
        <w:r>
          <w:tab/>
        </w:r>
        <w:r>
          <w:fldChar w:fldCharType="begin"/>
        </w:r>
        <w:r>
          <w:instrText xml:space="preserve"> PAGEREF _Toc11515 \h </w:instrText>
        </w:r>
        <w:r>
          <w:fldChar w:fldCharType="separate"/>
        </w:r>
        <w:r>
          <w:t>91</w:t>
        </w:r>
        <w:r>
          <w:fldChar w:fldCharType="end"/>
        </w:r>
      </w:hyperlink>
    </w:p>
    <w:p>
      <w:pPr>
        <w:pStyle w:val="TOC2"/>
        <w:tabs>
          <w:tab w:val="right" w:leader="dot" w:pos="8306"/>
        </w:tabs>
      </w:pPr>
      <w:hyperlink w:anchor="_Toc11469" w:history="1">
        <w:r>
          <w:rPr>
            <w:rFonts w:ascii="仿宋" w:eastAsia="仿宋" w:hAnsi="仿宋" w:cs="仿宋" w:hint="eastAsia"/>
            <w:lang w:eastAsia="zh-CN"/>
          </w:rPr>
          <w:t>(三)、物流与库存管理</w:t>
        </w:r>
        <w:r>
          <w:tab/>
        </w:r>
        <w:r>
          <w:fldChar w:fldCharType="begin"/>
        </w:r>
        <w:r>
          <w:instrText xml:space="preserve"> PAGEREF _Toc11469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12"/>
      <w:r>
        <w:rPr>
          <w:rFonts w:ascii="仿宋" w:eastAsia="仿宋" w:hAnsi="仿宋" w:cs="仿宋" w:hint="eastAsia"/>
          <w:sz w:val="28"/>
          <w:lang w:eastAsia="zh-CN"/>
        </w:rPr>
        <w:t>一、塑料半成品、辅料项目选址可行性分析</w:t>
      </w:r>
      <w:bookmarkEnd w:id="2"/>
    </w:p>
    <w:p>
      <w:pPr>
        <w:pStyle w:val="Heading2"/>
        <w:rPr>
          <w:rFonts w:ascii="仿宋" w:eastAsia="仿宋" w:hAnsi="仿宋" w:cs="仿宋" w:hint="eastAsia"/>
          <w:lang w:eastAsia="zh-CN"/>
        </w:rPr>
      </w:pPr>
      <w:bookmarkStart w:id="3" w:name="_Toc29791"/>
      <w:r>
        <w:rPr>
          <w:rFonts w:ascii="仿宋" w:eastAsia="仿宋" w:hAnsi="仿宋" w:cs="仿宋" w:hint="eastAsia"/>
          <w:lang w:eastAsia="zh-CN"/>
        </w:rPr>
        <w:t>(一)、塑料半成品、辅料项目选址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该塑料半成品、辅料项目选址位于XX省XX市XX区XXX街道</w:t>
      </w:r>
    </w:p>
    <w:p>
      <w:pPr>
        <w:pStyle w:val="Heading2"/>
        <w:ind w:firstLine="560" w:firstLineChars="200"/>
        <w:rPr>
          <w:rFonts w:ascii="仿宋" w:eastAsia="仿宋" w:hAnsi="仿宋" w:cs="仿宋" w:hint="eastAsia"/>
          <w:sz w:val="28"/>
          <w:lang w:eastAsia="zh-CN"/>
        </w:rPr>
      </w:pPr>
      <w:bookmarkStart w:id="4" w:name="_Toc1869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半成品、辅料项目的征地面积将根据塑料半成品、辅料项目的实际规模和需求进行精确规划。具体面积XXX平方米，旨在确保塑料半成品、辅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净用地面积是在征地面积基础上去除不可利用面积后的实际可开发用地。具体面积XXX平方米，考虑到环保、交通、安全等多方面因素，以确保塑料半成品、辅料项目在整体利用效率上达到最优。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塑料半成品、辅料项目计划建设的建筑总规模具体面积XXX平方米。这一规模的确定综合考虑了塑料半成品、辅料项目的性质、规模，以及城市规划的相关要求，确保建筑布局与周边环境协调一致。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绿地率是塑料半成品、辅料项目用地中被规划为绿地的比例。具体面积XXX平方米，旨在通过合理规划绿地，改善塑料半成品、辅料项目周边环境，提升居民生活质量，并符合城市整体绿化规划。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容积率是用地上可以建设的建筑总体积与用地面积之比。具体面积XXX，通过合理的容积率规划，确保塑料半成品、辅料项目建筑规模与周边环境和谐共生。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半成品、辅料项目选址与当地城市规划相一致，具体面积XXX平方米。通过与城市规划部门深入沟通，确保塑料半成品、辅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半成品、辅料项目选址符合当地产业政策，具体面积XXX平方米。这包括塑料半成品、辅料项目对当地经济的促进作用，以及对相关产业的带动效应，确保塑料半成品、辅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用地总体要求必须符合环保和可持续发展的原则，具体面积XXX平方米。通过采用绿色建筑设计、节能减排等措施，确保塑料半成品、辅料项目在建设和运营过程中对环境的影响最小化，达到可持续发展的要求。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确保塑料半成品、辅料项目选址具备必要的公共设施配套，具体面积XXX平方米。这包括交通便利性、教育、医疗等基础设施，以提高居民生活品质，使得塑料半成品、辅料项目选址更具吸引力。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考虑用地总体要求对当地社会稳定性的影响，具体面积XXX平方米。通过深入了解当地社区反馈，确保塑料半成品、辅料项目的选址和建设过程对当地社会和谐稳定产生积极作用。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半成品、辅料项目选址不仅符合法规和规划，还在实际操作中具有可行性。这一全面规划将为塑料半成品、辅料项目的成功实施提供坚实的基础，确保塑料半成品、辅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半成品、辅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半成品、辅料项目的设备规划和空间设计中，我们将采取灵活设备布局的措施。设备布局将根据实际需求进行灵活设计，避免不必要的浪费。通过合理规划设备摆放位置，我们将提高设备的利用率，减少设备间距，以确保塑料半成品、辅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半成品、辅料项目内部引入共享设施的概念，例如共享会议室、办公区等。通过这种方式，我们可以减少对资源的重复建设，提高资源共享效率，从而减小塑料半成品、辅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半成品、辅料项目的总图布置中，我们将不同功能区域进行明确的规划，以最大程度满足塑料半成品、辅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1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半成品、辅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半成品、辅料项目对环境的影响是综合评价的重要因素之一。我们将详细考虑选址周边的自然环境、生态保护区、水源地等情况，确保塑料半成品、辅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对选址的评价还需充分考虑当地政府的产业政策和法规。我们将详细了解塑料半成品、辅料项目所在地的相关政策，确保塑料半成品、辅料项目的规划和运营与当地法规相符，降低不必要的法律风险。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考虑到社会稳定性对企业运营的重要性，我们将评估选址地区的社会安全情况、劳工关系、社区反馈等方面，以确保塑料半成品、辅料项目的建设和运营不会受到社会稳定性的负面影响。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最后，我们将综合考虑用地成本，包括土地购置费用、土地开发成本等。通过对用地成本的详细评估，我们能够做出更为精确的经济效益分析，为塑料半成品、辅料项目的投资决策提供有力支持。</w:t>
      </w:r>
    </w:p>
    <w:p>
      <w:pPr>
        <w:pStyle w:val="Heading1"/>
        <w:ind w:firstLine="560" w:firstLineChars="200"/>
        <w:rPr>
          <w:rFonts w:ascii="仿宋" w:eastAsia="仿宋" w:hAnsi="仿宋" w:cs="仿宋" w:hint="eastAsia"/>
          <w:sz w:val="28"/>
          <w:lang w:eastAsia="zh-CN"/>
        </w:rPr>
      </w:pPr>
      <w:bookmarkStart w:id="8" w:name="_Toc4437"/>
      <w:r>
        <w:rPr>
          <w:rFonts w:ascii="仿宋" w:eastAsia="仿宋" w:hAnsi="仿宋" w:cs="仿宋" w:hint="eastAsia"/>
          <w:sz w:val="28"/>
          <w:lang w:eastAsia="zh-CN"/>
        </w:rPr>
        <w:t>二、塑料半成品、辅料项目概论</w:t>
      </w:r>
      <w:bookmarkEnd w:id="8"/>
    </w:p>
    <w:p>
      <w:pPr>
        <w:pStyle w:val="Heading2"/>
        <w:rPr>
          <w:rFonts w:ascii="仿宋" w:eastAsia="仿宋" w:hAnsi="仿宋" w:cs="仿宋" w:hint="eastAsia"/>
          <w:lang w:eastAsia="zh-CN"/>
        </w:rPr>
      </w:pPr>
      <w:bookmarkStart w:id="9" w:name="_Toc9958"/>
      <w:r>
        <w:rPr>
          <w:rFonts w:ascii="仿宋" w:eastAsia="仿宋" w:hAnsi="仿宋" w:cs="仿宋" w:hint="eastAsia"/>
          <w:lang w:eastAsia="zh-CN"/>
        </w:rPr>
        <w:t>(一)、塑料半成品、辅料项目概况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起源追溯至对市场的深入洞察。市场的不断演变与变革为塑料半成品、辅料项目提供了难得的机遇。当前市场存在的需求缺口和变革的大环境共同构成了塑料半成品、辅料项目的背景。这个塑料半成品、辅料项目旨在充分利用市场机遇，填补行业中尚未满足的需求，为客户提供全新的解决方案。市场的变革和需求的增长使得这个塑料半成品、辅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塑料半成品、辅料项目名称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正式命名为塑料半成品、辅料。这个名称不仅仅是一个标识，更代表了塑料半成品、辅料项目的核心理念和愿景。它蕴含着塑料半成品、辅料项目所要解决问题的关键字，具有强烈的表达和辨识度，为塑料半成品、辅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塑料半成品、辅料项目目标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核心目标是提供一种全新、高效的解决方案，满足客户日益增长的需求。塑料半成品、辅料项目追求的不仅仅是满足市场需求，更是在市场中获得卓越的竞争优势。通过不断提升产品或服务的质量和创新水平，塑料半成品、辅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塑料半成品、辅料项目范围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全面涵盖了产品研发、制造、市场推广和售后服务，确保从产品设计到最终用户体验的全方位关注。这一全面的塑料半成品、辅料项目范围是为了确保塑料半成品、辅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塑料半成品、辅料项目时间表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塑料半成品、辅料项目计划在未来18个月内完成，包括研发、测试、市场试点和正式推出等不同阶段。这个时间表的合理设计是为了确保塑料半成品、辅料项目各个阶段的顺利推进，以便按时交付高质量的成果。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塑料半成品、辅料项目预算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总预算估算为XX百万美元，主要分配在研发、市场推广、人员培训和运营等方面。这一充足的预算为塑料半成品、辅料项目提供了充足的资源，确保塑料半成品、辅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塑料半成品、辅料项目风险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可能面临的风险包括市场接受度低、技术难题、竞争激烈等。塑料半成品、辅料项目团队已经制定了相应的风险应对计划，通过前瞻性的风险管理，确保塑料半成品、辅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塑料半成品、辅料项目团队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塑料半成品、辅料项目汇聚了一支经验丰富、多领域专业素养的核心团队，确保塑料半成品、辅料项目在各个方面都能拥有高水平的执行力。团队的协同作战是塑料半成品、辅料项目成功的关键因素之一。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塑料半成品、辅料项目背景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塑料半成品、辅料项目的背景根植于市场对更高效、创新产品的渴望，同时也受到科技发展对行业格局的深刻改变的影响。这为塑料半成品、辅料项目提供了广阔的发展空间和市场需求。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塑料半成品、辅料项目现状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截至目前，塑料半成品、辅料项目已完成市场调研和技术验证，取得了初步的成功。这为塑料半成品、辅料项目在未来的发展奠定了坚实的基础，为更远大的目标打下了坚实的基石。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602"/>
      <w:r>
        <w:rPr>
          <w:rFonts w:ascii="仿宋" w:eastAsia="仿宋" w:hAnsi="仿宋" w:cs="仿宋" w:hint="eastAsia"/>
          <w:sz w:val="28"/>
          <w:lang w:eastAsia="zh-CN"/>
        </w:rPr>
        <w:t>(二)、塑料半成品、辅料项目目标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半成品、辅料项目首要业务目标是在市场中占据有利地位，实现产品/服务的成功推广和销售。通过不断提升产品质量、创新性，塑料半成品、辅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在科技迅速发展的时代，塑料半成品、辅料项目着眼于技术创新。通过持续的研发和技术升级，塑料半成品、辅料项目旨在推出更具创新性的产品或服务，以满足市场对新鲜、先进解决方案的需求。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半成品、辅料项目设定了客户满意度目标。通过提供卓越的产品质量和优质的客户服务，塑料半成品、辅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塑料半成品、辅料项目注重社会责任和可持续发展。通过实施环保、社会责任塑料半成品、辅料项目，塑料半成品、辅料项目致力于在经济发展的同时保护环境，促进社会公平，实现可持续经营。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塑料半成品、辅料项目的团队是实现目标的核心驱动力。因此，塑料半成品、辅料项目设定了团队发展目标，包括提升团队成员的专业技能、培养领导力，以及搭建协同高效的团队工作氛围。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42"/>
      <w:r>
        <w:rPr>
          <w:rFonts w:ascii="仿宋" w:eastAsia="仿宋" w:hAnsi="仿宋" w:cs="仿宋" w:hint="eastAsia"/>
          <w:sz w:val="28"/>
          <w:lang w:eastAsia="zh-CN"/>
        </w:rPr>
        <w:t>(三)、塑料半成品、辅料项目提出的理由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塑料半成品、辅料项目提出的理由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提出源于对市场机遇的深刻洞察。当前市场中存在的需求缺口和行业发展趋势表明，有巨大的商业机会等待被开发。通过准确捕捉市场机遇，塑料半成品、辅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理念基于对技术创新的信仰。通过持续的研发和技术投入，塑料半成品、辅料项目有望推出更具创新性的产品或服务。在科技飞速发展的当下，塑料半成品、辅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半成品、辅料项目的提出是为了增强企业的行业竞争力。通过提升产品或服务的质量和独特性，塑料半成品、辅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响应了消费者需求的变化。随着社会和科技的不断发展，消费者对产品和服务的需求也在发生变化。通过深入了解并及时回应消费者的新需求，塑料半成品、辅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提出是企业战略发展规划的一部分。在面对日益激烈的市场竞争和不断变化的商业环境中，塑料半成品、辅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提出不仅仅是基于商业考量，还注重社会责任。通过推出环保、社会责任等方面的塑料半成品、辅料项目，塑料半成品、辅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塑料半成品、辅料项目的提出反映了对利益相关者期望的关注。包括客户、员工、投资者等利益相关者在企业发展中都有着各自的期望，塑料半成品、辅料项目力求在满足这些期望的同时，取得更大的共赢。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9324"/>
      <w:r>
        <w:rPr>
          <w:rFonts w:ascii="仿宋" w:eastAsia="仿宋" w:hAnsi="仿宋" w:cs="仿宋" w:hint="eastAsia"/>
          <w:sz w:val="28"/>
          <w:lang w:eastAsia="zh-CN"/>
        </w:rPr>
        <w:t>(四)、塑料半成品、辅料项目意义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在实施塑料半成品、辅料项目的过程中，我们不仅仅是在追逐商业成功，更是为企业和社会的多个层面创造了深远的意义。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半成品、辅料项目的首要意义在于提升企业的市场竞争力。通过持续的创新和对产品质量的高标准要求，塑料半成品、辅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半成品、辅料项目的推进将促使行业技术水平的提升。通过引入先进技术和创新性解决方案，塑料半成品、辅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半成品、辅料项目不仅创造了大量就业机会，提高了就业水平，还注重社会责任和环保。通过参与社会公益事业和推动环保塑料半成品、辅料项目，塑料半成品、辅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综合而言，塑料半成品、辅料项目意义重大，不仅推动了企业的发展，也为行业和社会的进步贡献了积极力量。这是一个全面而深刻的影响，将在未来产生可持续的正面效应。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926"/>
      <w:r>
        <w:rPr>
          <w:rFonts w:ascii="仿宋" w:eastAsia="仿宋" w:hAnsi="仿宋" w:cs="仿宋" w:hint="eastAsia"/>
          <w:sz w:val="28"/>
          <w:lang w:eastAsia="zh-CN"/>
        </w:rPr>
        <w:t>(五)、塑料半成品、辅料项目背景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在当今迅猛发展的商业环境中，塑料半成品、辅料项目的动因根植于对多方面因素的审慎考量。这个塑料半成品、辅料项目的提出并非孤立的决策，而是对企业所处背景深入思考的产物。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半成品、辅料项目背后的首要原因。科技的迅速发展和全球市场的快速变化使得企业必须灵活应对。塑料半成品、辅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竞争的激烈程度也是塑料半成品、辅料项目背景中不可忽视的一环。企业需要在激烈竞争中脱颖而出，为此，塑料半成品、辅料项目致力于打破常规，提供独特的价值主张，以吸引客户并确保市场份额的增长。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技术的迅速发展为企业带来了机遇与挑战。作为塑料半成品、辅料项目启动的背景之一，对新兴技术的应用将有助于提升企业的技术水平，使其在不断演进的商业环境中保持竞争优势。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此外，社会对企业责任的期望也在逐渐升高。塑料半成品、辅料项目充分融入了社会责任的理念，通过可持续经营和社会公益塑料半成品、辅料项目，企图为社会贡献一份力量，在商业成功的同时关注社会价值。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174"/>
      <w:r>
        <w:rPr>
          <w:rFonts w:ascii="仿宋" w:eastAsia="仿宋" w:hAnsi="仿宋" w:cs="仿宋" w:hint="eastAsia"/>
          <w:sz w:val="28"/>
          <w:lang w:eastAsia="zh-CN"/>
        </w:rPr>
        <w:t>三、塑料半成品、辅料项目建设单位说明</w:t>
      </w:r>
      <w:bookmarkEnd w:id="14"/>
    </w:p>
    <w:p>
      <w:pPr>
        <w:pStyle w:val="Heading2"/>
        <w:rPr>
          <w:rFonts w:ascii="仿宋" w:eastAsia="仿宋" w:hAnsi="仿宋" w:cs="仿宋" w:hint="eastAsia"/>
          <w:lang w:eastAsia="zh-CN"/>
        </w:rPr>
      </w:pPr>
      <w:bookmarkStart w:id="15" w:name="_Toc8155"/>
      <w:r>
        <w:rPr>
          <w:rFonts w:ascii="仿宋" w:eastAsia="仿宋" w:hAnsi="仿宋" w:cs="仿宋" w:hint="eastAsia"/>
          <w:lang w:eastAsia="zh-CN"/>
        </w:rPr>
        <w:t>(一)、塑料半成品、辅料项目承办单位基本情况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37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半成品、辅料项目承办单位的XXXX，我们着眼于实现可持续的经济效益。通过技术创新和解决方案的提供，公司预计在塑料半成品、辅料项目执行期间将获得可观的收入增长。这一收入来源主要包括塑料半成品、辅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同时，我们注重成本控制和效率提升，以确保塑料半成品、辅料项目的可持续盈利。透过精细的管理和资源优化，公司期望实现塑料半成品、辅料项目利润最大化。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https://d.book118.com/266021133043010040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塑料半成品、辅料项目规划设计蓝图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079C7"/>
    <w:rsid w:val="7BB07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211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2024-01-20T08:09:00Z</dcterms:created>
  <dcterms:modified xsi:type="dcterms:W3CDTF">2024-01-20T08:09:26Z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4D1EDEBE8E394B00BD1C785E6D4067B4_11</vt:lpwstr>
  </property>
  <property fmtid="{D5CDD505-2E9C-101B-9397-08002B2CF9AE}" pid="3" name="KSOProductBuildVer">
    <vt:lpwstr>2052-12.1.0.16120</vt:lpwstr>
  </property>
</Properties>
</file>