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镀锌管项目评估报告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72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_Toc19724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6241" w:history="1">
        <w:r>
          <w:rPr>
            <w:rFonts w:ascii="仿宋" w:eastAsia="仿宋" w:hAnsi="仿宋" w:cs="仿宋" w:hint="eastAsia"/>
            <w:lang w:eastAsia="zh-CN"/>
          </w:rPr>
          <w:t>一、镀锌管项目建设内容</w:t>
        </w:r>
        <w:r>
          <w:tab/>
        </w:r>
        <w:r>
          <w:fldChar w:fldCharType="begin"/>
        </w:r>
        <w:r>
          <w:instrText xml:space="preserve"> PAGEREF _Toc16241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2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_Toc20872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3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_Toc30563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1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_Toc27041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6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_Toc16106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79" w:history="1">
        <w:r>
          <w:rPr>
            <w:rFonts w:ascii="仿宋" w:eastAsia="仿宋" w:hAnsi="仿宋" w:cs="仿宋" w:hint="eastAsia"/>
            <w:lang w:eastAsia="zh-CN"/>
          </w:rPr>
          <w:t>二、产品市场预测与分析</w:t>
        </w:r>
        <w:r>
          <w:tab/>
        </w:r>
        <w:r>
          <w:fldChar w:fldCharType="begin"/>
        </w:r>
        <w:r>
          <w:instrText xml:space="preserve"> PAGEREF _Toc29879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5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_Toc17735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_Toc1245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2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_Toc23732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6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_Toc21016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5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_Toc31015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0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_Toc13430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96" w:history="1">
        <w:r>
          <w:rPr>
            <w:rFonts w:ascii="仿宋" w:eastAsia="仿宋" w:hAnsi="仿宋" w:cs="仿宋" w:hint="eastAsia"/>
            <w:lang w:eastAsia="zh-CN"/>
          </w:rPr>
          <w:t>三、镀锌管项目建设单位基本情况</w:t>
        </w:r>
        <w:r>
          <w:tab/>
        </w:r>
        <w:r>
          <w:fldChar w:fldCharType="begin"/>
        </w:r>
        <w:r>
          <w:instrText xml:space="preserve"> PAGEREF _Toc24196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4" w:history="1">
        <w:r>
          <w:rPr>
            <w:rFonts w:ascii="仿宋" w:eastAsia="仿宋" w:hAnsi="仿宋" w:cs="仿宋" w:hint="eastAsia"/>
            <w:lang w:eastAsia="zh-CN"/>
          </w:rPr>
          <w:t>(一)、镀锌管项目建设单位基本情况</w:t>
        </w:r>
        <w:r>
          <w:tab/>
        </w:r>
        <w:r>
          <w:fldChar w:fldCharType="begin"/>
        </w:r>
        <w:r>
          <w:instrText xml:space="preserve"> PAGEREF _Toc17434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5" w:history="1">
        <w:r>
          <w:rPr>
            <w:rFonts w:ascii="仿宋" w:eastAsia="仿宋" w:hAnsi="仿宋" w:cs="仿宋" w:hint="eastAsia"/>
            <w:lang w:eastAsia="zh-CN"/>
          </w:rPr>
          <w:t>(二)、镀锌管项目主管单位基本情况</w:t>
        </w:r>
        <w:r>
          <w:tab/>
        </w:r>
        <w:r>
          <w:fldChar w:fldCharType="begin"/>
        </w:r>
        <w:r>
          <w:instrText xml:space="preserve"> PAGEREF _Toc16645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1" w:history="1">
        <w:r>
          <w:rPr>
            <w:rFonts w:ascii="仿宋" w:eastAsia="仿宋" w:hAnsi="仿宋" w:cs="仿宋" w:hint="eastAsia"/>
            <w:lang w:eastAsia="zh-CN"/>
          </w:rPr>
          <w:t>(三)、镀锌管项目技术协作单位基本情况</w:t>
        </w:r>
        <w:r>
          <w:tab/>
        </w:r>
        <w:r>
          <w:fldChar w:fldCharType="begin"/>
        </w:r>
        <w:r>
          <w:instrText xml:space="preserve"> PAGEREF _Toc30321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05" w:history="1">
        <w:r>
          <w:rPr>
            <w:rFonts w:ascii="仿宋" w:eastAsia="仿宋" w:hAnsi="仿宋" w:cs="仿宋" w:hint="eastAsia"/>
            <w:lang w:eastAsia="zh-CN"/>
          </w:rPr>
          <w:t>四、镀锌管项目建设目标</w:t>
        </w:r>
        <w:r>
          <w:tab/>
        </w:r>
        <w:r>
          <w:fldChar w:fldCharType="begin"/>
        </w:r>
        <w:r>
          <w:instrText xml:space="preserve"> PAGEREF _Toc29205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" w:history="1">
        <w:r>
          <w:rPr>
            <w:rFonts w:ascii="仿宋" w:eastAsia="仿宋" w:hAnsi="仿宋" w:cs="仿宋" w:hint="eastAsia"/>
            <w:lang w:eastAsia="zh-CN"/>
          </w:rPr>
          <w:t>(一)、镀锌管项目建设目标</w:t>
        </w:r>
        <w:r>
          <w:tab/>
        </w:r>
        <w:r>
          <w:fldChar w:fldCharType="begin"/>
        </w:r>
        <w:r>
          <w:instrText xml:space="preserve"> PAGEREF _Toc2594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65" w:history="1">
        <w:r>
          <w:rPr>
            <w:rFonts w:ascii="仿宋" w:eastAsia="仿宋" w:hAnsi="仿宋" w:cs="仿宋" w:hint="eastAsia"/>
            <w:lang w:eastAsia="zh-CN"/>
          </w:rPr>
          <w:t>五、镀锌管项目建设符合性</w:t>
        </w:r>
        <w:r>
          <w:tab/>
        </w:r>
        <w:r>
          <w:fldChar w:fldCharType="begin"/>
        </w:r>
        <w:r>
          <w:instrText xml:space="preserve"> PAGEREF _Toc17665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8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_Toc24448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1" w:history="1">
        <w:r>
          <w:rPr>
            <w:rFonts w:ascii="仿宋" w:eastAsia="仿宋" w:hAnsi="仿宋" w:cs="仿宋" w:hint="eastAsia"/>
            <w:lang w:eastAsia="zh-CN"/>
          </w:rPr>
          <w:t>(二)、镀锌管项目选址与用地规划相容性</w:t>
        </w:r>
        <w:r>
          <w:tab/>
        </w:r>
        <w:r>
          <w:fldChar w:fldCharType="begin"/>
        </w:r>
        <w:r>
          <w:instrText xml:space="preserve"> PAGEREF _Toc29221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3" w:history="1">
        <w:r>
          <w:rPr>
            <w:rFonts w:ascii="仿宋" w:eastAsia="仿宋" w:hAnsi="仿宋" w:cs="仿宋" w:hint="eastAsia"/>
            <w:lang w:eastAsia="zh-CN"/>
          </w:rPr>
          <w:t>六、镀锌管项目承办单位基本情况</w:t>
        </w:r>
        <w:r>
          <w:tab/>
        </w:r>
        <w:r>
          <w:fldChar w:fldCharType="begin"/>
        </w:r>
        <w:r>
          <w:instrText xml:space="preserve"> PAGEREF _Toc2433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_Toc13436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_Toc909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6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_Toc31936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19" w:history="1">
        <w:r>
          <w:rPr>
            <w:rFonts w:ascii="仿宋" w:eastAsia="仿宋" w:hAnsi="仿宋" w:cs="仿宋" w:hint="eastAsia"/>
            <w:lang w:eastAsia="zh-CN"/>
          </w:rPr>
          <w:t>七、镀锌管项目组织管理与招投标</w:t>
        </w:r>
        <w:r>
          <w:tab/>
        </w:r>
        <w:r>
          <w:fldChar w:fldCharType="begin"/>
        </w:r>
        <w:r>
          <w:instrText xml:space="preserve"> PAGEREF _Toc6819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0" w:history="1">
        <w:r>
          <w:rPr>
            <w:rFonts w:ascii="仿宋" w:eastAsia="仿宋" w:hAnsi="仿宋" w:cs="仿宋" w:hint="eastAsia"/>
            <w:lang w:eastAsia="zh-CN"/>
          </w:rPr>
          <w:t>(一)、镀锌管项目筹建时期的组织与管理</w:t>
        </w:r>
        <w:r>
          <w:tab/>
        </w:r>
        <w:r>
          <w:fldChar w:fldCharType="begin"/>
        </w:r>
        <w:r>
          <w:instrText xml:space="preserve"> PAGEREF _Toc11900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7" w:history="1">
        <w:r>
          <w:rPr>
            <w:rFonts w:ascii="仿宋" w:eastAsia="仿宋" w:hAnsi="仿宋" w:cs="仿宋" w:hint="eastAsia"/>
            <w:lang w:eastAsia="zh-CN"/>
          </w:rPr>
          <w:t>(二)、镀锌管项目运行时期的组织与管理</w:t>
        </w:r>
        <w:r>
          <w:tab/>
        </w:r>
        <w:r>
          <w:fldChar w:fldCharType="begin"/>
        </w:r>
        <w:r>
          <w:instrText xml:space="preserve"> PAGEREF _Toc19607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4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_Toc16064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0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_Toc13960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6" w:history="1">
        <w:r>
          <w:rPr>
            <w:rFonts w:ascii="仿宋" w:eastAsia="仿宋" w:hAnsi="仿宋" w:cs="仿宋" w:hint="eastAsia"/>
            <w:lang w:eastAsia="zh-CN"/>
          </w:rPr>
          <w:t>八、职业保护</w:t>
        </w:r>
        <w:r>
          <w:tab/>
        </w:r>
        <w:r>
          <w:fldChar w:fldCharType="begin"/>
        </w:r>
        <w:r>
          <w:instrText xml:space="preserve"> PAGEREF _Toc2386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5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_Toc13245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3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_Toc6293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4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_Toc6264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9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_Toc15739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8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_Toc4248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_Toc66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7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_Toc10227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1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_Toc30661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0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_Toc29390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76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_Toc17576 \h </w:instrText>
        </w:r>
        <w:r>
          <w:fldChar w:fldCharType="separate"/>
        </w:r>
        <w:r>
          <w:t>46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https://d.book118.com/266023105033010042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镀锌管项目评估报告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镀锌管项目评估报告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486211"/>
    <w:rsid w:val="7148621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26602310503301004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2024-01-24T01:01:00Z</dcterms:created>
  <dcterms:modified xsi:type="dcterms:W3CDTF">2024-01-24T01:01:34Z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A48DEFB0C8D04EE48FB74D03D7A5D1BA_11</vt:lpwstr>
  </property>
  <property fmtid="{D5CDD505-2E9C-101B-9397-08002B2CF9AE}" pid="3" name="KSOProductBuildVer">
    <vt:lpwstr>2052-12.1.0.16120</vt:lpwstr>
  </property>
</Properties>
</file>