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DVD刻录设备项目建设总纲及方案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42" w:history="1">
        <w:r>
          <w:rPr>
            <w:rFonts w:ascii="仿宋" w:eastAsia="仿宋" w:hAnsi="仿宋" w:cs="仿宋" w:hint="eastAsia"/>
            <w:lang w:eastAsia="zh-CN"/>
          </w:rPr>
          <w:t>序言</w:t>
        </w:r>
        <w:r>
          <w:tab/>
        </w:r>
        <w:r>
          <w:fldChar w:fldCharType="begin"/>
        </w:r>
        <w:r>
          <w:instrText xml:space="preserve"> PAGEREF _Toc4842 \h </w:instrText>
        </w:r>
        <w:r>
          <w:fldChar w:fldCharType="separate"/>
        </w:r>
        <w:r>
          <w:t>3</w:t>
        </w:r>
        <w:r>
          <w:fldChar w:fldCharType="end"/>
        </w:r>
      </w:hyperlink>
    </w:p>
    <w:p>
      <w:pPr>
        <w:pStyle w:val="TOC1"/>
        <w:tabs>
          <w:tab w:val="right" w:leader="dot" w:pos="8306"/>
        </w:tabs>
      </w:pPr>
      <w:hyperlink w:anchor="_Toc3686" w:history="1">
        <w:r>
          <w:rPr>
            <w:rFonts w:ascii="仿宋" w:eastAsia="仿宋" w:hAnsi="仿宋" w:cs="仿宋" w:hint="eastAsia"/>
            <w:lang w:eastAsia="zh-CN"/>
          </w:rPr>
          <w:t>一、社会影响分析</w:t>
        </w:r>
        <w:r>
          <w:tab/>
        </w:r>
        <w:r>
          <w:fldChar w:fldCharType="begin"/>
        </w:r>
        <w:r>
          <w:instrText xml:space="preserve"> PAGEREF _Toc3686 \h </w:instrText>
        </w:r>
        <w:r>
          <w:fldChar w:fldCharType="separate"/>
        </w:r>
        <w:r>
          <w:t>3</w:t>
        </w:r>
        <w:r>
          <w:fldChar w:fldCharType="end"/>
        </w:r>
      </w:hyperlink>
    </w:p>
    <w:p>
      <w:pPr>
        <w:pStyle w:val="TOC2"/>
        <w:tabs>
          <w:tab w:val="right" w:leader="dot" w:pos="8306"/>
        </w:tabs>
      </w:pPr>
      <w:hyperlink w:anchor="_Toc10456" w:history="1">
        <w:r>
          <w:rPr>
            <w:rFonts w:ascii="仿宋" w:eastAsia="仿宋" w:hAnsi="仿宋" w:cs="仿宋" w:hint="eastAsia"/>
            <w:lang w:eastAsia="zh-CN"/>
          </w:rPr>
          <w:t>(一)、社会影响效果分析</w:t>
        </w:r>
        <w:r>
          <w:tab/>
        </w:r>
        <w:r>
          <w:fldChar w:fldCharType="begin"/>
        </w:r>
        <w:r>
          <w:instrText xml:space="preserve"> PAGEREF _Toc10456 \h </w:instrText>
        </w:r>
        <w:r>
          <w:fldChar w:fldCharType="separate"/>
        </w:r>
        <w:r>
          <w:t>3</w:t>
        </w:r>
        <w:r>
          <w:fldChar w:fldCharType="end"/>
        </w:r>
      </w:hyperlink>
    </w:p>
    <w:p>
      <w:pPr>
        <w:pStyle w:val="TOC2"/>
        <w:tabs>
          <w:tab w:val="right" w:leader="dot" w:pos="8306"/>
        </w:tabs>
      </w:pPr>
      <w:hyperlink w:anchor="_Toc13123" w:history="1">
        <w:r>
          <w:rPr>
            <w:rFonts w:ascii="仿宋" w:eastAsia="仿宋" w:hAnsi="仿宋" w:cs="仿宋" w:hint="eastAsia"/>
            <w:lang w:eastAsia="zh-CN"/>
          </w:rPr>
          <w:t>(二)、社会适应性分析</w:t>
        </w:r>
        <w:r>
          <w:tab/>
        </w:r>
        <w:r>
          <w:fldChar w:fldCharType="begin"/>
        </w:r>
        <w:r>
          <w:instrText xml:space="preserve"> PAGEREF _Toc13123 \h </w:instrText>
        </w:r>
        <w:r>
          <w:fldChar w:fldCharType="separate"/>
        </w:r>
        <w:r>
          <w:t>5</w:t>
        </w:r>
        <w:r>
          <w:fldChar w:fldCharType="end"/>
        </w:r>
      </w:hyperlink>
    </w:p>
    <w:p>
      <w:pPr>
        <w:pStyle w:val="TOC2"/>
        <w:tabs>
          <w:tab w:val="right" w:leader="dot" w:pos="8306"/>
        </w:tabs>
      </w:pPr>
      <w:hyperlink w:anchor="_Toc17778" w:history="1">
        <w:r>
          <w:rPr>
            <w:rFonts w:ascii="仿宋" w:eastAsia="仿宋" w:hAnsi="仿宋" w:cs="仿宋" w:hint="eastAsia"/>
            <w:lang w:eastAsia="zh-CN"/>
          </w:rPr>
          <w:t>(三)、社会风险及对策分析</w:t>
        </w:r>
        <w:r>
          <w:tab/>
        </w:r>
        <w:r>
          <w:fldChar w:fldCharType="begin"/>
        </w:r>
        <w:r>
          <w:instrText xml:space="preserve"> PAGEREF _Toc17778 \h </w:instrText>
        </w:r>
        <w:r>
          <w:fldChar w:fldCharType="separate"/>
        </w:r>
        <w:r>
          <w:t>7</w:t>
        </w:r>
        <w:r>
          <w:fldChar w:fldCharType="end"/>
        </w:r>
      </w:hyperlink>
    </w:p>
    <w:p>
      <w:pPr>
        <w:pStyle w:val="TOC1"/>
        <w:tabs>
          <w:tab w:val="right" w:leader="dot" w:pos="8306"/>
        </w:tabs>
      </w:pPr>
      <w:hyperlink w:anchor="_Toc32386" w:history="1">
        <w:r>
          <w:rPr>
            <w:rFonts w:ascii="仿宋" w:eastAsia="仿宋" w:hAnsi="仿宋" w:cs="仿宋" w:hint="eastAsia"/>
            <w:lang w:eastAsia="zh-CN"/>
          </w:rPr>
          <w:t>二、资源开发及综合利用分析</w:t>
        </w:r>
        <w:r>
          <w:tab/>
        </w:r>
        <w:r>
          <w:fldChar w:fldCharType="begin"/>
        </w:r>
        <w:r>
          <w:instrText xml:space="preserve"> PAGEREF _Toc32386 \h </w:instrText>
        </w:r>
        <w:r>
          <w:fldChar w:fldCharType="separate"/>
        </w:r>
        <w:r>
          <w:t>10</w:t>
        </w:r>
        <w:r>
          <w:fldChar w:fldCharType="end"/>
        </w:r>
      </w:hyperlink>
    </w:p>
    <w:p>
      <w:pPr>
        <w:pStyle w:val="TOC2"/>
        <w:tabs>
          <w:tab w:val="right" w:leader="dot" w:pos="8306"/>
        </w:tabs>
      </w:pPr>
      <w:hyperlink w:anchor="_Toc14501" w:history="1">
        <w:r>
          <w:rPr>
            <w:rFonts w:ascii="仿宋" w:eastAsia="仿宋" w:hAnsi="仿宋" w:cs="仿宋" w:hint="eastAsia"/>
            <w:lang w:eastAsia="zh-CN"/>
          </w:rPr>
          <w:t>(一)、资源开发方案</w:t>
        </w:r>
        <w:r>
          <w:tab/>
        </w:r>
        <w:r>
          <w:fldChar w:fldCharType="begin"/>
        </w:r>
        <w:r>
          <w:instrText xml:space="preserve"> PAGEREF _Toc14501 \h </w:instrText>
        </w:r>
        <w:r>
          <w:fldChar w:fldCharType="separate"/>
        </w:r>
        <w:r>
          <w:t>10</w:t>
        </w:r>
        <w:r>
          <w:fldChar w:fldCharType="end"/>
        </w:r>
      </w:hyperlink>
    </w:p>
    <w:p>
      <w:pPr>
        <w:pStyle w:val="TOC2"/>
        <w:tabs>
          <w:tab w:val="right" w:leader="dot" w:pos="8306"/>
        </w:tabs>
      </w:pPr>
      <w:hyperlink w:anchor="_Toc32181" w:history="1">
        <w:r>
          <w:rPr>
            <w:rFonts w:ascii="仿宋" w:eastAsia="仿宋" w:hAnsi="仿宋" w:cs="仿宋" w:hint="eastAsia"/>
            <w:lang w:eastAsia="zh-CN"/>
          </w:rPr>
          <w:t>(二)、资源利用方案</w:t>
        </w:r>
        <w:r>
          <w:tab/>
        </w:r>
        <w:r>
          <w:fldChar w:fldCharType="begin"/>
        </w:r>
        <w:r>
          <w:instrText xml:space="preserve"> PAGEREF _Toc32181 \h </w:instrText>
        </w:r>
        <w:r>
          <w:fldChar w:fldCharType="separate"/>
        </w:r>
        <w:r>
          <w:t>12</w:t>
        </w:r>
        <w:r>
          <w:fldChar w:fldCharType="end"/>
        </w:r>
      </w:hyperlink>
    </w:p>
    <w:p>
      <w:pPr>
        <w:pStyle w:val="TOC2"/>
        <w:tabs>
          <w:tab w:val="right" w:leader="dot" w:pos="8306"/>
        </w:tabs>
      </w:pPr>
      <w:hyperlink w:anchor="_Toc10697" w:history="1">
        <w:r>
          <w:rPr>
            <w:rFonts w:ascii="仿宋" w:eastAsia="仿宋" w:hAnsi="仿宋" w:cs="仿宋" w:hint="eastAsia"/>
            <w:lang w:eastAsia="zh-CN"/>
          </w:rPr>
          <w:t>(三)、资源节约措施</w:t>
        </w:r>
        <w:r>
          <w:tab/>
        </w:r>
        <w:r>
          <w:fldChar w:fldCharType="begin"/>
        </w:r>
        <w:r>
          <w:instrText xml:space="preserve"> PAGEREF _Toc10697 \h </w:instrText>
        </w:r>
        <w:r>
          <w:fldChar w:fldCharType="separate"/>
        </w:r>
        <w:r>
          <w:t>13</w:t>
        </w:r>
        <w:r>
          <w:fldChar w:fldCharType="end"/>
        </w:r>
      </w:hyperlink>
    </w:p>
    <w:p>
      <w:pPr>
        <w:pStyle w:val="TOC1"/>
        <w:tabs>
          <w:tab w:val="right" w:leader="dot" w:pos="8306"/>
        </w:tabs>
      </w:pPr>
      <w:hyperlink w:anchor="_Toc29364" w:history="1">
        <w:r>
          <w:rPr>
            <w:rFonts w:ascii="仿宋" w:eastAsia="仿宋" w:hAnsi="仿宋" w:cs="仿宋" w:hint="eastAsia"/>
            <w:lang w:eastAsia="zh-CN"/>
          </w:rPr>
          <w:t>三、项目选址研究</w:t>
        </w:r>
        <w:r>
          <w:tab/>
        </w:r>
        <w:r>
          <w:fldChar w:fldCharType="begin"/>
        </w:r>
        <w:r>
          <w:instrText xml:space="preserve"> PAGEREF _Toc29364 \h </w:instrText>
        </w:r>
        <w:r>
          <w:fldChar w:fldCharType="separate"/>
        </w:r>
        <w:r>
          <w:t>14</w:t>
        </w:r>
        <w:r>
          <w:fldChar w:fldCharType="end"/>
        </w:r>
      </w:hyperlink>
    </w:p>
    <w:p>
      <w:pPr>
        <w:pStyle w:val="TOC2"/>
        <w:tabs>
          <w:tab w:val="right" w:leader="dot" w:pos="8306"/>
        </w:tabs>
      </w:pPr>
      <w:hyperlink w:anchor="_Toc13231" w:history="1">
        <w:r>
          <w:rPr>
            <w:rFonts w:ascii="仿宋" w:eastAsia="仿宋" w:hAnsi="仿宋" w:cs="仿宋" w:hint="eastAsia"/>
            <w:lang w:eastAsia="zh-CN"/>
          </w:rPr>
          <w:t>(一)、项目选址原则</w:t>
        </w:r>
        <w:r>
          <w:tab/>
        </w:r>
        <w:r>
          <w:fldChar w:fldCharType="begin"/>
        </w:r>
        <w:r>
          <w:instrText xml:space="preserve"> PAGEREF _Toc13231 \h </w:instrText>
        </w:r>
        <w:r>
          <w:fldChar w:fldCharType="separate"/>
        </w:r>
        <w:r>
          <w:t>14</w:t>
        </w:r>
        <w:r>
          <w:fldChar w:fldCharType="end"/>
        </w:r>
      </w:hyperlink>
    </w:p>
    <w:p>
      <w:pPr>
        <w:pStyle w:val="TOC2"/>
        <w:tabs>
          <w:tab w:val="right" w:leader="dot" w:pos="8306"/>
        </w:tabs>
      </w:pPr>
      <w:hyperlink w:anchor="_Toc21501" w:history="1">
        <w:r>
          <w:rPr>
            <w:rFonts w:ascii="仿宋" w:eastAsia="仿宋" w:hAnsi="仿宋" w:cs="仿宋" w:hint="eastAsia"/>
            <w:lang w:eastAsia="zh-CN"/>
          </w:rPr>
          <w:t>(二)、项目选址</w:t>
        </w:r>
        <w:r>
          <w:tab/>
        </w:r>
        <w:r>
          <w:fldChar w:fldCharType="begin"/>
        </w:r>
        <w:r>
          <w:instrText xml:space="preserve"> PAGEREF _Toc21501 \h </w:instrText>
        </w:r>
        <w:r>
          <w:fldChar w:fldCharType="separate"/>
        </w:r>
        <w:r>
          <w:t>17</w:t>
        </w:r>
        <w:r>
          <w:fldChar w:fldCharType="end"/>
        </w:r>
      </w:hyperlink>
    </w:p>
    <w:p>
      <w:pPr>
        <w:pStyle w:val="TOC2"/>
        <w:tabs>
          <w:tab w:val="right" w:leader="dot" w:pos="8306"/>
        </w:tabs>
      </w:pPr>
      <w:hyperlink w:anchor="_Toc26116" w:history="1">
        <w:r>
          <w:rPr>
            <w:rFonts w:ascii="仿宋" w:eastAsia="仿宋" w:hAnsi="仿宋" w:cs="仿宋" w:hint="eastAsia"/>
            <w:lang w:eastAsia="zh-CN"/>
          </w:rPr>
          <w:t>(三)、建设条件分析</w:t>
        </w:r>
        <w:r>
          <w:tab/>
        </w:r>
        <w:r>
          <w:fldChar w:fldCharType="begin"/>
        </w:r>
        <w:r>
          <w:instrText xml:space="preserve"> PAGEREF _Toc26116 \h </w:instrText>
        </w:r>
        <w:r>
          <w:fldChar w:fldCharType="separate"/>
        </w:r>
        <w:r>
          <w:t>19</w:t>
        </w:r>
        <w:r>
          <w:fldChar w:fldCharType="end"/>
        </w:r>
      </w:hyperlink>
    </w:p>
    <w:p>
      <w:pPr>
        <w:pStyle w:val="TOC2"/>
        <w:tabs>
          <w:tab w:val="right" w:leader="dot" w:pos="8306"/>
        </w:tabs>
      </w:pPr>
      <w:hyperlink w:anchor="_Toc16650" w:history="1">
        <w:r>
          <w:rPr>
            <w:rFonts w:ascii="仿宋" w:eastAsia="仿宋" w:hAnsi="仿宋" w:cs="仿宋" w:hint="eastAsia"/>
            <w:lang w:eastAsia="zh-CN"/>
          </w:rPr>
          <w:t>(四)、用地控制指标</w:t>
        </w:r>
        <w:r>
          <w:tab/>
        </w:r>
        <w:r>
          <w:fldChar w:fldCharType="begin"/>
        </w:r>
        <w:r>
          <w:instrText xml:space="preserve"> PAGEREF _Toc16650 \h </w:instrText>
        </w:r>
        <w:r>
          <w:fldChar w:fldCharType="separate"/>
        </w:r>
        <w:r>
          <w:t>21</w:t>
        </w:r>
        <w:r>
          <w:fldChar w:fldCharType="end"/>
        </w:r>
      </w:hyperlink>
    </w:p>
    <w:p>
      <w:pPr>
        <w:pStyle w:val="TOC2"/>
        <w:tabs>
          <w:tab w:val="right" w:leader="dot" w:pos="8306"/>
        </w:tabs>
      </w:pPr>
      <w:hyperlink w:anchor="_Toc32472" w:history="1">
        <w:r>
          <w:rPr>
            <w:rFonts w:ascii="仿宋" w:eastAsia="仿宋" w:hAnsi="仿宋" w:cs="仿宋" w:hint="eastAsia"/>
            <w:lang w:eastAsia="zh-CN"/>
          </w:rPr>
          <w:t>(五)、地总体要求</w:t>
        </w:r>
        <w:r>
          <w:tab/>
        </w:r>
        <w:r>
          <w:fldChar w:fldCharType="begin"/>
        </w:r>
        <w:r>
          <w:instrText xml:space="preserve"> PAGEREF _Toc32472 \h </w:instrText>
        </w:r>
        <w:r>
          <w:fldChar w:fldCharType="separate"/>
        </w:r>
        <w:r>
          <w:t>22</w:t>
        </w:r>
        <w:r>
          <w:fldChar w:fldCharType="end"/>
        </w:r>
      </w:hyperlink>
    </w:p>
    <w:p>
      <w:pPr>
        <w:pStyle w:val="TOC2"/>
        <w:tabs>
          <w:tab w:val="right" w:leader="dot" w:pos="8306"/>
        </w:tabs>
      </w:pPr>
      <w:hyperlink w:anchor="_Toc4669" w:history="1">
        <w:r>
          <w:rPr>
            <w:rFonts w:ascii="仿宋" w:eastAsia="仿宋" w:hAnsi="仿宋" w:cs="仿宋" w:hint="eastAsia"/>
            <w:lang w:eastAsia="zh-CN"/>
          </w:rPr>
          <w:t>(六)、节约用地措施</w:t>
        </w:r>
        <w:r>
          <w:tab/>
        </w:r>
        <w:r>
          <w:fldChar w:fldCharType="begin"/>
        </w:r>
        <w:r>
          <w:instrText xml:space="preserve"> PAGEREF _Toc4669 \h </w:instrText>
        </w:r>
        <w:r>
          <w:fldChar w:fldCharType="separate"/>
        </w:r>
        <w:r>
          <w:t>23</w:t>
        </w:r>
        <w:r>
          <w:fldChar w:fldCharType="end"/>
        </w:r>
      </w:hyperlink>
    </w:p>
    <w:p>
      <w:pPr>
        <w:pStyle w:val="TOC2"/>
        <w:tabs>
          <w:tab w:val="right" w:leader="dot" w:pos="8306"/>
        </w:tabs>
      </w:pPr>
      <w:hyperlink w:anchor="_Toc1355" w:history="1">
        <w:r>
          <w:rPr>
            <w:rFonts w:ascii="仿宋" w:eastAsia="仿宋" w:hAnsi="仿宋" w:cs="仿宋" w:hint="eastAsia"/>
            <w:lang w:eastAsia="zh-CN"/>
          </w:rPr>
          <w:t>(七)、选址综合评价</w:t>
        </w:r>
        <w:r>
          <w:tab/>
        </w:r>
        <w:r>
          <w:fldChar w:fldCharType="begin"/>
        </w:r>
        <w:r>
          <w:instrText xml:space="preserve"> PAGEREF _Toc1355 \h </w:instrText>
        </w:r>
        <w:r>
          <w:fldChar w:fldCharType="separate"/>
        </w:r>
        <w:r>
          <w:t>25</w:t>
        </w:r>
        <w:r>
          <w:fldChar w:fldCharType="end"/>
        </w:r>
      </w:hyperlink>
    </w:p>
    <w:p>
      <w:pPr>
        <w:pStyle w:val="TOC1"/>
        <w:tabs>
          <w:tab w:val="right" w:leader="dot" w:pos="8306"/>
        </w:tabs>
      </w:pPr>
      <w:hyperlink w:anchor="_Toc10588" w:history="1">
        <w:r>
          <w:rPr>
            <w:rFonts w:ascii="仿宋" w:eastAsia="仿宋" w:hAnsi="仿宋" w:cs="仿宋" w:hint="eastAsia"/>
            <w:lang w:eastAsia="zh-CN"/>
          </w:rPr>
          <w:t>四、DVD刻录设备项目概论</w:t>
        </w:r>
        <w:r>
          <w:tab/>
        </w:r>
        <w:r>
          <w:fldChar w:fldCharType="begin"/>
        </w:r>
        <w:r>
          <w:instrText xml:space="preserve"> PAGEREF _Toc10588 \h </w:instrText>
        </w:r>
        <w:r>
          <w:fldChar w:fldCharType="separate"/>
        </w:r>
        <w:r>
          <w:t>26</w:t>
        </w:r>
        <w:r>
          <w:fldChar w:fldCharType="end"/>
        </w:r>
      </w:hyperlink>
    </w:p>
    <w:p>
      <w:pPr>
        <w:pStyle w:val="TOC2"/>
        <w:tabs>
          <w:tab w:val="right" w:leader="dot" w:pos="8306"/>
        </w:tabs>
      </w:pPr>
      <w:hyperlink w:anchor="_Toc30379" w:history="1">
        <w:r>
          <w:rPr>
            <w:rFonts w:ascii="仿宋" w:eastAsia="仿宋" w:hAnsi="仿宋" w:cs="仿宋" w:hint="eastAsia"/>
            <w:lang w:eastAsia="zh-CN"/>
          </w:rPr>
          <w:t>(一)、项目申报单位概况</w:t>
        </w:r>
        <w:r>
          <w:tab/>
        </w:r>
        <w:r>
          <w:fldChar w:fldCharType="begin"/>
        </w:r>
        <w:r>
          <w:instrText xml:space="preserve"> PAGEREF _Toc30379 \h </w:instrText>
        </w:r>
        <w:r>
          <w:fldChar w:fldCharType="separate"/>
        </w:r>
        <w:r>
          <w:t>26</w:t>
        </w:r>
        <w:r>
          <w:fldChar w:fldCharType="end"/>
        </w:r>
      </w:hyperlink>
    </w:p>
    <w:p>
      <w:pPr>
        <w:pStyle w:val="TOC2"/>
        <w:tabs>
          <w:tab w:val="right" w:leader="dot" w:pos="8306"/>
        </w:tabs>
      </w:pPr>
      <w:hyperlink w:anchor="_Toc3756" w:history="1">
        <w:r>
          <w:rPr>
            <w:rFonts w:ascii="仿宋" w:eastAsia="仿宋" w:hAnsi="仿宋" w:cs="仿宋" w:hint="eastAsia"/>
            <w:lang w:eastAsia="zh-CN"/>
          </w:rPr>
          <w:t>(二)、项目概况</w:t>
        </w:r>
        <w:r>
          <w:tab/>
        </w:r>
        <w:r>
          <w:fldChar w:fldCharType="begin"/>
        </w:r>
        <w:r>
          <w:instrText xml:space="preserve"> PAGEREF _Toc3756 \h </w:instrText>
        </w:r>
        <w:r>
          <w:fldChar w:fldCharType="separate"/>
        </w:r>
        <w:r>
          <w:t>27</w:t>
        </w:r>
        <w:r>
          <w:fldChar w:fldCharType="end"/>
        </w:r>
      </w:hyperlink>
    </w:p>
    <w:p>
      <w:pPr>
        <w:pStyle w:val="TOC1"/>
        <w:tabs>
          <w:tab w:val="right" w:leader="dot" w:pos="8306"/>
        </w:tabs>
      </w:pPr>
      <w:hyperlink w:anchor="_Toc397" w:history="1">
        <w:r>
          <w:rPr>
            <w:rFonts w:ascii="仿宋" w:eastAsia="仿宋" w:hAnsi="仿宋" w:cs="仿宋" w:hint="eastAsia"/>
            <w:lang w:eastAsia="zh-CN"/>
          </w:rPr>
          <w:t>五、发展规划、产业政策和行业准入分析</w:t>
        </w:r>
        <w:r>
          <w:tab/>
        </w:r>
        <w:r>
          <w:fldChar w:fldCharType="begin"/>
        </w:r>
        <w:r>
          <w:instrText xml:space="preserve"> PAGEREF _Toc397 \h </w:instrText>
        </w:r>
        <w:r>
          <w:fldChar w:fldCharType="separate"/>
        </w:r>
        <w:r>
          <w:t>30</w:t>
        </w:r>
        <w:r>
          <w:fldChar w:fldCharType="end"/>
        </w:r>
      </w:hyperlink>
    </w:p>
    <w:p>
      <w:pPr>
        <w:pStyle w:val="TOC2"/>
        <w:tabs>
          <w:tab w:val="right" w:leader="dot" w:pos="8306"/>
        </w:tabs>
      </w:pPr>
      <w:hyperlink w:anchor="_Toc2095" w:history="1">
        <w:r>
          <w:rPr>
            <w:rFonts w:ascii="仿宋" w:eastAsia="仿宋" w:hAnsi="仿宋" w:cs="仿宋" w:hint="eastAsia"/>
            <w:lang w:eastAsia="zh-CN"/>
          </w:rPr>
          <w:t>(一)、发展规划分析</w:t>
        </w:r>
        <w:r>
          <w:tab/>
        </w:r>
        <w:r>
          <w:fldChar w:fldCharType="begin"/>
        </w:r>
        <w:r>
          <w:instrText xml:space="preserve"> PAGEREF _Toc2095 \h </w:instrText>
        </w:r>
        <w:r>
          <w:fldChar w:fldCharType="separate"/>
        </w:r>
        <w:r>
          <w:t>30</w:t>
        </w:r>
        <w:r>
          <w:fldChar w:fldCharType="end"/>
        </w:r>
      </w:hyperlink>
    </w:p>
    <w:p>
      <w:pPr>
        <w:pStyle w:val="TOC2"/>
        <w:tabs>
          <w:tab w:val="right" w:leader="dot" w:pos="8306"/>
        </w:tabs>
      </w:pPr>
      <w:hyperlink w:anchor="_Toc26280" w:history="1">
        <w:r>
          <w:rPr>
            <w:rFonts w:ascii="仿宋" w:eastAsia="仿宋" w:hAnsi="仿宋" w:cs="仿宋" w:hint="eastAsia"/>
            <w:lang w:eastAsia="zh-CN"/>
          </w:rPr>
          <w:t>(二)、产业政策分析</w:t>
        </w:r>
        <w:r>
          <w:tab/>
        </w:r>
        <w:r>
          <w:fldChar w:fldCharType="begin"/>
        </w:r>
        <w:r>
          <w:instrText xml:space="preserve"> PAGEREF _Toc26280 \h </w:instrText>
        </w:r>
        <w:r>
          <w:fldChar w:fldCharType="separate"/>
        </w:r>
        <w:r>
          <w:t>31</w:t>
        </w:r>
        <w:r>
          <w:fldChar w:fldCharType="end"/>
        </w:r>
      </w:hyperlink>
    </w:p>
    <w:p>
      <w:pPr>
        <w:pStyle w:val="TOC2"/>
        <w:tabs>
          <w:tab w:val="right" w:leader="dot" w:pos="8306"/>
        </w:tabs>
      </w:pPr>
      <w:hyperlink w:anchor="_Toc917" w:history="1">
        <w:r>
          <w:rPr>
            <w:rFonts w:ascii="仿宋" w:eastAsia="仿宋" w:hAnsi="仿宋" w:cs="仿宋" w:hint="eastAsia"/>
            <w:lang w:eastAsia="zh-CN"/>
          </w:rPr>
          <w:t>(三)、行业准入分析</w:t>
        </w:r>
        <w:r>
          <w:tab/>
        </w:r>
        <w:r>
          <w:fldChar w:fldCharType="begin"/>
        </w:r>
        <w:r>
          <w:instrText xml:space="preserve"> PAGEREF _Toc917 \h </w:instrText>
        </w:r>
        <w:r>
          <w:fldChar w:fldCharType="separate"/>
        </w:r>
        <w:r>
          <w:t>33</w:t>
        </w:r>
        <w:r>
          <w:fldChar w:fldCharType="end"/>
        </w:r>
      </w:hyperlink>
    </w:p>
    <w:p>
      <w:pPr>
        <w:pStyle w:val="TOC1"/>
        <w:tabs>
          <w:tab w:val="right" w:leader="dot" w:pos="8306"/>
        </w:tabs>
      </w:pPr>
      <w:hyperlink w:anchor="_Toc5490" w:history="1">
        <w:r>
          <w:rPr>
            <w:rFonts w:ascii="仿宋" w:eastAsia="仿宋" w:hAnsi="仿宋" w:cs="仿宋" w:hint="eastAsia"/>
            <w:lang w:eastAsia="zh-CN"/>
          </w:rPr>
          <w:t>六、项目监理与质量保证</w:t>
        </w:r>
        <w:r>
          <w:tab/>
        </w:r>
        <w:r>
          <w:fldChar w:fldCharType="begin"/>
        </w:r>
        <w:r>
          <w:instrText xml:space="preserve"> PAGEREF _Toc5490 \h </w:instrText>
        </w:r>
        <w:r>
          <w:fldChar w:fldCharType="separate"/>
        </w:r>
        <w:r>
          <w:t>34</w:t>
        </w:r>
        <w:r>
          <w:fldChar w:fldCharType="end"/>
        </w:r>
      </w:hyperlink>
    </w:p>
    <w:p>
      <w:pPr>
        <w:pStyle w:val="TOC2"/>
        <w:tabs>
          <w:tab w:val="right" w:leader="dot" w:pos="8306"/>
        </w:tabs>
      </w:pPr>
      <w:hyperlink w:anchor="_Toc12505" w:history="1">
        <w:r>
          <w:rPr>
            <w:rFonts w:ascii="仿宋" w:eastAsia="仿宋" w:hAnsi="仿宋" w:cs="仿宋" w:hint="eastAsia"/>
            <w:lang w:eastAsia="zh-CN"/>
          </w:rPr>
          <w:t>(一)、监理体系构建</w:t>
        </w:r>
        <w:r>
          <w:tab/>
        </w:r>
        <w:r>
          <w:fldChar w:fldCharType="begin"/>
        </w:r>
        <w:r>
          <w:instrText xml:space="preserve"> PAGEREF _Toc12505 \h </w:instrText>
        </w:r>
        <w:r>
          <w:fldChar w:fldCharType="separate"/>
        </w:r>
        <w:r>
          <w:t>34</w:t>
        </w:r>
        <w:r>
          <w:fldChar w:fldCharType="end"/>
        </w:r>
      </w:hyperlink>
    </w:p>
    <w:p>
      <w:pPr>
        <w:pStyle w:val="TOC2"/>
        <w:tabs>
          <w:tab w:val="right" w:leader="dot" w:pos="8306"/>
        </w:tabs>
      </w:pPr>
      <w:hyperlink w:anchor="_Toc2779" w:history="1">
        <w:r>
          <w:rPr>
            <w:rFonts w:ascii="仿宋" w:eastAsia="仿宋" w:hAnsi="仿宋" w:cs="仿宋" w:hint="eastAsia"/>
            <w:lang w:eastAsia="zh-CN"/>
          </w:rPr>
          <w:t>(二)、质量保证体系实施</w:t>
        </w:r>
        <w:r>
          <w:tab/>
        </w:r>
        <w:r>
          <w:fldChar w:fldCharType="begin"/>
        </w:r>
        <w:r>
          <w:instrText xml:space="preserve"> PAGEREF _Toc2779 \h </w:instrText>
        </w:r>
        <w:r>
          <w:fldChar w:fldCharType="separate"/>
        </w:r>
        <w:r>
          <w:t>35</w:t>
        </w:r>
        <w:r>
          <w:fldChar w:fldCharType="end"/>
        </w:r>
      </w:hyperlink>
    </w:p>
    <w:p>
      <w:pPr>
        <w:pStyle w:val="TOC2"/>
        <w:tabs>
          <w:tab w:val="right" w:leader="dot" w:pos="8306"/>
        </w:tabs>
      </w:pPr>
      <w:hyperlink w:anchor="_Toc23203" w:history="1">
        <w:r>
          <w:rPr>
            <w:rFonts w:ascii="仿宋" w:eastAsia="仿宋" w:hAnsi="仿宋" w:cs="仿宋" w:hint="eastAsia"/>
            <w:lang w:eastAsia="zh-CN"/>
          </w:rPr>
          <w:t>(三)、监理与质量控制流程</w:t>
        </w:r>
        <w:r>
          <w:tab/>
        </w:r>
        <w:r>
          <w:fldChar w:fldCharType="begin"/>
        </w:r>
        <w:r>
          <w:instrText xml:space="preserve"> PAGEREF _Toc23203 \h </w:instrText>
        </w:r>
        <w:r>
          <w:fldChar w:fldCharType="separate"/>
        </w:r>
        <w:r>
          <w:t>36</w:t>
        </w:r>
        <w:r>
          <w:fldChar w:fldCharType="end"/>
        </w:r>
      </w:hyperlink>
    </w:p>
    <w:p>
      <w:pPr>
        <w:pStyle w:val="TOC1"/>
        <w:tabs>
          <w:tab w:val="right" w:leader="dot" w:pos="8306"/>
        </w:tabs>
      </w:pPr>
      <w:hyperlink w:anchor="_Toc27282" w:history="1">
        <w:r>
          <w:rPr>
            <w:rFonts w:ascii="仿宋" w:eastAsia="仿宋" w:hAnsi="仿宋" w:cs="仿宋" w:hint="eastAsia"/>
            <w:lang w:eastAsia="zh-CN"/>
          </w:rPr>
          <w:t>七、环境保护与治理方案</w:t>
        </w:r>
        <w:r>
          <w:tab/>
        </w:r>
        <w:r>
          <w:fldChar w:fldCharType="begin"/>
        </w:r>
        <w:r>
          <w:instrText xml:space="preserve"> PAGEREF _Toc27282 \h </w:instrText>
        </w:r>
        <w:r>
          <w:fldChar w:fldCharType="separate"/>
        </w:r>
        <w:r>
          <w:t>36</w:t>
        </w:r>
        <w:r>
          <w:fldChar w:fldCharType="end"/>
        </w:r>
      </w:hyperlink>
    </w:p>
    <w:p>
      <w:pPr>
        <w:pStyle w:val="TOC2"/>
        <w:tabs>
          <w:tab w:val="right" w:leader="dot" w:pos="8306"/>
        </w:tabs>
      </w:pPr>
      <w:hyperlink w:anchor="_Toc13030" w:history="1">
        <w:r>
          <w:rPr>
            <w:rFonts w:ascii="仿宋" w:eastAsia="仿宋" w:hAnsi="仿宋" w:cs="仿宋" w:hint="eastAsia"/>
            <w:lang w:eastAsia="zh-CN"/>
          </w:rPr>
          <w:t>(一)、项目环境影响评估</w:t>
        </w:r>
        <w:r>
          <w:tab/>
        </w:r>
        <w:r>
          <w:fldChar w:fldCharType="begin"/>
        </w:r>
        <w:r>
          <w:instrText xml:space="preserve"> PAGEREF _Toc13030 \h </w:instrText>
        </w:r>
        <w:r>
          <w:fldChar w:fldCharType="separate"/>
        </w:r>
        <w:r>
          <w:t>36</w:t>
        </w:r>
        <w:r>
          <w:fldChar w:fldCharType="end"/>
        </w:r>
      </w:hyperlink>
    </w:p>
    <w:p>
      <w:pPr>
        <w:pStyle w:val="TOC2"/>
        <w:tabs>
          <w:tab w:val="right" w:leader="dot" w:pos="8306"/>
        </w:tabs>
      </w:pPr>
      <w:hyperlink w:anchor="_Toc20404" w:history="1">
        <w:r>
          <w:rPr>
            <w:rFonts w:ascii="仿宋" w:eastAsia="仿宋" w:hAnsi="仿宋" w:cs="仿宋" w:hint="eastAsia"/>
            <w:lang w:eastAsia="zh-CN"/>
          </w:rPr>
          <w:t>(二)、环境保护措施与治理方案</w:t>
        </w:r>
        <w:r>
          <w:tab/>
        </w:r>
        <w:r>
          <w:fldChar w:fldCharType="begin"/>
        </w:r>
        <w:r>
          <w:instrText xml:space="preserve"> PAGEREF _Toc20404 \h </w:instrText>
        </w:r>
        <w:r>
          <w:fldChar w:fldCharType="separate"/>
        </w:r>
        <w:r>
          <w:t>37</w:t>
        </w:r>
        <w:r>
          <w:fldChar w:fldCharType="end"/>
        </w:r>
      </w:hyperlink>
    </w:p>
    <w:p>
      <w:pPr>
        <w:pStyle w:val="TOC1"/>
        <w:tabs>
          <w:tab w:val="right" w:leader="dot" w:pos="8306"/>
        </w:tabs>
      </w:pPr>
      <w:hyperlink w:anchor="_Toc15707" w:history="1">
        <w:r>
          <w:rPr>
            <w:rFonts w:ascii="仿宋" w:eastAsia="仿宋" w:hAnsi="仿宋" w:cs="仿宋" w:hint="eastAsia"/>
            <w:lang w:eastAsia="zh-CN"/>
          </w:rPr>
          <w:t>八、项目变更管理</w:t>
        </w:r>
        <w:r>
          <w:tab/>
        </w:r>
        <w:r>
          <w:fldChar w:fldCharType="begin"/>
        </w:r>
        <w:r>
          <w:instrText xml:space="preserve"> PAGEREF _Toc15707 \h </w:instrText>
        </w:r>
        <w:r>
          <w:fldChar w:fldCharType="separate"/>
        </w:r>
        <w:r>
          <w:t>37</w:t>
        </w:r>
        <w:r>
          <w:fldChar w:fldCharType="end"/>
        </w:r>
      </w:hyperlink>
    </w:p>
    <w:p>
      <w:pPr>
        <w:pStyle w:val="TOC2"/>
        <w:tabs>
          <w:tab w:val="right" w:leader="dot" w:pos="8306"/>
        </w:tabs>
      </w:pPr>
      <w:hyperlink w:anchor="_Toc30692" w:history="1">
        <w:r>
          <w:rPr>
            <w:rFonts w:ascii="仿宋" w:eastAsia="仿宋" w:hAnsi="仿宋" w:cs="仿宋" w:hint="eastAsia"/>
            <w:lang w:eastAsia="zh-CN"/>
          </w:rPr>
          <w:t>(一)、变更控制流程</w:t>
        </w:r>
        <w:r>
          <w:tab/>
        </w:r>
        <w:r>
          <w:fldChar w:fldCharType="begin"/>
        </w:r>
        <w:r>
          <w:instrText xml:space="preserve"> PAGEREF _Toc30692 \h </w:instrText>
        </w:r>
        <w:r>
          <w:fldChar w:fldCharType="separate"/>
        </w:r>
        <w:r>
          <w:t>37</w:t>
        </w:r>
        <w:r>
          <w:fldChar w:fldCharType="end"/>
        </w:r>
      </w:hyperlink>
    </w:p>
    <w:p>
      <w:pPr>
        <w:pStyle w:val="TOC2"/>
        <w:tabs>
          <w:tab w:val="right" w:leader="dot" w:pos="8306"/>
        </w:tabs>
      </w:pPr>
      <w:hyperlink w:anchor="_Toc3771" w:history="1">
        <w:r>
          <w:rPr>
            <w:rFonts w:ascii="仿宋" w:eastAsia="仿宋" w:hAnsi="仿宋" w:cs="仿宋" w:hint="eastAsia"/>
            <w:lang w:eastAsia="zh-CN"/>
          </w:rPr>
          <w:t>(二)、影响评估与处理</w:t>
        </w:r>
        <w:r>
          <w:tab/>
        </w:r>
        <w:r>
          <w:fldChar w:fldCharType="begin"/>
        </w:r>
        <w:r>
          <w:instrText xml:space="preserve"> PAGEREF _Toc3771 \h </w:instrText>
        </w:r>
        <w:r>
          <w:fldChar w:fldCharType="separate"/>
        </w:r>
        <w:r>
          <w:t>38</w:t>
        </w:r>
        <w:r>
          <w:fldChar w:fldCharType="end"/>
        </w:r>
      </w:hyperlink>
    </w:p>
    <w:p>
      <w:pPr>
        <w:pStyle w:val="TOC2"/>
        <w:tabs>
          <w:tab w:val="right" w:leader="dot" w:pos="8306"/>
        </w:tabs>
      </w:pPr>
      <w:hyperlink w:anchor="_Toc17426" w:history="1">
        <w:r>
          <w:rPr>
            <w:rFonts w:ascii="仿宋" w:eastAsia="仿宋" w:hAnsi="仿宋" w:cs="仿宋" w:hint="eastAsia"/>
            <w:lang w:eastAsia="zh-CN"/>
          </w:rPr>
          <w:t>(三)、变更记录与追踪</w:t>
        </w:r>
        <w:r>
          <w:tab/>
        </w:r>
        <w:r>
          <w:fldChar w:fldCharType="begin"/>
        </w:r>
        <w:r>
          <w:instrText xml:space="preserve"> PAGEREF _Toc17426 \h </w:instrText>
        </w:r>
        <w:r>
          <w:fldChar w:fldCharType="separate"/>
        </w:r>
        <w:r>
          <w:t>40</w:t>
        </w:r>
        <w:r>
          <w:fldChar w:fldCharType="end"/>
        </w:r>
      </w:hyperlink>
    </w:p>
    <w:p>
      <w:pPr>
        <w:pStyle w:val="TOC2"/>
        <w:tabs>
          <w:tab w:val="right" w:leader="dot" w:pos="8306"/>
        </w:tabs>
      </w:pPr>
      <w:hyperlink w:anchor="_Toc3818" w:history="1">
        <w:r>
          <w:rPr>
            <w:rFonts w:ascii="仿宋" w:eastAsia="仿宋" w:hAnsi="仿宋" w:cs="仿宋" w:hint="eastAsia"/>
            <w:lang w:eastAsia="zh-CN"/>
          </w:rPr>
          <w:t>(四)、变更管理策略</w:t>
        </w:r>
        <w:r>
          <w:tab/>
        </w:r>
        <w:r>
          <w:fldChar w:fldCharType="begin"/>
        </w:r>
        <w:r>
          <w:instrText xml:space="preserve"> PAGEREF _Toc3818 \h </w:instrText>
        </w:r>
        <w:r>
          <w:fldChar w:fldCharType="separate"/>
        </w:r>
        <w:r>
          <w:t>41</w:t>
        </w:r>
        <w:r>
          <w:fldChar w:fldCharType="end"/>
        </w:r>
      </w:hyperlink>
    </w:p>
    <w:p>
      <w:pPr>
        <w:pStyle w:val="TOC1"/>
        <w:tabs>
          <w:tab w:val="right" w:leader="dot" w:pos="8306"/>
        </w:tabs>
      </w:pPr>
      <w:hyperlink w:anchor="_Toc9337" w:history="1">
        <w:r>
          <w:rPr>
            <w:rFonts w:ascii="仿宋" w:eastAsia="仿宋" w:hAnsi="仿宋" w:cs="仿宋" w:hint="eastAsia"/>
            <w:lang w:eastAsia="zh-CN"/>
          </w:rPr>
          <w:t>九、土地利用与规划方案</w:t>
        </w:r>
        <w:r>
          <w:tab/>
        </w:r>
        <w:r>
          <w:fldChar w:fldCharType="begin"/>
        </w:r>
        <w:r>
          <w:instrText xml:space="preserve"> PAGEREF _Toc9337 \h </w:instrText>
        </w:r>
        <w:r>
          <w:fldChar w:fldCharType="separate"/>
        </w:r>
        <w:r>
          <w:t>43</w:t>
        </w:r>
        <w:r>
          <w:fldChar w:fldCharType="end"/>
        </w:r>
      </w:hyperlink>
    </w:p>
    <w:p>
      <w:pPr>
        <w:pStyle w:val="TOC2"/>
        <w:tabs>
          <w:tab w:val="right" w:leader="dot" w:pos="8306"/>
        </w:tabs>
      </w:pPr>
      <w:hyperlink w:anchor="_Toc7545" w:history="1">
        <w:r>
          <w:rPr>
            <w:rFonts w:ascii="仿宋" w:eastAsia="仿宋" w:hAnsi="仿宋" w:cs="仿宋" w:hint="eastAsia"/>
            <w:lang w:eastAsia="zh-CN"/>
          </w:rPr>
          <w:t>(一)、项目用地情况分析</w:t>
        </w:r>
        <w:r>
          <w:tab/>
        </w:r>
        <w:r>
          <w:fldChar w:fldCharType="begin"/>
        </w:r>
        <w:r>
          <w:instrText xml:space="preserve"> PAGEREF _Toc7545 \h </w:instrText>
        </w:r>
        <w:r>
          <w:fldChar w:fldCharType="separate"/>
        </w:r>
        <w:r>
          <w:t>43</w:t>
        </w:r>
        <w:r>
          <w:fldChar w:fldCharType="end"/>
        </w:r>
      </w:hyperlink>
    </w:p>
    <w:p>
      <w:pPr>
        <w:pStyle w:val="TOC2"/>
        <w:tabs>
          <w:tab w:val="right" w:leader="dot" w:pos="8306"/>
        </w:tabs>
      </w:pPr>
      <w:hyperlink w:anchor="_Toc29089" w:history="1">
        <w:r>
          <w:rPr>
            <w:rFonts w:ascii="仿宋" w:eastAsia="仿宋" w:hAnsi="仿宋" w:cs="仿宋" w:hint="eastAsia"/>
            <w:lang w:eastAsia="zh-CN"/>
          </w:rPr>
          <w:t>(二)、土地利用规划方案</w:t>
        </w:r>
        <w:r>
          <w:tab/>
        </w:r>
        <w:r>
          <w:fldChar w:fldCharType="begin"/>
        </w:r>
        <w:r>
          <w:instrText xml:space="preserve"> PAGEREF _Toc29089 \h </w:instrText>
        </w:r>
        <w:r>
          <w:fldChar w:fldCharType="separate"/>
        </w:r>
        <w:r>
          <w:t>44</w:t>
        </w:r>
        <w:r>
          <w:fldChar w:fldCharType="end"/>
        </w:r>
      </w:hyperlink>
    </w:p>
    <w:p>
      <w:pPr>
        <w:pStyle w:val="TOC1"/>
        <w:tabs>
          <w:tab w:val="right" w:leader="dot" w:pos="8306"/>
        </w:tabs>
      </w:pPr>
      <w:hyperlink w:anchor="_Toc13089" w:history="1">
        <w:r>
          <w:rPr>
            <w:rFonts w:ascii="仿宋" w:eastAsia="仿宋" w:hAnsi="仿宋" w:cs="仿宋" w:hint="eastAsia"/>
            <w:lang w:eastAsia="zh-CN"/>
          </w:rPr>
          <w:t>十、安全与应急管理</w:t>
        </w:r>
        <w:r>
          <w:tab/>
        </w:r>
        <w:r>
          <w:fldChar w:fldCharType="begin"/>
        </w:r>
        <w:r>
          <w:instrText xml:space="preserve"> PAGEREF _Toc13089 \h </w:instrText>
        </w:r>
        <w:r>
          <w:fldChar w:fldCharType="separate"/>
        </w:r>
        <w:r>
          <w:t>45</w:t>
        </w:r>
        <w:r>
          <w:fldChar w:fldCharType="end"/>
        </w:r>
      </w:hyperlink>
    </w:p>
    <w:p>
      <w:pPr>
        <w:pStyle w:val="TOC2"/>
        <w:tabs>
          <w:tab w:val="right" w:leader="dot" w:pos="8306"/>
        </w:tabs>
      </w:pPr>
      <w:hyperlink w:anchor="_Toc618" w:history="1">
        <w:r>
          <w:rPr>
            <w:rFonts w:ascii="仿宋" w:eastAsia="仿宋" w:hAnsi="仿宋" w:cs="仿宋" w:hint="eastAsia"/>
            <w:lang w:eastAsia="zh-CN"/>
          </w:rPr>
          <w:t>(一)、安全生产管理</w:t>
        </w:r>
        <w:r>
          <w:tab/>
        </w:r>
        <w:r>
          <w:fldChar w:fldCharType="begin"/>
        </w:r>
        <w:r>
          <w:instrText xml:space="preserve"> PAGEREF _Toc618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4" w:history="1">
        <w:r>
          <w:rPr>
            <w:rFonts w:ascii="仿宋" w:eastAsia="仿宋" w:hAnsi="仿宋" w:cs="仿宋" w:hint="eastAsia"/>
            <w:lang w:eastAsia="zh-CN"/>
          </w:rPr>
          <w:t>(二)、应急预案与响应</w:t>
        </w:r>
        <w:r>
          <w:tab/>
        </w:r>
        <w:r>
          <w:fldChar w:fldCharType="begin"/>
        </w:r>
        <w:r>
          <w:instrText xml:space="preserve"> PAGEREF _Toc12324 \h </w:instrText>
        </w:r>
        <w:r>
          <w:fldChar w:fldCharType="separate"/>
        </w:r>
        <w:r>
          <w:t>47</w:t>
        </w:r>
        <w:r>
          <w:fldChar w:fldCharType="end"/>
        </w:r>
      </w:hyperlink>
    </w:p>
    <w:p>
      <w:pPr>
        <w:pStyle w:val="TOC1"/>
        <w:tabs>
          <w:tab w:val="right" w:leader="dot" w:pos="8306"/>
        </w:tabs>
      </w:pPr>
      <w:hyperlink w:anchor="_Toc3942" w:history="1">
        <w:r>
          <w:rPr>
            <w:rFonts w:ascii="仿宋" w:eastAsia="仿宋" w:hAnsi="仿宋" w:cs="仿宋" w:hint="eastAsia"/>
            <w:lang w:eastAsia="zh-CN"/>
          </w:rPr>
          <w:t>十一、资金管理与财务规划</w:t>
        </w:r>
        <w:r>
          <w:tab/>
        </w:r>
        <w:r>
          <w:fldChar w:fldCharType="begin"/>
        </w:r>
        <w:r>
          <w:instrText xml:space="preserve"> PAGEREF _Toc3942 \h </w:instrText>
        </w:r>
        <w:r>
          <w:fldChar w:fldCharType="separate"/>
        </w:r>
        <w:r>
          <w:t>48</w:t>
        </w:r>
        <w:r>
          <w:fldChar w:fldCharType="end"/>
        </w:r>
      </w:hyperlink>
    </w:p>
    <w:p>
      <w:pPr>
        <w:pStyle w:val="TOC2"/>
        <w:tabs>
          <w:tab w:val="right" w:leader="dot" w:pos="8306"/>
        </w:tabs>
      </w:pPr>
      <w:hyperlink w:anchor="_Toc18110" w:history="1">
        <w:r>
          <w:rPr>
            <w:rFonts w:ascii="仿宋" w:eastAsia="仿宋" w:hAnsi="仿宋" w:cs="仿宋" w:hint="eastAsia"/>
            <w:lang w:eastAsia="zh-CN"/>
          </w:rPr>
          <w:t>(一)、项目资金来源与筹措</w:t>
        </w:r>
        <w:r>
          <w:tab/>
        </w:r>
        <w:r>
          <w:fldChar w:fldCharType="begin"/>
        </w:r>
        <w:r>
          <w:instrText xml:space="preserve"> PAGEREF _Toc18110 \h </w:instrText>
        </w:r>
        <w:r>
          <w:fldChar w:fldCharType="separate"/>
        </w:r>
        <w:r>
          <w:t>48</w:t>
        </w:r>
        <w:r>
          <w:fldChar w:fldCharType="end"/>
        </w:r>
      </w:hyperlink>
    </w:p>
    <w:p>
      <w:pPr>
        <w:pStyle w:val="TOC2"/>
        <w:tabs>
          <w:tab w:val="right" w:leader="dot" w:pos="8306"/>
        </w:tabs>
      </w:pPr>
      <w:hyperlink w:anchor="_Toc13839" w:history="1">
        <w:r>
          <w:rPr>
            <w:rFonts w:ascii="仿宋" w:eastAsia="仿宋" w:hAnsi="仿宋" w:cs="仿宋" w:hint="eastAsia"/>
            <w:lang w:eastAsia="zh-CN"/>
          </w:rPr>
          <w:t>(二)、资金使用与监管</w:t>
        </w:r>
        <w:r>
          <w:tab/>
        </w:r>
        <w:r>
          <w:fldChar w:fldCharType="begin"/>
        </w:r>
        <w:r>
          <w:instrText xml:space="preserve"> PAGEREF _Toc13839 \h </w:instrText>
        </w:r>
        <w:r>
          <w:fldChar w:fldCharType="separate"/>
        </w:r>
        <w:r>
          <w:t>50</w:t>
        </w:r>
        <w:r>
          <w:fldChar w:fldCharType="end"/>
        </w:r>
      </w:hyperlink>
    </w:p>
    <w:p>
      <w:pPr>
        <w:pStyle w:val="TOC2"/>
        <w:tabs>
          <w:tab w:val="right" w:leader="dot" w:pos="8306"/>
        </w:tabs>
      </w:pPr>
      <w:hyperlink w:anchor="_Toc10757" w:history="1">
        <w:r>
          <w:rPr>
            <w:rFonts w:ascii="仿宋" w:eastAsia="仿宋" w:hAnsi="仿宋" w:cs="仿宋" w:hint="eastAsia"/>
            <w:lang w:eastAsia="zh-CN"/>
          </w:rPr>
          <w:t>(三)、财务规划与预测</w:t>
        </w:r>
        <w:r>
          <w:tab/>
        </w:r>
        <w:r>
          <w:fldChar w:fldCharType="begin"/>
        </w:r>
        <w:r>
          <w:instrText xml:space="preserve"> PAGEREF _Toc10757 \h </w:instrText>
        </w:r>
        <w:r>
          <w:fldChar w:fldCharType="separate"/>
        </w:r>
        <w:r>
          <w:t>51</w:t>
        </w:r>
        <w:r>
          <w:fldChar w:fldCharType="end"/>
        </w:r>
      </w:hyperlink>
    </w:p>
    <w:p>
      <w:pPr>
        <w:pStyle w:val="TOC1"/>
        <w:tabs>
          <w:tab w:val="right" w:leader="dot" w:pos="8306"/>
        </w:tabs>
      </w:pPr>
      <w:hyperlink w:anchor="_Toc17048" w:history="1">
        <w:r>
          <w:rPr>
            <w:rFonts w:ascii="仿宋" w:eastAsia="仿宋" w:hAnsi="仿宋" w:cs="仿宋" w:hint="eastAsia"/>
            <w:lang w:eastAsia="zh-CN"/>
          </w:rPr>
          <w:t>十二、项目实施与管理方案</w:t>
        </w:r>
        <w:r>
          <w:tab/>
        </w:r>
        <w:r>
          <w:fldChar w:fldCharType="begin"/>
        </w:r>
        <w:r>
          <w:instrText xml:space="preserve"> PAGEREF _Toc17048 \h </w:instrText>
        </w:r>
        <w:r>
          <w:fldChar w:fldCharType="separate"/>
        </w:r>
        <w:r>
          <w:t>52</w:t>
        </w:r>
        <w:r>
          <w:fldChar w:fldCharType="end"/>
        </w:r>
      </w:hyperlink>
    </w:p>
    <w:p>
      <w:pPr>
        <w:pStyle w:val="TOC2"/>
        <w:tabs>
          <w:tab w:val="right" w:leader="dot" w:pos="8306"/>
        </w:tabs>
      </w:pPr>
      <w:hyperlink w:anchor="_Toc11501" w:history="1">
        <w:r>
          <w:rPr>
            <w:rFonts w:ascii="仿宋" w:eastAsia="仿宋" w:hAnsi="仿宋" w:cs="仿宋" w:hint="eastAsia"/>
            <w:lang w:eastAsia="zh-CN"/>
          </w:rPr>
          <w:t>(一)、项目实施计划</w:t>
        </w:r>
        <w:r>
          <w:tab/>
        </w:r>
        <w:r>
          <w:fldChar w:fldCharType="begin"/>
        </w:r>
        <w:r>
          <w:instrText xml:space="preserve"> PAGEREF _Toc11501 \h </w:instrText>
        </w:r>
        <w:r>
          <w:fldChar w:fldCharType="separate"/>
        </w:r>
        <w:r>
          <w:t>52</w:t>
        </w:r>
        <w:r>
          <w:fldChar w:fldCharType="end"/>
        </w:r>
      </w:hyperlink>
    </w:p>
    <w:p>
      <w:pPr>
        <w:pStyle w:val="TOC2"/>
        <w:tabs>
          <w:tab w:val="right" w:leader="dot" w:pos="8306"/>
        </w:tabs>
      </w:pPr>
      <w:hyperlink w:anchor="_Toc23921" w:history="1">
        <w:r>
          <w:rPr>
            <w:rFonts w:ascii="仿宋" w:eastAsia="仿宋" w:hAnsi="仿宋" w:cs="仿宋" w:hint="eastAsia"/>
            <w:lang w:eastAsia="zh-CN"/>
          </w:rPr>
          <w:t>(二)、项目组织机构与职责</w:t>
        </w:r>
        <w:r>
          <w:tab/>
        </w:r>
        <w:r>
          <w:fldChar w:fldCharType="begin"/>
        </w:r>
        <w:r>
          <w:instrText xml:space="preserve"> PAGEREF _Toc23921 \h </w:instrText>
        </w:r>
        <w:r>
          <w:fldChar w:fldCharType="separate"/>
        </w:r>
        <w:r>
          <w:t>53</w:t>
        </w:r>
        <w:r>
          <w:fldChar w:fldCharType="end"/>
        </w:r>
      </w:hyperlink>
    </w:p>
    <w:p>
      <w:pPr>
        <w:pStyle w:val="TOC2"/>
        <w:tabs>
          <w:tab w:val="right" w:leader="dot" w:pos="8306"/>
        </w:tabs>
      </w:pPr>
      <w:hyperlink w:anchor="_Toc6732" w:history="1">
        <w:r>
          <w:rPr>
            <w:rFonts w:ascii="仿宋" w:eastAsia="仿宋" w:hAnsi="仿宋" w:cs="仿宋" w:hint="eastAsia"/>
            <w:lang w:eastAsia="zh-CN"/>
          </w:rPr>
          <w:t>(三)、项目管理与监控体系</w:t>
        </w:r>
        <w:r>
          <w:tab/>
        </w:r>
        <w:r>
          <w:fldChar w:fldCharType="begin"/>
        </w:r>
        <w:r>
          <w:instrText xml:space="preserve"> PAGEREF _Toc6732 \h </w:instrText>
        </w:r>
        <w:r>
          <w:fldChar w:fldCharType="separate"/>
        </w:r>
        <w:r>
          <w:t>56</w:t>
        </w:r>
        <w:r>
          <w:fldChar w:fldCharType="end"/>
        </w:r>
      </w:hyperlink>
    </w:p>
    <w:p>
      <w:pPr>
        <w:pStyle w:val="TOC1"/>
        <w:tabs>
          <w:tab w:val="right" w:leader="dot" w:pos="8306"/>
        </w:tabs>
      </w:pPr>
      <w:hyperlink w:anchor="_Toc25010" w:history="1">
        <w:r>
          <w:rPr>
            <w:rFonts w:ascii="仿宋" w:eastAsia="仿宋" w:hAnsi="仿宋" w:cs="仿宋" w:hint="eastAsia"/>
            <w:lang w:eastAsia="zh-CN"/>
          </w:rPr>
          <w:t>十三、企业合规与伦理</w:t>
        </w:r>
        <w:r>
          <w:tab/>
        </w:r>
        <w:r>
          <w:fldChar w:fldCharType="begin"/>
        </w:r>
        <w:r>
          <w:instrText xml:space="preserve"> PAGEREF _Toc25010 \h </w:instrText>
        </w:r>
        <w:r>
          <w:fldChar w:fldCharType="separate"/>
        </w:r>
        <w:r>
          <w:t>58</w:t>
        </w:r>
        <w:r>
          <w:fldChar w:fldCharType="end"/>
        </w:r>
      </w:hyperlink>
    </w:p>
    <w:p>
      <w:pPr>
        <w:pStyle w:val="TOC2"/>
        <w:tabs>
          <w:tab w:val="right" w:leader="dot" w:pos="8306"/>
        </w:tabs>
      </w:pPr>
      <w:hyperlink w:anchor="_Toc5646" w:history="1">
        <w:r>
          <w:rPr>
            <w:rFonts w:ascii="仿宋" w:eastAsia="仿宋" w:hAnsi="仿宋" w:cs="仿宋" w:hint="eastAsia"/>
            <w:lang w:eastAsia="zh-CN"/>
          </w:rPr>
          <w:t>(一)、合规政策与程序</w:t>
        </w:r>
        <w:r>
          <w:tab/>
        </w:r>
        <w:r>
          <w:fldChar w:fldCharType="begin"/>
        </w:r>
        <w:r>
          <w:instrText xml:space="preserve"> PAGEREF _Toc5646 \h </w:instrText>
        </w:r>
        <w:r>
          <w:fldChar w:fldCharType="separate"/>
        </w:r>
        <w:r>
          <w:t>58</w:t>
        </w:r>
        <w:r>
          <w:fldChar w:fldCharType="end"/>
        </w:r>
      </w:hyperlink>
    </w:p>
    <w:p>
      <w:pPr>
        <w:pStyle w:val="TOC2"/>
        <w:tabs>
          <w:tab w:val="right" w:leader="dot" w:pos="8306"/>
        </w:tabs>
      </w:pPr>
      <w:hyperlink w:anchor="_Toc3074" w:history="1">
        <w:r>
          <w:rPr>
            <w:rFonts w:ascii="仿宋" w:eastAsia="仿宋" w:hAnsi="仿宋" w:cs="仿宋" w:hint="eastAsia"/>
            <w:lang w:eastAsia="zh-CN"/>
          </w:rPr>
          <w:t>(二)、伦理规范与培训</w:t>
        </w:r>
        <w:r>
          <w:tab/>
        </w:r>
        <w:r>
          <w:fldChar w:fldCharType="begin"/>
        </w:r>
        <w:r>
          <w:instrText xml:space="preserve"> PAGEREF _Toc3074 \h </w:instrText>
        </w:r>
        <w:r>
          <w:fldChar w:fldCharType="separate"/>
        </w:r>
        <w:r>
          <w:t>59</w:t>
        </w:r>
        <w:r>
          <w:fldChar w:fldCharType="end"/>
        </w:r>
      </w:hyperlink>
    </w:p>
    <w:p>
      <w:pPr>
        <w:pStyle w:val="TOC2"/>
        <w:tabs>
          <w:tab w:val="right" w:leader="dot" w:pos="8306"/>
        </w:tabs>
      </w:pPr>
      <w:hyperlink w:anchor="_Toc6394" w:history="1">
        <w:r>
          <w:rPr>
            <w:rFonts w:ascii="仿宋" w:eastAsia="仿宋" w:hAnsi="仿宋" w:cs="仿宋" w:hint="eastAsia"/>
            <w:lang w:eastAsia="zh-CN"/>
          </w:rPr>
          <w:t>(三)、合规风险评估</w:t>
        </w:r>
        <w:r>
          <w:tab/>
        </w:r>
        <w:r>
          <w:fldChar w:fldCharType="begin"/>
        </w:r>
        <w:r>
          <w:instrText xml:space="preserve"> PAGEREF _Toc6394 \h </w:instrText>
        </w:r>
        <w:r>
          <w:fldChar w:fldCharType="separate"/>
        </w:r>
        <w:r>
          <w:t>60</w:t>
        </w:r>
        <w:r>
          <w:fldChar w:fldCharType="end"/>
        </w:r>
      </w:hyperlink>
    </w:p>
    <w:p>
      <w:pPr>
        <w:pStyle w:val="TOC2"/>
        <w:tabs>
          <w:tab w:val="right" w:leader="dot" w:pos="8306"/>
        </w:tabs>
      </w:pPr>
      <w:hyperlink w:anchor="_Toc28102" w:history="1">
        <w:r>
          <w:rPr>
            <w:rFonts w:ascii="仿宋" w:eastAsia="仿宋" w:hAnsi="仿宋" w:cs="仿宋" w:hint="eastAsia"/>
            <w:lang w:eastAsia="zh-CN"/>
          </w:rPr>
          <w:t>(四)、合规监督与执行</w:t>
        </w:r>
        <w:r>
          <w:tab/>
        </w:r>
        <w:r>
          <w:fldChar w:fldCharType="begin"/>
        </w:r>
        <w:r>
          <w:instrText xml:space="preserve"> PAGEREF _Toc28102 \h </w:instrText>
        </w:r>
        <w:r>
          <w:fldChar w:fldCharType="separate"/>
        </w:r>
        <w:r>
          <w:t>61</w:t>
        </w:r>
        <w:r>
          <w:fldChar w:fldCharType="end"/>
        </w:r>
      </w:hyperlink>
    </w:p>
    <w:p>
      <w:pPr>
        <w:pStyle w:val="TOC1"/>
        <w:tabs>
          <w:tab w:val="right" w:leader="dot" w:pos="8306"/>
        </w:tabs>
      </w:pPr>
      <w:hyperlink w:anchor="_Toc25529" w:history="1">
        <w:r>
          <w:rPr>
            <w:rFonts w:ascii="仿宋" w:eastAsia="仿宋" w:hAnsi="仿宋" w:cs="仿宋" w:hint="eastAsia"/>
            <w:lang w:eastAsia="zh-CN"/>
          </w:rPr>
          <w:t>十四、法律法规与政策遵循</w:t>
        </w:r>
        <w:r>
          <w:tab/>
        </w:r>
        <w:r>
          <w:fldChar w:fldCharType="begin"/>
        </w:r>
        <w:r>
          <w:instrText xml:space="preserve"> PAGEREF _Toc25529 \h </w:instrText>
        </w:r>
        <w:r>
          <w:fldChar w:fldCharType="separate"/>
        </w:r>
        <w:r>
          <w:t>62</w:t>
        </w:r>
        <w:r>
          <w:fldChar w:fldCharType="end"/>
        </w:r>
      </w:hyperlink>
    </w:p>
    <w:p>
      <w:pPr>
        <w:pStyle w:val="TOC2"/>
        <w:tabs>
          <w:tab w:val="right" w:leader="dot" w:pos="8306"/>
        </w:tabs>
      </w:pPr>
      <w:hyperlink w:anchor="_Toc11916" w:history="1">
        <w:r>
          <w:rPr>
            <w:rFonts w:ascii="仿宋" w:eastAsia="仿宋" w:hAnsi="仿宋" w:cs="仿宋" w:hint="eastAsia"/>
            <w:lang w:eastAsia="zh-CN"/>
          </w:rPr>
          <w:t>(一)、法律法规遵守</w:t>
        </w:r>
        <w:r>
          <w:tab/>
        </w:r>
        <w:r>
          <w:fldChar w:fldCharType="begin"/>
        </w:r>
        <w:r>
          <w:instrText xml:space="preserve"> PAGEREF _Toc11916 \h </w:instrText>
        </w:r>
        <w:r>
          <w:fldChar w:fldCharType="separate"/>
        </w:r>
        <w:r>
          <w:t>62</w:t>
        </w:r>
        <w:r>
          <w:fldChar w:fldCharType="end"/>
        </w:r>
      </w:hyperlink>
    </w:p>
    <w:p>
      <w:pPr>
        <w:pStyle w:val="TOC2"/>
        <w:tabs>
          <w:tab w:val="right" w:leader="dot" w:pos="8306"/>
        </w:tabs>
      </w:pPr>
      <w:hyperlink w:anchor="_Toc27390" w:history="1">
        <w:r>
          <w:rPr>
            <w:rFonts w:ascii="仿宋" w:eastAsia="仿宋" w:hAnsi="仿宋" w:cs="仿宋" w:hint="eastAsia"/>
            <w:lang w:eastAsia="zh-CN"/>
          </w:rPr>
          <w:t>(二)、政策导向与利用</w:t>
        </w:r>
        <w:r>
          <w:tab/>
        </w:r>
        <w:r>
          <w:fldChar w:fldCharType="begin"/>
        </w:r>
        <w:r>
          <w:instrText xml:space="preserve"> PAGEREF _Toc27390 \h </w:instrText>
        </w:r>
        <w:r>
          <w:fldChar w:fldCharType="separate"/>
        </w:r>
        <w:r>
          <w:t>63</w:t>
        </w:r>
        <w:r>
          <w:fldChar w:fldCharType="end"/>
        </w:r>
      </w:hyperlink>
    </w:p>
    <w:p>
      <w:pPr>
        <w:pStyle w:val="TOC1"/>
        <w:tabs>
          <w:tab w:val="right" w:leader="dot" w:pos="8306"/>
        </w:tabs>
      </w:pPr>
      <w:hyperlink w:anchor="_Toc13844" w:history="1">
        <w:r>
          <w:rPr>
            <w:rFonts w:ascii="仿宋" w:eastAsia="仿宋" w:hAnsi="仿宋" w:cs="仿宋" w:hint="eastAsia"/>
            <w:lang w:eastAsia="zh-CN"/>
          </w:rPr>
          <w:t>十五、设施与设备管理</w:t>
        </w:r>
        <w:r>
          <w:tab/>
        </w:r>
        <w:r>
          <w:fldChar w:fldCharType="begin"/>
        </w:r>
        <w:r>
          <w:instrText xml:space="preserve"> PAGEREF _Toc13844 \h </w:instrText>
        </w:r>
        <w:r>
          <w:fldChar w:fldCharType="separate"/>
        </w:r>
        <w:r>
          <w:t>64</w:t>
        </w:r>
        <w:r>
          <w:fldChar w:fldCharType="end"/>
        </w:r>
      </w:hyperlink>
    </w:p>
    <w:p>
      <w:pPr>
        <w:pStyle w:val="TOC2"/>
        <w:tabs>
          <w:tab w:val="right" w:leader="dot" w:pos="8306"/>
        </w:tabs>
      </w:pPr>
      <w:hyperlink w:anchor="_Toc3583" w:history="1">
        <w:r>
          <w:rPr>
            <w:rFonts w:ascii="仿宋" w:eastAsia="仿宋" w:hAnsi="仿宋" w:cs="仿宋" w:hint="eastAsia"/>
            <w:lang w:eastAsia="zh-CN"/>
          </w:rPr>
          <w:t>(一)、设施规划与配置</w:t>
        </w:r>
        <w:r>
          <w:tab/>
        </w:r>
        <w:r>
          <w:fldChar w:fldCharType="begin"/>
        </w:r>
        <w:r>
          <w:instrText xml:space="preserve"> PAGEREF _Toc3583 \h </w:instrText>
        </w:r>
        <w:r>
          <w:fldChar w:fldCharType="separate"/>
        </w:r>
        <w:r>
          <w:t>64</w:t>
        </w:r>
        <w:r>
          <w:fldChar w:fldCharType="end"/>
        </w:r>
      </w:hyperlink>
    </w:p>
    <w:p>
      <w:pPr>
        <w:pStyle w:val="TOC2"/>
        <w:tabs>
          <w:tab w:val="right" w:leader="dot" w:pos="8306"/>
        </w:tabs>
      </w:pPr>
      <w:hyperlink w:anchor="_Toc27496" w:history="1">
        <w:r>
          <w:rPr>
            <w:rFonts w:ascii="仿宋" w:eastAsia="仿宋" w:hAnsi="仿宋" w:cs="仿宋" w:hint="eastAsia"/>
            <w:lang w:eastAsia="zh-CN"/>
          </w:rPr>
          <w:t>(二)、设备采购与维护管理</w:t>
        </w:r>
        <w:r>
          <w:tab/>
        </w:r>
        <w:r>
          <w:fldChar w:fldCharType="begin"/>
        </w:r>
        <w:r>
          <w:instrText xml:space="preserve"> PAGEREF _Toc27496 \h </w:instrText>
        </w:r>
        <w:r>
          <w:fldChar w:fldCharType="separate"/>
        </w:r>
        <w:r>
          <w:t>64</w:t>
        </w:r>
        <w:r>
          <w:fldChar w:fldCharType="end"/>
        </w:r>
      </w:hyperlink>
    </w:p>
    <w:p>
      <w:pPr>
        <w:pStyle w:val="TOC2"/>
        <w:tabs>
          <w:tab w:val="right" w:leader="dot" w:pos="8306"/>
        </w:tabs>
      </w:pPr>
      <w:hyperlink w:anchor="_Toc12702" w:history="1">
        <w:r>
          <w:rPr>
            <w:rFonts w:ascii="仿宋" w:eastAsia="仿宋" w:hAnsi="仿宋" w:cs="仿宋" w:hint="eastAsia"/>
            <w:lang w:eastAsia="zh-CN"/>
          </w:rPr>
          <w:t>(三)、设施设备升级策略</w:t>
        </w:r>
        <w:r>
          <w:tab/>
        </w:r>
        <w:r>
          <w:fldChar w:fldCharType="begin"/>
        </w:r>
        <w:r>
          <w:instrText xml:space="preserve"> PAGEREF _Toc12702 \h </w:instrText>
        </w:r>
        <w:r>
          <w:fldChar w:fldCharType="separate"/>
        </w:r>
        <w:r>
          <w:t>65</w:t>
        </w:r>
        <w:r>
          <w:fldChar w:fldCharType="end"/>
        </w:r>
      </w:hyperlink>
    </w:p>
    <w:p>
      <w:pPr>
        <w:pStyle w:val="TOC1"/>
        <w:tabs>
          <w:tab w:val="right" w:leader="dot" w:pos="8306"/>
        </w:tabs>
      </w:pPr>
      <w:hyperlink w:anchor="_Toc23003" w:history="1">
        <w:r>
          <w:rPr>
            <w:rFonts w:ascii="仿宋" w:eastAsia="仿宋" w:hAnsi="仿宋" w:cs="仿宋" w:hint="eastAsia"/>
            <w:lang w:eastAsia="zh-CN"/>
          </w:rPr>
          <w:t>十六、质量管理与控制</w:t>
        </w:r>
        <w:r>
          <w:tab/>
        </w:r>
        <w:r>
          <w:fldChar w:fldCharType="begin"/>
        </w:r>
        <w:r>
          <w:instrText xml:space="preserve"> PAGEREF _Toc23003 \h </w:instrText>
        </w:r>
        <w:r>
          <w:fldChar w:fldCharType="separate"/>
        </w:r>
        <w:r>
          <w:t>66</w:t>
        </w:r>
        <w:r>
          <w:fldChar w:fldCharType="end"/>
        </w:r>
      </w:hyperlink>
    </w:p>
    <w:p>
      <w:pPr>
        <w:pStyle w:val="TOC2"/>
        <w:tabs>
          <w:tab w:val="right" w:leader="dot" w:pos="8306"/>
        </w:tabs>
      </w:pPr>
      <w:hyperlink w:anchor="_Toc28147" w:history="1">
        <w:r>
          <w:rPr>
            <w:rFonts w:ascii="仿宋" w:eastAsia="仿宋" w:hAnsi="仿宋" w:cs="仿宋" w:hint="eastAsia"/>
            <w:lang w:eastAsia="zh-CN"/>
          </w:rPr>
          <w:t>(一)、质量管理体系建设</w:t>
        </w:r>
        <w:r>
          <w:tab/>
        </w:r>
        <w:r>
          <w:fldChar w:fldCharType="begin"/>
        </w:r>
        <w:r>
          <w:instrText xml:space="preserve"> PAGEREF _Toc28147 \h </w:instrText>
        </w:r>
        <w:r>
          <w:fldChar w:fldCharType="separate"/>
        </w:r>
        <w:r>
          <w:t>66</w:t>
        </w:r>
        <w:r>
          <w:fldChar w:fldCharType="end"/>
        </w:r>
      </w:hyperlink>
    </w:p>
    <w:p>
      <w:pPr>
        <w:pStyle w:val="TOC2"/>
        <w:tabs>
          <w:tab w:val="right" w:leader="dot" w:pos="8306"/>
        </w:tabs>
      </w:pPr>
      <w:hyperlink w:anchor="_Toc21232" w:history="1">
        <w:r>
          <w:rPr>
            <w:rFonts w:ascii="仿宋" w:eastAsia="仿宋" w:hAnsi="仿宋" w:cs="仿宋" w:hint="eastAsia"/>
            <w:lang w:eastAsia="zh-CN"/>
          </w:rPr>
          <w:t>(二)、质量控制措施</w:t>
        </w:r>
        <w:r>
          <w:tab/>
        </w:r>
        <w:r>
          <w:fldChar w:fldCharType="begin"/>
        </w:r>
        <w:r>
          <w:instrText xml:space="preserve"> PAGEREF _Toc21232 \h </w:instrText>
        </w:r>
        <w:r>
          <w:fldChar w:fldCharType="separate"/>
        </w:r>
        <w:r>
          <w:t>67</w:t>
        </w:r>
        <w:r>
          <w:fldChar w:fldCharType="end"/>
        </w:r>
      </w:hyperlink>
    </w:p>
    <w:p>
      <w:pPr>
        <w:pStyle w:val="TOC1"/>
        <w:tabs>
          <w:tab w:val="right" w:leader="dot" w:pos="8306"/>
        </w:tabs>
      </w:pPr>
      <w:hyperlink w:anchor="_Toc10521" w:history="1">
        <w:r>
          <w:rPr>
            <w:rFonts w:ascii="仿宋" w:eastAsia="仿宋" w:hAnsi="仿宋" w:cs="仿宋" w:hint="eastAsia"/>
            <w:lang w:eastAsia="zh-CN"/>
          </w:rPr>
          <w:t>十七、项目施工方案</w:t>
        </w:r>
        <w:r>
          <w:tab/>
        </w:r>
        <w:r>
          <w:fldChar w:fldCharType="begin"/>
        </w:r>
        <w:r>
          <w:instrText xml:space="preserve"> PAGEREF _Toc10521 \h </w:instrText>
        </w:r>
        <w:r>
          <w:fldChar w:fldCharType="separate"/>
        </w:r>
        <w:r>
          <w:t>68</w:t>
        </w:r>
        <w:r>
          <w:fldChar w:fldCharType="end"/>
        </w:r>
      </w:hyperlink>
    </w:p>
    <w:p>
      <w:pPr>
        <w:pStyle w:val="TOC2"/>
        <w:tabs>
          <w:tab w:val="right" w:leader="dot" w:pos="8306"/>
        </w:tabs>
      </w:pPr>
      <w:hyperlink w:anchor="_Toc7279" w:history="1">
        <w:r>
          <w:rPr>
            <w:rFonts w:ascii="仿宋" w:eastAsia="仿宋" w:hAnsi="仿宋" w:cs="仿宋" w:hint="eastAsia"/>
            <w:lang w:eastAsia="zh-CN"/>
          </w:rPr>
          <w:t>(一)、施工组织设计</w:t>
        </w:r>
        <w:r>
          <w:tab/>
        </w:r>
        <w:r>
          <w:fldChar w:fldCharType="begin"/>
        </w:r>
        <w:r>
          <w:instrText xml:space="preserve"> PAGEREF _Toc7279 \h </w:instrText>
        </w:r>
        <w:r>
          <w:fldChar w:fldCharType="separate"/>
        </w:r>
        <w:r>
          <w:t>68</w:t>
        </w:r>
        <w:r>
          <w:fldChar w:fldCharType="end"/>
        </w:r>
      </w:hyperlink>
    </w:p>
    <w:p>
      <w:pPr>
        <w:pStyle w:val="TOC2"/>
        <w:tabs>
          <w:tab w:val="right" w:leader="dot" w:pos="8306"/>
        </w:tabs>
      </w:pPr>
      <w:hyperlink w:anchor="_Toc4458" w:history="1">
        <w:r>
          <w:rPr>
            <w:rFonts w:ascii="仿宋" w:eastAsia="仿宋" w:hAnsi="仿宋" w:cs="仿宋" w:hint="eastAsia"/>
            <w:lang w:eastAsia="zh-CN"/>
          </w:rPr>
          <w:t>(二)、施工工艺与技术路线</w:t>
        </w:r>
        <w:r>
          <w:tab/>
        </w:r>
        <w:r>
          <w:fldChar w:fldCharType="begin"/>
        </w:r>
        <w:r>
          <w:instrText xml:space="preserve"> PAGEREF _Toc4458 \h </w:instrText>
        </w:r>
        <w:r>
          <w:fldChar w:fldCharType="separate"/>
        </w:r>
        <w:r>
          <w:t>70</w:t>
        </w:r>
        <w:r>
          <w:fldChar w:fldCharType="end"/>
        </w:r>
      </w:hyperlink>
    </w:p>
    <w:p>
      <w:pPr>
        <w:pStyle w:val="TOC2"/>
        <w:tabs>
          <w:tab w:val="right" w:leader="dot" w:pos="8306"/>
        </w:tabs>
      </w:pPr>
      <w:hyperlink w:anchor="_Toc29750" w:history="1">
        <w:r>
          <w:rPr>
            <w:rFonts w:ascii="仿宋" w:eastAsia="仿宋" w:hAnsi="仿宋" w:cs="仿宋" w:hint="eastAsia"/>
            <w:lang w:eastAsia="zh-CN"/>
          </w:rPr>
          <w:t>(三)、关键节点施工计划</w:t>
        </w:r>
        <w:r>
          <w:tab/>
        </w:r>
        <w:r>
          <w:fldChar w:fldCharType="begin"/>
        </w:r>
        <w:r>
          <w:instrText xml:space="preserve"> PAGEREF _Toc29750 \h </w:instrText>
        </w:r>
        <w:r>
          <w:fldChar w:fldCharType="separate"/>
        </w:r>
        <w:r>
          <w:t>71</w:t>
        </w:r>
        <w:r>
          <w:fldChar w:fldCharType="end"/>
        </w:r>
      </w:hyperlink>
    </w:p>
    <w:p>
      <w:pPr>
        <w:pStyle w:val="TOC2"/>
        <w:tabs>
          <w:tab w:val="right" w:leader="dot" w:pos="8306"/>
        </w:tabs>
      </w:pPr>
      <w:hyperlink w:anchor="_Toc14987" w:history="1">
        <w:r>
          <w:rPr>
            <w:rFonts w:ascii="仿宋" w:eastAsia="仿宋" w:hAnsi="仿宋" w:cs="仿宋" w:hint="eastAsia"/>
            <w:lang w:eastAsia="zh-CN"/>
          </w:rPr>
          <w:t>(四)、施工现场管理</w:t>
        </w:r>
        <w:r>
          <w:tab/>
        </w:r>
        <w:r>
          <w:fldChar w:fldCharType="begin"/>
        </w:r>
        <w:r>
          <w:instrText xml:space="preserve"> PAGEREF _Toc14987 \h </w:instrText>
        </w:r>
        <w:r>
          <w:fldChar w:fldCharType="separate"/>
        </w:r>
        <w:r>
          <w:t>73</w:t>
        </w:r>
        <w:r>
          <w:fldChar w:fldCharType="end"/>
        </w:r>
      </w:hyperlink>
    </w:p>
    <w:p>
      <w:pPr>
        <w:pStyle w:val="TOC1"/>
        <w:tabs>
          <w:tab w:val="right" w:leader="dot" w:pos="8306"/>
        </w:tabs>
      </w:pPr>
      <w:hyperlink w:anchor="_Toc16268" w:history="1">
        <w:r>
          <w:rPr>
            <w:rFonts w:ascii="仿宋" w:eastAsia="仿宋" w:hAnsi="仿宋" w:cs="仿宋" w:hint="eastAsia"/>
            <w:lang w:eastAsia="zh-CN"/>
          </w:rPr>
          <w:t>十八、创新驱动与持续发展</w:t>
        </w:r>
        <w:r>
          <w:tab/>
        </w:r>
        <w:r>
          <w:fldChar w:fldCharType="begin"/>
        </w:r>
        <w:r>
          <w:instrText xml:space="preserve"> PAGEREF _Toc16268 \h </w:instrText>
        </w:r>
        <w:r>
          <w:fldChar w:fldCharType="separate"/>
        </w:r>
        <w:r>
          <w:t>75</w:t>
        </w:r>
        <w:r>
          <w:fldChar w:fldCharType="end"/>
        </w:r>
      </w:hyperlink>
    </w:p>
    <w:p>
      <w:pPr>
        <w:pStyle w:val="TOC2"/>
        <w:tabs>
          <w:tab w:val="right" w:leader="dot" w:pos="8306"/>
        </w:tabs>
      </w:pPr>
      <w:hyperlink w:anchor="_Toc31742" w:history="1">
        <w:r>
          <w:rPr>
            <w:rFonts w:ascii="仿宋" w:eastAsia="仿宋" w:hAnsi="仿宋" w:cs="仿宋" w:hint="eastAsia"/>
            <w:lang w:eastAsia="zh-CN"/>
          </w:rPr>
          <w:t>(一)、创新驱动战略实施</w:t>
        </w:r>
        <w:r>
          <w:tab/>
        </w:r>
        <w:r>
          <w:fldChar w:fldCharType="begin"/>
        </w:r>
        <w:r>
          <w:instrText xml:space="preserve"> PAGEREF _Toc31742 \h </w:instrText>
        </w:r>
        <w:r>
          <w:fldChar w:fldCharType="separate"/>
        </w:r>
        <w:r>
          <w:t>75</w:t>
        </w:r>
        <w:r>
          <w:fldChar w:fldCharType="end"/>
        </w:r>
      </w:hyperlink>
    </w:p>
    <w:p>
      <w:pPr>
        <w:pStyle w:val="TOC2"/>
        <w:tabs>
          <w:tab w:val="right" w:leader="dot" w:pos="8306"/>
        </w:tabs>
      </w:pPr>
      <w:hyperlink w:anchor="_Toc10743" w:history="1">
        <w:r>
          <w:rPr>
            <w:rFonts w:ascii="仿宋" w:eastAsia="仿宋" w:hAnsi="仿宋" w:cs="仿宋" w:hint="eastAsia"/>
            <w:lang w:eastAsia="zh-CN"/>
          </w:rPr>
          <w:t>(二)、持续发展路径探索</w:t>
        </w:r>
        <w:r>
          <w:tab/>
        </w:r>
        <w:r>
          <w:fldChar w:fldCharType="begin"/>
        </w:r>
        <w:r>
          <w:instrText xml:space="preserve"> PAGEREF _Toc10743 \h </w:instrText>
        </w:r>
        <w:r>
          <w:fldChar w:fldCharType="separate"/>
        </w:r>
        <w:r>
          <w:t>76</w:t>
        </w:r>
        <w:r>
          <w:fldChar w:fldCharType="end"/>
        </w:r>
      </w:hyperlink>
    </w:p>
    <w:p>
      <w:pPr>
        <w:pStyle w:val="TOC1"/>
        <w:tabs>
          <w:tab w:val="right" w:leader="dot" w:pos="8306"/>
        </w:tabs>
      </w:pPr>
      <w:hyperlink w:anchor="_Toc25872" w:history="1">
        <w:r>
          <w:rPr>
            <w:rFonts w:ascii="仿宋" w:eastAsia="仿宋" w:hAnsi="仿宋" w:cs="仿宋" w:hint="eastAsia"/>
            <w:lang w:eastAsia="zh-CN"/>
          </w:rPr>
          <w:t>十九、知识产权管理与保护</w:t>
        </w:r>
        <w:r>
          <w:tab/>
        </w:r>
        <w:r>
          <w:fldChar w:fldCharType="begin"/>
        </w:r>
        <w:r>
          <w:instrText xml:space="preserve"> PAGEREF _Toc25872 \h </w:instrText>
        </w:r>
        <w:r>
          <w:fldChar w:fldCharType="separate"/>
        </w:r>
        <w:r>
          <w:t>81</w:t>
        </w:r>
        <w:r>
          <w:fldChar w:fldCharType="end"/>
        </w:r>
      </w:hyperlink>
    </w:p>
    <w:p>
      <w:pPr>
        <w:pStyle w:val="TOC2"/>
        <w:tabs>
          <w:tab w:val="right" w:leader="dot" w:pos="8306"/>
        </w:tabs>
      </w:pPr>
      <w:hyperlink w:anchor="_Toc22506" w:history="1">
        <w:r>
          <w:rPr>
            <w:rFonts w:ascii="仿宋" w:eastAsia="仿宋" w:hAnsi="仿宋" w:cs="仿宋" w:hint="eastAsia"/>
            <w:lang w:eastAsia="zh-CN"/>
          </w:rPr>
          <w:t>(一)、知识产权管理体系建设</w:t>
        </w:r>
        <w:r>
          <w:tab/>
        </w:r>
        <w:r>
          <w:fldChar w:fldCharType="begin"/>
        </w:r>
        <w:r>
          <w:instrText xml:space="preserve"> PAGEREF _Toc22506 \h </w:instrText>
        </w:r>
        <w:r>
          <w:fldChar w:fldCharType="separate"/>
        </w:r>
        <w:r>
          <w:t>81</w:t>
        </w:r>
        <w:r>
          <w:fldChar w:fldCharType="end"/>
        </w:r>
      </w:hyperlink>
    </w:p>
    <w:p>
      <w:pPr>
        <w:pStyle w:val="TOC2"/>
        <w:tabs>
          <w:tab w:val="right" w:leader="dot" w:pos="8306"/>
        </w:tabs>
      </w:pPr>
      <w:hyperlink w:anchor="_Toc31065" w:history="1">
        <w:r>
          <w:rPr>
            <w:rFonts w:ascii="仿宋" w:eastAsia="仿宋" w:hAnsi="仿宋" w:cs="仿宋" w:hint="eastAsia"/>
            <w:lang w:eastAsia="zh-CN"/>
          </w:rPr>
          <w:t>(二)、知识产权保护措施</w:t>
        </w:r>
        <w:r>
          <w:tab/>
        </w:r>
        <w:r>
          <w:fldChar w:fldCharType="begin"/>
        </w:r>
        <w:r>
          <w:instrText xml:space="preserve"> PAGEREF _Toc31065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8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45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DVD刻录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DVD刻录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DVD刻录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DVD刻录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DVD刻录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DVD刻录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1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为了融入当地社区，DVD刻录设备项目需深入理解当地的文化特色和社会习俗。例如，项目在设计广告和市场推广活动时，应考虑使用当地语言和符合地方文化的表达方式。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7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为了确保DVD刻录设备项目的成功并最大限度地减轻潜在的社会风险，详细的风险分析和具体的应对策略至关重要。以下是针对项目可能面临的具体社会风险及相应对策的分析：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风险描述：DVD刻录设备项目可能遭遇社区抵制，尤其如果社区成员认为项目会破坏他们的生活环境或忽略他们的意见。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风险描述：DVD刻录设备项目的商业实践可能与当地的文化和价值观存在冲突，导致社会紧张和文化冲突。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风险描述：DVD刻录设备项目可能会增加对公共资源和基础设施的需求，给当地带来额外压力，例如在水资源、能源供应和交通系统方面。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风险描述：DVD刻录设备项目可能会引起当地社会结构和动态的变化，例如改变社区的人口组成和社交模式。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风险描述：在DVD刻录设备项目运营过程中，可能涉及大量个人和商业敏感信息，存在信息安全和隐私保护的风险。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38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50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一、DVD刻录设备项目的技术资源开发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二、DVD刻录设备项目的人力资源管理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DVD刻录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三、DVD刻录设备项目的资金资源筹措与优化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DVD刻录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https://d.book118.com/266044120202010054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5A16A7"/>
    <w:rsid w:val="3C5A16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4412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2024-02-19T02:54:00Z</dcterms:created>
  <dcterms:modified xsi:type="dcterms:W3CDTF">2024-02-19T02:54:43Z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012DD30471FF415C8D2FDB9D4F280FA4_11</vt:lpwstr>
  </property>
  <property fmtid="{D5CDD505-2E9C-101B-9397-08002B2CF9AE}" pid="3" name="KSOProductBuildVer">
    <vt:lpwstr>2052-12.1.0.16250</vt:lpwstr>
  </property>
</Properties>
</file>