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CO2激光心肌打孔机行业企业战略风险管理报告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28" w:history="1">
        <w:r>
          <w:rPr>
            <w:rFonts w:ascii="仿宋" w:eastAsia="仿宋" w:hAnsi="仿宋" w:cs="仿宋" w:hint="eastAsia"/>
            <w:lang w:eastAsia="zh-CN"/>
          </w:rPr>
          <w:t>概论</w:t>
        </w:r>
        <w:r>
          <w:tab/>
        </w:r>
        <w:r>
          <w:fldChar w:fldCharType="begin"/>
        </w:r>
        <w:r>
          <w:instrText xml:space="preserve"> PAGEREF _Toc30428 \h </w:instrText>
        </w:r>
        <w:r>
          <w:fldChar w:fldCharType="separate"/>
        </w:r>
        <w:r>
          <w:t>4</w:t>
        </w:r>
        <w:r>
          <w:fldChar w:fldCharType="end"/>
        </w:r>
      </w:hyperlink>
    </w:p>
    <w:p>
      <w:pPr>
        <w:pStyle w:val="TOC1"/>
        <w:tabs>
          <w:tab w:val="right" w:leader="dot" w:pos="8306"/>
        </w:tabs>
      </w:pPr>
      <w:hyperlink w:anchor="_Toc27154" w:history="1">
        <w:r>
          <w:rPr>
            <w:rFonts w:ascii="仿宋" w:eastAsia="仿宋" w:hAnsi="仿宋" w:cs="仿宋" w:hint="eastAsia"/>
            <w:lang w:eastAsia="zh-CN"/>
          </w:rPr>
          <w:t>一、环境保护说明</w:t>
        </w:r>
        <w:r>
          <w:tab/>
        </w:r>
        <w:r>
          <w:fldChar w:fldCharType="begin"/>
        </w:r>
        <w:r>
          <w:instrText xml:space="preserve"> PAGEREF _Toc27154 \h </w:instrText>
        </w:r>
        <w:r>
          <w:fldChar w:fldCharType="separate"/>
        </w:r>
        <w:r>
          <w:t>4</w:t>
        </w:r>
        <w:r>
          <w:fldChar w:fldCharType="end"/>
        </w:r>
      </w:hyperlink>
    </w:p>
    <w:p>
      <w:pPr>
        <w:pStyle w:val="TOC2"/>
        <w:tabs>
          <w:tab w:val="right" w:leader="dot" w:pos="8306"/>
        </w:tabs>
      </w:pPr>
      <w:hyperlink w:anchor="_Toc9190" w:history="1">
        <w:r>
          <w:rPr>
            <w:rFonts w:ascii="仿宋" w:eastAsia="仿宋" w:hAnsi="仿宋" w:cs="仿宋" w:hint="eastAsia"/>
            <w:lang w:eastAsia="zh-CN"/>
          </w:rPr>
          <w:t>(一)、建设区域环境质量现状</w:t>
        </w:r>
        <w:r>
          <w:tab/>
        </w:r>
        <w:r>
          <w:fldChar w:fldCharType="begin"/>
        </w:r>
        <w:r>
          <w:instrText xml:space="preserve"> PAGEREF _Toc9190 \h </w:instrText>
        </w:r>
        <w:r>
          <w:fldChar w:fldCharType="separate"/>
        </w:r>
        <w:r>
          <w:t>4</w:t>
        </w:r>
        <w:r>
          <w:fldChar w:fldCharType="end"/>
        </w:r>
      </w:hyperlink>
    </w:p>
    <w:p>
      <w:pPr>
        <w:pStyle w:val="TOC2"/>
        <w:tabs>
          <w:tab w:val="right" w:leader="dot" w:pos="8306"/>
        </w:tabs>
      </w:pPr>
      <w:hyperlink w:anchor="_Toc27192" w:history="1">
        <w:r>
          <w:rPr>
            <w:rFonts w:ascii="仿宋" w:eastAsia="仿宋" w:hAnsi="仿宋" w:cs="仿宋" w:hint="eastAsia"/>
            <w:lang w:eastAsia="zh-CN"/>
          </w:rPr>
          <w:t>(二)、建设期环境保护</w:t>
        </w:r>
        <w:r>
          <w:tab/>
        </w:r>
        <w:r>
          <w:fldChar w:fldCharType="begin"/>
        </w:r>
        <w:r>
          <w:instrText xml:space="preserve"> PAGEREF _Toc27192 \h </w:instrText>
        </w:r>
        <w:r>
          <w:fldChar w:fldCharType="separate"/>
        </w:r>
        <w:r>
          <w:t>4</w:t>
        </w:r>
        <w:r>
          <w:fldChar w:fldCharType="end"/>
        </w:r>
      </w:hyperlink>
    </w:p>
    <w:p>
      <w:pPr>
        <w:pStyle w:val="TOC2"/>
        <w:tabs>
          <w:tab w:val="right" w:leader="dot" w:pos="8306"/>
        </w:tabs>
      </w:pPr>
      <w:hyperlink w:anchor="_Toc28997" w:history="1">
        <w:r>
          <w:rPr>
            <w:rFonts w:ascii="仿宋" w:eastAsia="仿宋" w:hAnsi="仿宋" w:cs="仿宋" w:hint="eastAsia"/>
            <w:lang w:eastAsia="zh-CN"/>
          </w:rPr>
          <w:t>(三)、运营期环境保护</w:t>
        </w:r>
        <w:r>
          <w:tab/>
        </w:r>
        <w:r>
          <w:fldChar w:fldCharType="begin"/>
        </w:r>
        <w:r>
          <w:instrText xml:space="preserve"> PAGEREF _Toc28997 \h </w:instrText>
        </w:r>
        <w:r>
          <w:fldChar w:fldCharType="separate"/>
        </w:r>
        <w:r>
          <w:t>6</w:t>
        </w:r>
        <w:r>
          <w:fldChar w:fldCharType="end"/>
        </w:r>
      </w:hyperlink>
    </w:p>
    <w:p>
      <w:pPr>
        <w:pStyle w:val="TOC2"/>
        <w:tabs>
          <w:tab w:val="right" w:leader="dot" w:pos="8306"/>
        </w:tabs>
      </w:pPr>
      <w:hyperlink w:anchor="_Toc28098" w:history="1">
        <w:r>
          <w:rPr>
            <w:rFonts w:ascii="仿宋" w:eastAsia="仿宋" w:hAnsi="仿宋" w:cs="仿宋" w:hint="eastAsia"/>
            <w:lang w:eastAsia="zh-CN"/>
          </w:rPr>
          <w:t>(四)、废弃物处理</w:t>
        </w:r>
        <w:r>
          <w:tab/>
        </w:r>
        <w:r>
          <w:fldChar w:fldCharType="begin"/>
        </w:r>
        <w:r>
          <w:instrText xml:space="preserve"> PAGEREF _Toc28098 \h </w:instrText>
        </w:r>
        <w:r>
          <w:fldChar w:fldCharType="separate"/>
        </w:r>
        <w:r>
          <w:t>7</w:t>
        </w:r>
        <w:r>
          <w:fldChar w:fldCharType="end"/>
        </w:r>
      </w:hyperlink>
    </w:p>
    <w:p>
      <w:pPr>
        <w:pStyle w:val="TOC2"/>
        <w:tabs>
          <w:tab w:val="right" w:leader="dot" w:pos="8306"/>
        </w:tabs>
      </w:pPr>
      <w:hyperlink w:anchor="_Toc9296" w:history="1">
        <w:r>
          <w:rPr>
            <w:rFonts w:ascii="仿宋" w:eastAsia="仿宋" w:hAnsi="仿宋" w:cs="仿宋" w:hint="eastAsia"/>
            <w:lang w:eastAsia="zh-CN"/>
          </w:rPr>
          <w:t>(五)、特殊环境影响分析</w:t>
        </w:r>
        <w:r>
          <w:tab/>
        </w:r>
        <w:r>
          <w:fldChar w:fldCharType="begin"/>
        </w:r>
        <w:r>
          <w:instrText xml:space="preserve"> PAGEREF _Toc9296 \h </w:instrText>
        </w:r>
        <w:r>
          <w:fldChar w:fldCharType="separate"/>
        </w:r>
        <w:r>
          <w:t>8</w:t>
        </w:r>
        <w:r>
          <w:fldChar w:fldCharType="end"/>
        </w:r>
      </w:hyperlink>
    </w:p>
    <w:p>
      <w:pPr>
        <w:pStyle w:val="TOC2"/>
        <w:tabs>
          <w:tab w:val="right" w:leader="dot" w:pos="8306"/>
        </w:tabs>
      </w:pPr>
      <w:hyperlink w:anchor="_Toc6598" w:history="1">
        <w:r>
          <w:rPr>
            <w:rFonts w:ascii="仿宋" w:eastAsia="仿宋" w:hAnsi="仿宋" w:cs="仿宋" w:hint="eastAsia"/>
            <w:lang w:eastAsia="zh-CN"/>
          </w:rPr>
          <w:t>(六)、清洁生产</w:t>
        </w:r>
        <w:r>
          <w:tab/>
        </w:r>
        <w:r>
          <w:fldChar w:fldCharType="begin"/>
        </w:r>
        <w:r>
          <w:instrText xml:space="preserve"> PAGEREF _Toc6598 \h </w:instrText>
        </w:r>
        <w:r>
          <w:fldChar w:fldCharType="separate"/>
        </w:r>
        <w:r>
          <w:t>9</w:t>
        </w:r>
        <w:r>
          <w:fldChar w:fldCharType="end"/>
        </w:r>
      </w:hyperlink>
    </w:p>
    <w:p>
      <w:pPr>
        <w:pStyle w:val="TOC2"/>
        <w:tabs>
          <w:tab w:val="right" w:leader="dot" w:pos="8306"/>
        </w:tabs>
      </w:pPr>
      <w:hyperlink w:anchor="_Toc22133" w:history="1">
        <w:r>
          <w:rPr>
            <w:rFonts w:ascii="仿宋" w:eastAsia="仿宋" w:hAnsi="仿宋" w:cs="仿宋" w:hint="eastAsia"/>
            <w:lang w:eastAsia="zh-CN"/>
          </w:rPr>
          <w:t>(七)、CO2激光心肌打孔机项目建设对区域经济的影响</w:t>
        </w:r>
        <w:r>
          <w:tab/>
        </w:r>
        <w:r>
          <w:fldChar w:fldCharType="begin"/>
        </w:r>
        <w:r>
          <w:instrText xml:space="preserve"> PAGEREF _Toc22133 \h </w:instrText>
        </w:r>
        <w:r>
          <w:fldChar w:fldCharType="separate"/>
        </w:r>
        <w:r>
          <w:t>9</w:t>
        </w:r>
        <w:r>
          <w:fldChar w:fldCharType="end"/>
        </w:r>
      </w:hyperlink>
    </w:p>
    <w:p>
      <w:pPr>
        <w:pStyle w:val="TOC2"/>
        <w:tabs>
          <w:tab w:val="right" w:leader="dot" w:pos="8306"/>
        </w:tabs>
      </w:pPr>
      <w:hyperlink w:anchor="_Toc20451" w:history="1">
        <w:r>
          <w:rPr>
            <w:rFonts w:ascii="仿宋" w:eastAsia="仿宋" w:hAnsi="仿宋" w:cs="仿宋" w:hint="eastAsia"/>
            <w:lang w:eastAsia="zh-CN"/>
          </w:rPr>
          <w:t>(八)、环境保护综合评价</w:t>
        </w:r>
        <w:r>
          <w:tab/>
        </w:r>
        <w:r>
          <w:fldChar w:fldCharType="begin"/>
        </w:r>
        <w:r>
          <w:instrText xml:space="preserve"> PAGEREF _Toc20451 \h </w:instrText>
        </w:r>
        <w:r>
          <w:fldChar w:fldCharType="separate"/>
        </w:r>
        <w:r>
          <w:t>10</w:t>
        </w:r>
        <w:r>
          <w:fldChar w:fldCharType="end"/>
        </w:r>
      </w:hyperlink>
    </w:p>
    <w:p>
      <w:pPr>
        <w:pStyle w:val="TOC1"/>
        <w:tabs>
          <w:tab w:val="right" w:leader="dot" w:pos="8306"/>
        </w:tabs>
      </w:pPr>
      <w:hyperlink w:anchor="_Toc282" w:history="1">
        <w:r>
          <w:rPr>
            <w:rFonts w:ascii="仿宋" w:eastAsia="仿宋" w:hAnsi="仿宋" w:cs="仿宋" w:hint="eastAsia"/>
            <w:lang w:eastAsia="zh-CN"/>
          </w:rPr>
          <w:t>二、风险管理</w:t>
        </w:r>
        <w:r>
          <w:tab/>
        </w:r>
        <w:r>
          <w:fldChar w:fldCharType="begin"/>
        </w:r>
        <w:r>
          <w:instrText xml:space="preserve"> PAGEREF _Toc282 \h </w:instrText>
        </w:r>
        <w:r>
          <w:fldChar w:fldCharType="separate"/>
        </w:r>
        <w:r>
          <w:t>11</w:t>
        </w:r>
        <w:r>
          <w:fldChar w:fldCharType="end"/>
        </w:r>
      </w:hyperlink>
    </w:p>
    <w:p>
      <w:pPr>
        <w:pStyle w:val="TOC2"/>
        <w:tabs>
          <w:tab w:val="right" w:leader="dot" w:pos="8306"/>
        </w:tabs>
      </w:pPr>
      <w:hyperlink w:anchor="_Toc20768" w:history="1">
        <w:r>
          <w:rPr>
            <w:rFonts w:ascii="仿宋" w:eastAsia="仿宋" w:hAnsi="仿宋" w:cs="仿宋" w:hint="eastAsia"/>
            <w:lang w:eastAsia="zh-CN"/>
          </w:rPr>
          <w:t>(一)、CO2激光心肌打孔机项目风险识别与评价</w:t>
        </w:r>
        <w:r>
          <w:tab/>
        </w:r>
        <w:r>
          <w:fldChar w:fldCharType="begin"/>
        </w:r>
        <w:r>
          <w:instrText xml:space="preserve"> PAGEREF _Toc20768 \h </w:instrText>
        </w:r>
        <w:r>
          <w:fldChar w:fldCharType="separate"/>
        </w:r>
        <w:r>
          <w:t>11</w:t>
        </w:r>
        <w:r>
          <w:fldChar w:fldCharType="end"/>
        </w:r>
      </w:hyperlink>
    </w:p>
    <w:p>
      <w:pPr>
        <w:pStyle w:val="TOC2"/>
        <w:tabs>
          <w:tab w:val="right" w:leader="dot" w:pos="8306"/>
        </w:tabs>
      </w:pPr>
      <w:hyperlink w:anchor="_Toc16762" w:history="1">
        <w:r>
          <w:rPr>
            <w:rFonts w:ascii="仿宋" w:eastAsia="仿宋" w:hAnsi="仿宋" w:cs="仿宋" w:hint="eastAsia"/>
            <w:lang w:eastAsia="zh-CN"/>
          </w:rPr>
          <w:t>(二)、CO2激光心肌打孔机项目风险应急预案</w:t>
        </w:r>
        <w:r>
          <w:tab/>
        </w:r>
        <w:r>
          <w:fldChar w:fldCharType="begin"/>
        </w:r>
        <w:r>
          <w:instrText xml:space="preserve"> PAGEREF _Toc16762 \h </w:instrText>
        </w:r>
        <w:r>
          <w:fldChar w:fldCharType="separate"/>
        </w:r>
        <w:r>
          <w:t>14</w:t>
        </w:r>
        <w:r>
          <w:fldChar w:fldCharType="end"/>
        </w:r>
      </w:hyperlink>
    </w:p>
    <w:p>
      <w:pPr>
        <w:pStyle w:val="TOC2"/>
        <w:tabs>
          <w:tab w:val="right" w:leader="dot" w:pos="8306"/>
        </w:tabs>
      </w:pPr>
      <w:hyperlink w:anchor="_Toc27865" w:history="1">
        <w:r>
          <w:rPr>
            <w:rFonts w:ascii="仿宋" w:eastAsia="仿宋" w:hAnsi="仿宋" w:cs="仿宋" w:hint="eastAsia"/>
            <w:lang w:eastAsia="zh-CN"/>
          </w:rPr>
          <w:t>(三)、CO2激光心肌打孔机项目风险管理</w:t>
        </w:r>
        <w:r>
          <w:tab/>
        </w:r>
        <w:r>
          <w:fldChar w:fldCharType="begin"/>
        </w:r>
        <w:r>
          <w:instrText xml:space="preserve"> PAGEREF _Toc27865 \h </w:instrText>
        </w:r>
        <w:r>
          <w:fldChar w:fldCharType="separate"/>
        </w:r>
        <w:r>
          <w:t>19</w:t>
        </w:r>
        <w:r>
          <w:fldChar w:fldCharType="end"/>
        </w:r>
      </w:hyperlink>
    </w:p>
    <w:p>
      <w:pPr>
        <w:pStyle w:val="TOC2"/>
        <w:tabs>
          <w:tab w:val="right" w:leader="dot" w:pos="8306"/>
        </w:tabs>
      </w:pPr>
      <w:hyperlink w:anchor="_Toc23652" w:history="1">
        <w:r>
          <w:rPr>
            <w:rFonts w:ascii="仿宋" w:eastAsia="仿宋" w:hAnsi="仿宋" w:cs="仿宋" w:hint="eastAsia"/>
            <w:lang w:eastAsia="zh-CN"/>
          </w:rPr>
          <w:t>(四)、CO2激光心肌打孔机项目风险管控方案</w:t>
        </w:r>
        <w:r>
          <w:tab/>
        </w:r>
        <w:r>
          <w:fldChar w:fldCharType="begin"/>
        </w:r>
        <w:r>
          <w:instrText xml:space="preserve"> PAGEREF _Toc23652 \h </w:instrText>
        </w:r>
        <w:r>
          <w:fldChar w:fldCharType="separate"/>
        </w:r>
        <w:r>
          <w:t>21</w:t>
        </w:r>
        <w:r>
          <w:fldChar w:fldCharType="end"/>
        </w:r>
      </w:hyperlink>
    </w:p>
    <w:p>
      <w:pPr>
        <w:pStyle w:val="TOC1"/>
        <w:tabs>
          <w:tab w:val="right" w:leader="dot" w:pos="8306"/>
        </w:tabs>
      </w:pPr>
      <w:hyperlink w:anchor="_Toc17400" w:history="1">
        <w:r>
          <w:rPr>
            <w:rFonts w:ascii="仿宋" w:eastAsia="仿宋" w:hAnsi="仿宋" w:cs="仿宋" w:hint="eastAsia"/>
            <w:lang w:eastAsia="zh-CN"/>
          </w:rPr>
          <w:t>三、技术贸易</w:t>
        </w:r>
        <w:r>
          <w:tab/>
        </w:r>
        <w:r>
          <w:fldChar w:fldCharType="begin"/>
        </w:r>
        <w:r>
          <w:instrText xml:space="preserve"> PAGEREF _Toc17400 \h </w:instrText>
        </w:r>
        <w:r>
          <w:fldChar w:fldCharType="separate"/>
        </w:r>
        <w:r>
          <w:t>23</w:t>
        </w:r>
        <w:r>
          <w:fldChar w:fldCharType="end"/>
        </w:r>
      </w:hyperlink>
    </w:p>
    <w:p>
      <w:pPr>
        <w:pStyle w:val="TOC2"/>
        <w:tabs>
          <w:tab w:val="right" w:leader="dot" w:pos="8306"/>
        </w:tabs>
      </w:pPr>
      <w:hyperlink w:anchor="_Toc2318" w:history="1">
        <w:r>
          <w:rPr>
            <w:rFonts w:ascii="仿宋" w:eastAsia="仿宋" w:hAnsi="仿宋" w:cs="仿宋" w:hint="eastAsia"/>
            <w:lang w:eastAsia="zh-CN"/>
          </w:rPr>
          <w:t>(一)、CO2激光心肌打孔机技术贸易</w:t>
        </w:r>
        <w:r>
          <w:tab/>
        </w:r>
        <w:r>
          <w:fldChar w:fldCharType="begin"/>
        </w:r>
        <w:r>
          <w:instrText xml:space="preserve"> PAGEREF _Toc2318 \h </w:instrText>
        </w:r>
        <w:r>
          <w:fldChar w:fldCharType="separate"/>
        </w:r>
        <w:r>
          <w:t>23</w:t>
        </w:r>
        <w:r>
          <w:fldChar w:fldCharType="end"/>
        </w:r>
      </w:hyperlink>
    </w:p>
    <w:p>
      <w:pPr>
        <w:pStyle w:val="TOC1"/>
        <w:tabs>
          <w:tab w:val="right" w:leader="dot" w:pos="8306"/>
        </w:tabs>
      </w:pPr>
      <w:hyperlink w:anchor="_Toc11018" w:history="1">
        <w:r>
          <w:rPr>
            <w:rFonts w:ascii="仿宋" w:eastAsia="仿宋" w:hAnsi="仿宋" w:cs="仿宋" w:hint="eastAsia"/>
            <w:lang w:eastAsia="zh-CN"/>
          </w:rPr>
          <w:t>四、背景及必要性</w:t>
        </w:r>
        <w:r>
          <w:tab/>
        </w:r>
        <w:r>
          <w:fldChar w:fldCharType="begin"/>
        </w:r>
        <w:r>
          <w:instrText xml:space="preserve"> PAGEREF _Toc11018 \h </w:instrText>
        </w:r>
        <w:r>
          <w:fldChar w:fldCharType="separate"/>
        </w:r>
        <w:r>
          <w:t>25</w:t>
        </w:r>
        <w:r>
          <w:fldChar w:fldCharType="end"/>
        </w:r>
      </w:hyperlink>
    </w:p>
    <w:p>
      <w:pPr>
        <w:pStyle w:val="TOC2"/>
        <w:tabs>
          <w:tab w:val="right" w:leader="dot" w:pos="8306"/>
        </w:tabs>
      </w:pPr>
      <w:hyperlink w:anchor="_Toc851" w:history="1">
        <w:r>
          <w:rPr>
            <w:rFonts w:ascii="仿宋" w:eastAsia="仿宋" w:hAnsi="仿宋" w:cs="仿宋" w:hint="eastAsia"/>
            <w:lang w:eastAsia="zh-CN"/>
          </w:rPr>
          <w:t>(一)、CO2激光心肌打孔机项目背景分析</w:t>
        </w:r>
        <w:r>
          <w:tab/>
        </w:r>
        <w:r>
          <w:fldChar w:fldCharType="begin"/>
        </w:r>
        <w:r>
          <w:instrText xml:space="preserve"> PAGEREF _Toc851 \h </w:instrText>
        </w:r>
        <w:r>
          <w:fldChar w:fldCharType="separate"/>
        </w:r>
        <w:r>
          <w:t>25</w:t>
        </w:r>
        <w:r>
          <w:fldChar w:fldCharType="end"/>
        </w:r>
      </w:hyperlink>
    </w:p>
    <w:p>
      <w:pPr>
        <w:pStyle w:val="TOC2"/>
        <w:tabs>
          <w:tab w:val="right" w:leader="dot" w:pos="8306"/>
        </w:tabs>
      </w:pPr>
      <w:hyperlink w:anchor="_Toc18929" w:history="1">
        <w:r>
          <w:rPr>
            <w:rFonts w:ascii="仿宋" w:eastAsia="仿宋" w:hAnsi="仿宋" w:cs="仿宋" w:hint="eastAsia"/>
            <w:lang w:eastAsia="zh-CN"/>
          </w:rPr>
          <w:t>(二)、实施CO2激光心肌打孔机项目的必要性</w:t>
        </w:r>
        <w:r>
          <w:tab/>
        </w:r>
        <w:r>
          <w:fldChar w:fldCharType="begin"/>
        </w:r>
        <w:r>
          <w:instrText xml:space="preserve"> PAGEREF _Toc18929 \h </w:instrText>
        </w:r>
        <w:r>
          <w:fldChar w:fldCharType="separate"/>
        </w:r>
        <w:r>
          <w:t>26</w:t>
        </w:r>
        <w:r>
          <w:fldChar w:fldCharType="end"/>
        </w:r>
      </w:hyperlink>
    </w:p>
    <w:p>
      <w:pPr>
        <w:pStyle w:val="TOC1"/>
        <w:tabs>
          <w:tab w:val="right" w:leader="dot" w:pos="8306"/>
        </w:tabs>
      </w:pPr>
      <w:hyperlink w:anchor="_Toc10520" w:history="1">
        <w:r>
          <w:rPr>
            <w:rFonts w:ascii="仿宋" w:eastAsia="仿宋" w:hAnsi="仿宋" w:cs="仿宋" w:hint="eastAsia"/>
            <w:lang w:eastAsia="zh-CN"/>
          </w:rPr>
          <w:t>五、建设单位基本情况</w:t>
        </w:r>
        <w:r>
          <w:tab/>
        </w:r>
        <w:r>
          <w:fldChar w:fldCharType="begin"/>
        </w:r>
        <w:r>
          <w:instrText xml:space="preserve"> PAGEREF _Toc10520 \h </w:instrText>
        </w:r>
        <w:r>
          <w:fldChar w:fldCharType="separate"/>
        </w:r>
        <w:r>
          <w:t>27</w:t>
        </w:r>
        <w:r>
          <w:fldChar w:fldCharType="end"/>
        </w:r>
      </w:hyperlink>
    </w:p>
    <w:p>
      <w:pPr>
        <w:pStyle w:val="TOC2"/>
        <w:tabs>
          <w:tab w:val="right" w:leader="dot" w:pos="8306"/>
        </w:tabs>
      </w:pPr>
      <w:hyperlink w:anchor="_Toc20042" w:history="1">
        <w:r>
          <w:rPr>
            <w:rFonts w:ascii="仿宋" w:eastAsia="仿宋" w:hAnsi="仿宋" w:cs="仿宋" w:hint="eastAsia"/>
            <w:lang w:eastAsia="zh-CN"/>
          </w:rPr>
          <w:t>(一)、公司基本信息</w:t>
        </w:r>
        <w:r>
          <w:tab/>
        </w:r>
        <w:r>
          <w:fldChar w:fldCharType="begin"/>
        </w:r>
        <w:r>
          <w:instrText xml:space="preserve"> PAGEREF _Toc20042 \h </w:instrText>
        </w:r>
        <w:r>
          <w:fldChar w:fldCharType="separate"/>
        </w:r>
        <w:r>
          <w:t>27</w:t>
        </w:r>
        <w:r>
          <w:fldChar w:fldCharType="end"/>
        </w:r>
      </w:hyperlink>
    </w:p>
    <w:p>
      <w:pPr>
        <w:pStyle w:val="TOC2"/>
        <w:tabs>
          <w:tab w:val="right" w:leader="dot" w:pos="8306"/>
        </w:tabs>
      </w:pPr>
      <w:hyperlink w:anchor="_Toc17331" w:history="1">
        <w:r>
          <w:rPr>
            <w:rFonts w:ascii="仿宋" w:eastAsia="仿宋" w:hAnsi="仿宋" w:cs="仿宋" w:hint="eastAsia"/>
            <w:lang w:eastAsia="zh-CN"/>
          </w:rPr>
          <w:t>(二)、公司简介</w:t>
        </w:r>
        <w:r>
          <w:tab/>
        </w:r>
        <w:r>
          <w:fldChar w:fldCharType="begin"/>
        </w:r>
        <w:r>
          <w:instrText xml:space="preserve"> PAGEREF _Toc17331 \h </w:instrText>
        </w:r>
        <w:r>
          <w:fldChar w:fldCharType="separate"/>
        </w:r>
        <w:r>
          <w:t>28</w:t>
        </w:r>
        <w:r>
          <w:fldChar w:fldCharType="end"/>
        </w:r>
      </w:hyperlink>
    </w:p>
    <w:p>
      <w:pPr>
        <w:pStyle w:val="TOC2"/>
        <w:tabs>
          <w:tab w:val="right" w:leader="dot" w:pos="8306"/>
        </w:tabs>
      </w:pPr>
      <w:hyperlink w:anchor="_Toc28081" w:history="1">
        <w:r>
          <w:rPr>
            <w:rFonts w:ascii="仿宋" w:eastAsia="仿宋" w:hAnsi="仿宋" w:cs="仿宋" w:hint="eastAsia"/>
            <w:lang w:eastAsia="zh-CN"/>
          </w:rPr>
          <w:t>(三)、公司竞争优势</w:t>
        </w:r>
        <w:r>
          <w:tab/>
        </w:r>
        <w:r>
          <w:fldChar w:fldCharType="begin"/>
        </w:r>
        <w:r>
          <w:instrText xml:space="preserve"> PAGEREF _Toc28081 \h </w:instrText>
        </w:r>
        <w:r>
          <w:fldChar w:fldCharType="separate"/>
        </w:r>
        <w:r>
          <w:t>28</w:t>
        </w:r>
        <w:r>
          <w:fldChar w:fldCharType="end"/>
        </w:r>
      </w:hyperlink>
    </w:p>
    <w:p>
      <w:pPr>
        <w:pStyle w:val="TOC2"/>
        <w:tabs>
          <w:tab w:val="right" w:leader="dot" w:pos="8306"/>
        </w:tabs>
      </w:pPr>
      <w:hyperlink w:anchor="_Toc25974" w:history="1">
        <w:r>
          <w:rPr>
            <w:rFonts w:ascii="仿宋" w:eastAsia="仿宋" w:hAnsi="仿宋" w:cs="仿宋" w:hint="eastAsia"/>
            <w:lang w:eastAsia="zh-CN"/>
          </w:rPr>
          <w:t>(四)、公司主要财务数据</w:t>
        </w:r>
        <w:r>
          <w:tab/>
        </w:r>
        <w:r>
          <w:fldChar w:fldCharType="begin"/>
        </w:r>
        <w:r>
          <w:instrText xml:space="preserve"> PAGEREF _Toc25974 \h </w:instrText>
        </w:r>
        <w:r>
          <w:fldChar w:fldCharType="separate"/>
        </w:r>
        <w:r>
          <w:t>29</w:t>
        </w:r>
        <w:r>
          <w:fldChar w:fldCharType="end"/>
        </w:r>
      </w:hyperlink>
    </w:p>
    <w:p>
      <w:pPr>
        <w:pStyle w:val="TOC2"/>
        <w:tabs>
          <w:tab w:val="right" w:leader="dot" w:pos="8306"/>
        </w:tabs>
      </w:pPr>
      <w:hyperlink w:anchor="_Toc8085" w:history="1">
        <w:r>
          <w:rPr>
            <w:rFonts w:ascii="仿宋" w:eastAsia="仿宋" w:hAnsi="仿宋" w:cs="仿宋" w:hint="eastAsia"/>
            <w:lang w:eastAsia="zh-CN"/>
          </w:rPr>
          <w:t>(五)、核心人员介绍</w:t>
        </w:r>
        <w:r>
          <w:tab/>
        </w:r>
        <w:r>
          <w:fldChar w:fldCharType="begin"/>
        </w:r>
        <w:r>
          <w:instrText xml:space="preserve"> PAGEREF _Toc8085 \h </w:instrText>
        </w:r>
        <w:r>
          <w:fldChar w:fldCharType="separate"/>
        </w:r>
        <w:r>
          <w:t>29</w:t>
        </w:r>
        <w:r>
          <w:fldChar w:fldCharType="end"/>
        </w:r>
      </w:hyperlink>
    </w:p>
    <w:p>
      <w:pPr>
        <w:pStyle w:val="TOC2"/>
        <w:tabs>
          <w:tab w:val="right" w:leader="dot" w:pos="8306"/>
        </w:tabs>
      </w:pPr>
      <w:hyperlink w:anchor="_Toc17632" w:history="1">
        <w:r>
          <w:rPr>
            <w:rFonts w:ascii="仿宋" w:eastAsia="仿宋" w:hAnsi="仿宋" w:cs="仿宋" w:hint="eastAsia"/>
            <w:lang w:eastAsia="zh-CN"/>
          </w:rPr>
          <w:t>(六)、经营宗旨</w:t>
        </w:r>
        <w:r>
          <w:tab/>
        </w:r>
        <w:r>
          <w:fldChar w:fldCharType="begin"/>
        </w:r>
        <w:r>
          <w:instrText xml:space="preserve"> PAGEREF _Toc17632 \h </w:instrText>
        </w:r>
        <w:r>
          <w:fldChar w:fldCharType="separate"/>
        </w:r>
        <w:r>
          <w:t>31</w:t>
        </w:r>
        <w:r>
          <w:fldChar w:fldCharType="end"/>
        </w:r>
      </w:hyperlink>
    </w:p>
    <w:p>
      <w:pPr>
        <w:pStyle w:val="TOC2"/>
        <w:tabs>
          <w:tab w:val="right" w:leader="dot" w:pos="8306"/>
        </w:tabs>
      </w:pPr>
      <w:hyperlink w:anchor="_Toc29240" w:history="1">
        <w:r>
          <w:rPr>
            <w:rFonts w:ascii="仿宋" w:eastAsia="仿宋" w:hAnsi="仿宋" w:cs="仿宋" w:hint="eastAsia"/>
            <w:lang w:eastAsia="zh-CN"/>
          </w:rPr>
          <w:t>(七)、公司发展规划</w:t>
        </w:r>
        <w:r>
          <w:tab/>
        </w:r>
        <w:r>
          <w:fldChar w:fldCharType="begin"/>
        </w:r>
        <w:r>
          <w:instrText xml:space="preserve"> PAGEREF _Toc29240 \h </w:instrText>
        </w:r>
        <w:r>
          <w:fldChar w:fldCharType="separate"/>
        </w:r>
        <w:r>
          <w:t>32</w:t>
        </w:r>
        <w:r>
          <w:fldChar w:fldCharType="end"/>
        </w:r>
      </w:hyperlink>
    </w:p>
    <w:p>
      <w:pPr>
        <w:pStyle w:val="TOC1"/>
        <w:tabs>
          <w:tab w:val="right" w:leader="dot" w:pos="8306"/>
        </w:tabs>
      </w:pPr>
      <w:hyperlink w:anchor="_Toc2554" w:history="1">
        <w:r>
          <w:rPr>
            <w:rFonts w:ascii="仿宋" w:eastAsia="仿宋" w:hAnsi="仿宋" w:cs="仿宋" w:hint="eastAsia"/>
            <w:lang w:eastAsia="zh-CN"/>
          </w:rPr>
          <w:t>六、CO2激光心肌打孔机项目概论</w:t>
        </w:r>
        <w:r>
          <w:tab/>
        </w:r>
        <w:r>
          <w:fldChar w:fldCharType="begin"/>
        </w:r>
        <w:r>
          <w:instrText xml:space="preserve"> PAGEREF _Toc2554 \h </w:instrText>
        </w:r>
        <w:r>
          <w:fldChar w:fldCharType="separate"/>
        </w:r>
        <w:r>
          <w:t>33</w:t>
        </w:r>
        <w:r>
          <w:fldChar w:fldCharType="end"/>
        </w:r>
      </w:hyperlink>
    </w:p>
    <w:p>
      <w:pPr>
        <w:pStyle w:val="TOC2"/>
        <w:tabs>
          <w:tab w:val="right" w:leader="dot" w:pos="8306"/>
        </w:tabs>
      </w:pPr>
      <w:hyperlink w:anchor="_Toc15620" w:history="1">
        <w:r>
          <w:rPr>
            <w:rFonts w:ascii="仿宋" w:eastAsia="仿宋" w:hAnsi="仿宋" w:cs="仿宋" w:hint="eastAsia"/>
            <w:lang w:eastAsia="zh-CN"/>
          </w:rPr>
          <w:t>(一)、项目申报单位概况</w:t>
        </w:r>
        <w:r>
          <w:tab/>
        </w:r>
        <w:r>
          <w:fldChar w:fldCharType="begin"/>
        </w:r>
        <w:r>
          <w:instrText xml:space="preserve"> PAGEREF _Toc15620 \h </w:instrText>
        </w:r>
        <w:r>
          <w:fldChar w:fldCharType="separate"/>
        </w:r>
        <w:r>
          <w:t>33</w:t>
        </w:r>
        <w:r>
          <w:fldChar w:fldCharType="end"/>
        </w:r>
      </w:hyperlink>
    </w:p>
    <w:p>
      <w:pPr>
        <w:pStyle w:val="TOC2"/>
        <w:tabs>
          <w:tab w:val="right" w:leader="dot" w:pos="8306"/>
        </w:tabs>
      </w:pPr>
      <w:hyperlink w:anchor="_Toc26598" w:history="1">
        <w:r>
          <w:rPr>
            <w:rFonts w:ascii="仿宋" w:eastAsia="仿宋" w:hAnsi="仿宋" w:cs="仿宋" w:hint="eastAsia"/>
            <w:lang w:eastAsia="zh-CN"/>
          </w:rPr>
          <w:t>(二)、项目概况</w:t>
        </w:r>
        <w:r>
          <w:tab/>
        </w:r>
        <w:r>
          <w:fldChar w:fldCharType="begin"/>
        </w:r>
        <w:r>
          <w:instrText xml:space="preserve"> PAGEREF _Toc26598 \h </w:instrText>
        </w:r>
        <w:r>
          <w:fldChar w:fldCharType="separate"/>
        </w:r>
        <w:r>
          <w:t>34</w:t>
        </w:r>
        <w:r>
          <w:fldChar w:fldCharType="end"/>
        </w:r>
      </w:hyperlink>
    </w:p>
    <w:p>
      <w:pPr>
        <w:pStyle w:val="TOC1"/>
        <w:tabs>
          <w:tab w:val="right" w:leader="dot" w:pos="8306"/>
        </w:tabs>
      </w:pPr>
      <w:hyperlink w:anchor="_Toc17008" w:history="1">
        <w:r>
          <w:rPr>
            <w:rFonts w:ascii="仿宋" w:eastAsia="仿宋" w:hAnsi="仿宋" w:cs="仿宋" w:hint="eastAsia"/>
            <w:lang w:eastAsia="zh-CN"/>
          </w:rPr>
          <w:t>七、CO2激光心肌打孔机项目选址研究</w:t>
        </w:r>
        <w:r>
          <w:tab/>
        </w:r>
        <w:r>
          <w:fldChar w:fldCharType="begin"/>
        </w:r>
        <w:r>
          <w:instrText xml:space="preserve"> PAGEREF _Toc17008 \h </w:instrText>
        </w:r>
        <w:r>
          <w:fldChar w:fldCharType="separate"/>
        </w:r>
        <w:r>
          <w:t>37</w:t>
        </w:r>
        <w:r>
          <w:fldChar w:fldCharType="end"/>
        </w:r>
      </w:hyperlink>
    </w:p>
    <w:p>
      <w:pPr>
        <w:pStyle w:val="TOC2"/>
        <w:tabs>
          <w:tab w:val="right" w:leader="dot" w:pos="8306"/>
        </w:tabs>
      </w:pPr>
      <w:hyperlink w:anchor="_Toc27570" w:history="1">
        <w:r>
          <w:rPr>
            <w:rFonts w:ascii="仿宋" w:eastAsia="仿宋" w:hAnsi="仿宋" w:cs="仿宋" w:hint="eastAsia"/>
            <w:lang w:eastAsia="zh-CN"/>
          </w:rPr>
          <w:t>(一)、CO2激光心肌打孔机项目选址的指导原则</w:t>
        </w:r>
        <w:r>
          <w:tab/>
        </w:r>
        <w:r>
          <w:fldChar w:fldCharType="begin"/>
        </w:r>
        <w:r>
          <w:instrText xml:space="preserve"> PAGEREF _Toc27570 \h </w:instrText>
        </w:r>
        <w:r>
          <w:fldChar w:fldCharType="separate"/>
        </w:r>
        <w:r>
          <w:t>37</w:t>
        </w:r>
        <w:r>
          <w:fldChar w:fldCharType="end"/>
        </w:r>
      </w:hyperlink>
    </w:p>
    <w:p>
      <w:pPr>
        <w:pStyle w:val="TOC2"/>
        <w:tabs>
          <w:tab w:val="right" w:leader="dot" w:pos="8306"/>
        </w:tabs>
      </w:pPr>
      <w:hyperlink w:anchor="_Toc9722" w:history="1">
        <w:r>
          <w:rPr>
            <w:rFonts w:ascii="仿宋" w:eastAsia="仿宋" w:hAnsi="仿宋" w:cs="仿宋" w:hint="eastAsia"/>
            <w:lang w:eastAsia="zh-CN"/>
          </w:rPr>
          <w:t>(二)、CO2激光心肌打孔机项目选址</w:t>
        </w:r>
        <w:r>
          <w:tab/>
        </w:r>
        <w:r>
          <w:fldChar w:fldCharType="begin"/>
        </w:r>
        <w:r>
          <w:instrText xml:space="preserve"> PAGEREF _Toc9722 \h </w:instrText>
        </w:r>
        <w:r>
          <w:fldChar w:fldCharType="separate"/>
        </w:r>
        <w:r>
          <w:t>38</w:t>
        </w:r>
        <w:r>
          <w:fldChar w:fldCharType="end"/>
        </w:r>
      </w:hyperlink>
    </w:p>
    <w:p>
      <w:pPr>
        <w:pStyle w:val="TOC2"/>
        <w:tabs>
          <w:tab w:val="right" w:leader="dot" w:pos="8306"/>
        </w:tabs>
      </w:pPr>
      <w:hyperlink w:anchor="_Toc29415" w:history="1">
        <w:r>
          <w:rPr>
            <w:rFonts w:ascii="仿宋" w:eastAsia="仿宋" w:hAnsi="仿宋" w:cs="仿宋" w:hint="eastAsia"/>
            <w:lang w:eastAsia="zh-CN"/>
          </w:rPr>
          <w:t>(三)、建设环境与条件分析</w:t>
        </w:r>
        <w:r>
          <w:tab/>
        </w:r>
        <w:r>
          <w:fldChar w:fldCharType="begin"/>
        </w:r>
        <w:r>
          <w:instrText xml:space="preserve"> PAGEREF _Toc29415 \h </w:instrText>
        </w:r>
        <w:r>
          <w:fldChar w:fldCharType="separate"/>
        </w:r>
        <w:r>
          <w:t>39</w:t>
        </w:r>
        <w:r>
          <w:fldChar w:fldCharType="end"/>
        </w:r>
      </w:hyperlink>
    </w:p>
    <w:p>
      <w:pPr>
        <w:pStyle w:val="TOC2"/>
        <w:tabs>
          <w:tab w:val="right" w:leader="dot" w:pos="8306"/>
        </w:tabs>
      </w:pPr>
      <w:hyperlink w:anchor="_Toc32517" w:history="1">
        <w:r>
          <w:rPr>
            <w:rFonts w:ascii="仿宋" w:eastAsia="仿宋" w:hAnsi="仿宋" w:cs="仿宋" w:hint="eastAsia"/>
            <w:lang w:eastAsia="zh-CN"/>
          </w:rPr>
          <w:t>(四)、土地使用控制标准</w:t>
        </w:r>
        <w:r>
          <w:tab/>
        </w:r>
        <w:r>
          <w:fldChar w:fldCharType="begin"/>
        </w:r>
        <w:r>
          <w:instrText xml:space="preserve"> PAGEREF _Toc32517 \h </w:instrText>
        </w:r>
        <w:r>
          <w:fldChar w:fldCharType="separate"/>
        </w:r>
        <w:r>
          <w:t>39</w:t>
        </w:r>
        <w:r>
          <w:fldChar w:fldCharType="end"/>
        </w:r>
      </w:hyperlink>
    </w:p>
    <w:p>
      <w:pPr>
        <w:pStyle w:val="TOC2"/>
        <w:tabs>
          <w:tab w:val="right" w:leader="dot" w:pos="8306"/>
        </w:tabs>
      </w:pPr>
      <w:hyperlink w:anchor="_Toc3949" w:history="1">
        <w:r>
          <w:rPr>
            <w:rFonts w:ascii="仿宋" w:eastAsia="仿宋" w:hAnsi="仿宋" w:cs="仿宋" w:hint="eastAsia"/>
            <w:lang w:eastAsia="zh-CN"/>
          </w:rPr>
          <w:t>(五)、土地利用的总体需求</w:t>
        </w:r>
        <w:r>
          <w:tab/>
        </w:r>
        <w:r>
          <w:fldChar w:fldCharType="begin"/>
        </w:r>
        <w:r>
          <w:instrText xml:space="preserve"> PAGEREF _Toc3949 \h </w:instrText>
        </w:r>
        <w:r>
          <w:fldChar w:fldCharType="separate"/>
        </w:r>
        <w:r>
          <w:t>39</w:t>
        </w:r>
        <w:r>
          <w:fldChar w:fldCharType="end"/>
        </w:r>
      </w:hyperlink>
    </w:p>
    <w:p>
      <w:pPr>
        <w:pStyle w:val="TOC2"/>
        <w:tabs>
          <w:tab w:val="right" w:leader="dot" w:pos="8306"/>
        </w:tabs>
      </w:pPr>
      <w:hyperlink w:anchor="_Toc22430" w:history="1">
        <w:r>
          <w:rPr>
            <w:rFonts w:ascii="仿宋" w:eastAsia="仿宋" w:hAnsi="仿宋" w:cs="仿宋" w:hint="eastAsia"/>
            <w:lang w:eastAsia="zh-CN"/>
          </w:rPr>
          <w:t>(六)、用地效率提升策略</w:t>
        </w:r>
        <w:r>
          <w:tab/>
        </w:r>
        <w:r>
          <w:fldChar w:fldCharType="begin"/>
        </w:r>
        <w:r>
          <w:instrText xml:space="preserve"> PAGEREF _Toc22430 \h </w:instrText>
        </w:r>
        <w:r>
          <w:fldChar w:fldCharType="separate"/>
        </w:r>
        <w:r>
          <w:t>40</w:t>
        </w:r>
        <w:r>
          <w:fldChar w:fldCharType="end"/>
        </w:r>
      </w:hyperlink>
    </w:p>
    <w:p>
      <w:pPr>
        <w:pStyle w:val="TOC2"/>
        <w:tabs>
          <w:tab w:val="right" w:leader="dot" w:pos="8306"/>
        </w:tabs>
      </w:pPr>
      <w:hyperlink w:anchor="_Toc3005" w:history="1">
        <w:r>
          <w:rPr>
            <w:rFonts w:ascii="仿宋" w:eastAsia="仿宋" w:hAnsi="仿宋" w:cs="仿宋" w:hint="eastAsia"/>
            <w:lang w:eastAsia="zh-CN"/>
          </w:rPr>
          <w:t>(七)、总体布局与规划方案</w:t>
        </w:r>
        <w:r>
          <w:tab/>
        </w:r>
        <w:r>
          <w:fldChar w:fldCharType="begin"/>
        </w:r>
        <w:r>
          <w:instrText xml:space="preserve"> PAGEREF _Toc3005 \h </w:instrText>
        </w:r>
        <w:r>
          <w:fldChar w:fldCharType="separate"/>
        </w:r>
        <w:r>
          <w:t>40</w:t>
        </w:r>
        <w:r>
          <w:fldChar w:fldCharType="end"/>
        </w:r>
      </w:hyperlink>
    </w:p>
    <w:p>
      <w:pPr>
        <w:pStyle w:val="TOC2"/>
        <w:tabs>
          <w:tab w:val="right" w:leader="dot" w:pos="8306"/>
        </w:tabs>
      </w:pPr>
      <w:hyperlink w:anchor="_Toc7798" w:history="1">
        <w:r>
          <w:rPr>
            <w:rFonts w:ascii="仿宋" w:eastAsia="仿宋" w:hAnsi="仿宋" w:cs="仿宋" w:hint="eastAsia"/>
            <w:lang w:eastAsia="zh-CN"/>
          </w:rPr>
          <w:t>(八)、物流与运输系统设计</w:t>
        </w:r>
        <w:r>
          <w:tab/>
        </w:r>
        <w:r>
          <w:fldChar w:fldCharType="begin"/>
        </w:r>
        <w:r>
          <w:instrText xml:space="preserve"> PAGEREF _Toc7798 \h </w:instrText>
        </w:r>
        <w:r>
          <w:fldChar w:fldCharType="separate"/>
        </w:r>
        <w:r>
          <w:t>42</w:t>
        </w:r>
        <w:r>
          <w:fldChar w:fldCharType="end"/>
        </w:r>
      </w:hyperlink>
    </w:p>
    <w:p>
      <w:pPr>
        <w:pStyle w:val="TOC2"/>
        <w:tabs>
          <w:tab w:val="right" w:leader="dot" w:pos="8306"/>
        </w:tabs>
      </w:pPr>
      <w:hyperlink w:anchor="_Toc6522" w:history="1">
        <w:r>
          <w:rPr>
            <w:rFonts w:ascii="仿宋" w:eastAsia="仿宋" w:hAnsi="仿宋" w:cs="仿宋" w:hint="eastAsia"/>
            <w:lang w:eastAsia="zh-CN"/>
          </w:rPr>
          <w:t>(九)、选址方案的综合评估</w:t>
        </w:r>
        <w:r>
          <w:tab/>
        </w:r>
        <w:r>
          <w:fldChar w:fldCharType="begin"/>
        </w:r>
        <w:r>
          <w:instrText xml:space="preserve"> PAGEREF _Toc6522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71" w:history="1">
        <w:r>
          <w:rPr>
            <w:rFonts w:ascii="仿宋" w:eastAsia="仿宋" w:hAnsi="仿宋" w:cs="仿宋" w:hint="eastAsia"/>
            <w:lang w:eastAsia="zh-CN"/>
          </w:rPr>
          <w:t>八、CO2激光心肌打孔机项目概况</w:t>
        </w:r>
        <w:r>
          <w:tab/>
        </w:r>
        <w:r>
          <w:fldChar w:fldCharType="begin"/>
        </w:r>
        <w:r>
          <w:instrText xml:space="preserve"> PAGEREF _Toc3471 \h </w:instrText>
        </w:r>
        <w:r>
          <w:fldChar w:fldCharType="separate"/>
        </w:r>
        <w:r>
          <w:t>45</w:t>
        </w:r>
        <w:r>
          <w:fldChar w:fldCharType="end"/>
        </w:r>
      </w:hyperlink>
    </w:p>
    <w:p>
      <w:pPr>
        <w:pStyle w:val="TOC2"/>
        <w:tabs>
          <w:tab w:val="right" w:leader="dot" w:pos="8306"/>
        </w:tabs>
      </w:pPr>
      <w:hyperlink w:anchor="_Toc17889" w:history="1">
        <w:r>
          <w:rPr>
            <w:rFonts w:ascii="仿宋" w:eastAsia="仿宋" w:hAnsi="仿宋" w:cs="仿宋" w:hint="eastAsia"/>
            <w:lang w:eastAsia="zh-CN"/>
          </w:rPr>
          <w:t>(一)、CO2激光心肌打孔机项目基本情况</w:t>
        </w:r>
        <w:r>
          <w:tab/>
        </w:r>
        <w:r>
          <w:fldChar w:fldCharType="begin"/>
        </w:r>
        <w:r>
          <w:instrText xml:space="preserve"> PAGEREF _Toc17889 \h </w:instrText>
        </w:r>
        <w:r>
          <w:fldChar w:fldCharType="separate"/>
        </w:r>
        <w:r>
          <w:t>45</w:t>
        </w:r>
        <w:r>
          <w:fldChar w:fldCharType="end"/>
        </w:r>
      </w:hyperlink>
    </w:p>
    <w:p>
      <w:pPr>
        <w:pStyle w:val="TOC2"/>
        <w:tabs>
          <w:tab w:val="right" w:leader="dot" w:pos="8306"/>
        </w:tabs>
      </w:pPr>
      <w:hyperlink w:anchor="_Toc21357" w:history="1">
        <w:r>
          <w:rPr>
            <w:rFonts w:ascii="仿宋" w:eastAsia="仿宋" w:hAnsi="仿宋" w:cs="仿宋" w:hint="eastAsia"/>
            <w:lang w:eastAsia="zh-CN"/>
          </w:rPr>
          <w:t>(二)、主办单位基本情况</w:t>
        </w:r>
        <w:r>
          <w:tab/>
        </w:r>
        <w:r>
          <w:fldChar w:fldCharType="begin"/>
        </w:r>
        <w:r>
          <w:instrText xml:space="preserve"> PAGEREF _Toc21357 \h </w:instrText>
        </w:r>
        <w:r>
          <w:fldChar w:fldCharType="separate"/>
        </w:r>
        <w:r>
          <w:t>46</w:t>
        </w:r>
        <w:r>
          <w:fldChar w:fldCharType="end"/>
        </w:r>
      </w:hyperlink>
    </w:p>
    <w:p>
      <w:pPr>
        <w:pStyle w:val="TOC2"/>
        <w:tabs>
          <w:tab w:val="right" w:leader="dot" w:pos="8306"/>
        </w:tabs>
      </w:pPr>
      <w:hyperlink w:anchor="_Toc27315" w:history="1">
        <w:r>
          <w:rPr>
            <w:rFonts w:ascii="仿宋" w:eastAsia="仿宋" w:hAnsi="仿宋" w:cs="仿宋" w:hint="eastAsia"/>
            <w:lang w:eastAsia="zh-CN"/>
          </w:rPr>
          <w:t>(三)、CO2激光心肌打孔机项目建设选址及用地规模</w:t>
        </w:r>
        <w:r>
          <w:tab/>
        </w:r>
        <w:r>
          <w:fldChar w:fldCharType="begin"/>
        </w:r>
        <w:r>
          <w:instrText xml:space="preserve"> PAGEREF _Toc27315 \h </w:instrText>
        </w:r>
        <w:r>
          <w:fldChar w:fldCharType="separate"/>
        </w:r>
        <w:r>
          <w:t>47</w:t>
        </w:r>
        <w:r>
          <w:fldChar w:fldCharType="end"/>
        </w:r>
      </w:hyperlink>
    </w:p>
    <w:p>
      <w:pPr>
        <w:pStyle w:val="TOC2"/>
        <w:tabs>
          <w:tab w:val="right" w:leader="dot" w:pos="8306"/>
        </w:tabs>
      </w:pPr>
      <w:hyperlink w:anchor="_Toc31443" w:history="1">
        <w:r>
          <w:rPr>
            <w:rFonts w:ascii="仿宋" w:eastAsia="仿宋" w:hAnsi="仿宋" w:cs="仿宋" w:hint="eastAsia"/>
            <w:lang w:eastAsia="zh-CN"/>
          </w:rPr>
          <w:t>(四)、CO2激光心肌打孔机项目总投资及资金构成</w:t>
        </w:r>
        <w:r>
          <w:tab/>
        </w:r>
        <w:r>
          <w:fldChar w:fldCharType="begin"/>
        </w:r>
        <w:r>
          <w:instrText xml:space="preserve"> PAGEREF _Toc31443 \h </w:instrText>
        </w:r>
        <w:r>
          <w:fldChar w:fldCharType="separate"/>
        </w:r>
        <w:r>
          <w:t>48</w:t>
        </w:r>
        <w:r>
          <w:fldChar w:fldCharType="end"/>
        </w:r>
      </w:hyperlink>
    </w:p>
    <w:p>
      <w:pPr>
        <w:pStyle w:val="TOC2"/>
        <w:tabs>
          <w:tab w:val="right" w:leader="dot" w:pos="8306"/>
        </w:tabs>
      </w:pPr>
      <w:hyperlink w:anchor="_Toc18315" w:history="1">
        <w:r>
          <w:rPr>
            <w:rFonts w:ascii="仿宋" w:eastAsia="仿宋" w:hAnsi="仿宋" w:cs="仿宋" w:hint="eastAsia"/>
            <w:lang w:eastAsia="zh-CN"/>
          </w:rPr>
          <w:t>(五)、CO2激光心肌打孔机项目资本金筹措方案</w:t>
        </w:r>
        <w:r>
          <w:tab/>
        </w:r>
        <w:r>
          <w:fldChar w:fldCharType="begin"/>
        </w:r>
        <w:r>
          <w:instrText xml:space="preserve"> PAGEREF _Toc18315 \h </w:instrText>
        </w:r>
        <w:r>
          <w:fldChar w:fldCharType="separate"/>
        </w:r>
        <w:r>
          <w:t>50</w:t>
        </w:r>
        <w:r>
          <w:fldChar w:fldCharType="end"/>
        </w:r>
      </w:hyperlink>
    </w:p>
    <w:p>
      <w:pPr>
        <w:pStyle w:val="TOC2"/>
        <w:tabs>
          <w:tab w:val="right" w:leader="dot" w:pos="8306"/>
        </w:tabs>
      </w:pPr>
      <w:hyperlink w:anchor="_Toc11596" w:history="1">
        <w:r>
          <w:rPr>
            <w:rFonts w:ascii="仿宋" w:eastAsia="仿宋" w:hAnsi="仿宋" w:cs="仿宋" w:hint="eastAsia"/>
            <w:lang w:eastAsia="zh-CN"/>
          </w:rPr>
          <w:t>(六)、申请银行借款方案</w:t>
        </w:r>
        <w:r>
          <w:tab/>
        </w:r>
        <w:r>
          <w:fldChar w:fldCharType="begin"/>
        </w:r>
        <w:r>
          <w:instrText xml:space="preserve"> PAGEREF _Toc11596 \h </w:instrText>
        </w:r>
        <w:r>
          <w:fldChar w:fldCharType="separate"/>
        </w:r>
        <w:r>
          <w:t>51</w:t>
        </w:r>
        <w:r>
          <w:fldChar w:fldCharType="end"/>
        </w:r>
      </w:hyperlink>
    </w:p>
    <w:p>
      <w:pPr>
        <w:pStyle w:val="TOC2"/>
        <w:tabs>
          <w:tab w:val="right" w:leader="dot" w:pos="8306"/>
        </w:tabs>
      </w:pPr>
      <w:hyperlink w:anchor="_Toc3771" w:history="1">
        <w:r>
          <w:rPr>
            <w:rFonts w:ascii="仿宋" w:eastAsia="仿宋" w:hAnsi="仿宋" w:cs="仿宋" w:hint="eastAsia"/>
            <w:lang w:eastAsia="zh-CN"/>
          </w:rPr>
          <w:t>(七)、CO2激光心肌打孔机项目预期经济效益规划目标</w:t>
        </w:r>
        <w:r>
          <w:tab/>
        </w:r>
        <w:r>
          <w:fldChar w:fldCharType="begin"/>
        </w:r>
        <w:r>
          <w:instrText xml:space="preserve"> PAGEREF _Toc3771 \h </w:instrText>
        </w:r>
        <w:r>
          <w:fldChar w:fldCharType="separate"/>
        </w:r>
        <w:r>
          <w:t>53</w:t>
        </w:r>
        <w:r>
          <w:fldChar w:fldCharType="end"/>
        </w:r>
      </w:hyperlink>
    </w:p>
    <w:p>
      <w:pPr>
        <w:pStyle w:val="TOC2"/>
        <w:tabs>
          <w:tab w:val="right" w:leader="dot" w:pos="8306"/>
        </w:tabs>
      </w:pPr>
      <w:hyperlink w:anchor="_Toc3856" w:history="1">
        <w:r>
          <w:rPr>
            <w:rFonts w:ascii="仿宋" w:eastAsia="仿宋" w:hAnsi="仿宋" w:cs="仿宋" w:hint="eastAsia"/>
            <w:lang w:eastAsia="zh-CN"/>
          </w:rPr>
          <w:t>(八)、CO2激光心肌打孔机项目建设进度规划</w:t>
        </w:r>
        <w:r>
          <w:tab/>
        </w:r>
        <w:r>
          <w:fldChar w:fldCharType="begin"/>
        </w:r>
        <w:r>
          <w:instrText xml:space="preserve"> PAGEREF _Toc3856 \h </w:instrText>
        </w:r>
        <w:r>
          <w:fldChar w:fldCharType="separate"/>
        </w:r>
        <w:r>
          <w:t>54</w:t>
        </w:r>
        <w:r>
          <w:fldChar w:fldCharType="end"/>
        </w:r>
      </w:hyperlink>
    </w:p>
    <w:p>
      <w:pPr>
        <w:pStyle w:val="TOC1"/>
        <w:tabs>
          <w:tab w:val="right" w:leader="dot" w:pos="8306"/>
        </w:tabs>
      </w:pPr>
      <w:hyperlink w:anchor="_Toc18971" w:history="1">
        <w:r>
          <w:rPr>
            <w:rFonts w:ascii="仿宋" w:eastAsia="仿宋" w:hAnsi="仿宋" w:cs="仿宋" w:hint="eastAsia"/>
            <w:lang w:eastAsia="zh-CN"/>
          </w:rPr>
          <w:t>九、项目投资情况</w:t>
        </w:r>
        <w:r>
          <w:tab/>
        </w:r>
        <w:r>
          <w:fldChar w:fldCharType="begin"/>
        </w:r>
        <w:r>
          <w:instrText xml:space="preserve"> PAGEREF _Toc18971 \h </w:instrText>
        </w:r>
        <w:r>
          <w:fldChar w:fldCharType="separate"/>
        </w:r>
        <w:r>
          <w:t>56</w:t>
        </w:r>
        <w:r>
          <w:fldChar w:fldCharType="end"/>
        </w:r>
      </w:hyperlink>
    </w:p>
    <w:p>
      <w:pPr>
        <w:pStyle w:val="TOC2"/>
        <w:tabs>
          <w:tab w:val="right" w:leader="dot" w:pos="8306"/>
        </w:tabs>
      </w:pPr>
      <w:hyperlink w:anchor="_Toc9992" w:history="1">
        <w:r>
          <w:rPr>
            <w:rFonts w:ascii="仿宋" w:eastAsia="仿宋" w:hAnsi="仿宋" w:cs="仿宋" w:hint="eastAsia"/>
            <w:lang w:eastAsia="zh-CN"/>
          </w:rPr>
          <w:t>(一)、项目总投资估算</w:t>
        </w:r>
        <w:r>
          <w:tab/>
        </w:r>
        <w:r>
          <w:fldChar w:fldCharType="begin"/>
        </w:r>
        <w:r>
          <w:instrText xml:space="preserve"> PAGEREF _Toc9992 \h </w:instrText>
        </w:r>
        <w:r>
          <w:fldChar w:fldCharType="separate"/>
        </w:r>
        <w:r>
          <w:t>56</w:t>
        </w:r>
        <w:r>
          <w:fldChar w:fldCharType="end"/>
        </w:r>
      </w:hyperlink>
    </w:p>
    <w:p>
      <w:pPr>
        <w:pStyle w:val="TOC2"/>
        <w:tabs>
          <w:tab w:val="right" w:leader="dot" w:pos="8306"/>
        </w:tabs>
      </w:pPr>
      <w:hyperlink w:anchor="_Toc24451" w:history="1">
        <w:r>
          <w:rPr>
            <w:rFonts w:ascii="仿宋" w:eastAsia="仿宋" w:hAnsi="仿宋" w:cs="仿宋" w:hint="eastAsia"/>
            <w:lang w:eastAsia="zh-CN"/>
          </w:rPr>
          <w:t>(二)、资金筹措</w:t>
        </w:r>
        <w:r>
          <w:tab/>
        </w:r>
        <w:r>
          <w:fldChar w:fldCharType="begin"/>
        </w:r>
        <w:r>
          <w:instrText xml:space="preserve"> PAGEREF _Toc24451 \h </w:instrText>
        </w:r>
        <w:r>
          <w:fldChar w:fldCharType="separate"/>
        </w:r>
        <w:r>
          <w:t>58</w:t>
        </w:r>
        <w:r>
          <w:fldChar w:fldCharType="end"/>
        </w:r>
      </w:hyperlink>
    </w:p>
    <w:p>
      <w:pPr>
        <w:pStyle w:val="TOC1"/>
        <w:tabs>
          <w:tab w:val="right" w:leader="dot" w:pos="8306"/>
        </w:tabs>
      </w:pPr>
      <w:hyperlink w:anchor="_Toc7166" w:history="1">
        <w:r>
          <w:rPr>
            <w:rFonts w:ascii="仿宋" w:eastAsia="仿宋" w:hAnsi="仿宋" w:cs="仿宋" w:hint="eastAsia"/>
            <w:lang w:eastAsia="zh-CN"/>
          </w:rPr>
          <w:t>十、第十三章技术与创新支持</w:t>
        </w:r>
        <w:r>
          <w:tab/>
        </w:r>
        <w:r>
          <w:fldChar w:fldCharType="begin"/>
        </w:r>
        <w:r>
          <w:instrText xml:space="preserve"> PAGEREF _Toc7166 \h </w:instrText>
        </w:r>
        <w:r>
          <w:fldChar w:fldCharType="separate"/>
        </w:r>
        <w:r>
          <w:t>58</w:t>
        </w:r>
        <w:r>
          <w:fldChar w:fldCharType="end"/>
        </w:r>
      </w:hyperlink>
    </w:p>
    <w:p>
      <w:pPr>
        <w:pStyle w:val="TOC2"/>
        <w:tabs>
          <w:tab w:val="right" w:leader="dot" w:pos="8306"/>
        </w:tabs>
      </w:pPr>
      <w:hyperlink w:anchor="_Toc31160" w:history="1">
        <w:r>
          <w:rPr>
            <w:rFonts w:ascii="仿宋" w:eastAsia="仿宋" w:hAnsi="仿宋" w:cs="仿宋" w:hint="eastAsia"/>
            <w:lang w:eastAsia="zh-CN"/>
          </w:rPr>
          <w:t>(一)、技术培训与更新</w:t>
        </w:r>
        <w:r>
          <w:tab/>
        </w:r>
        <w:r>
          <w:fldChar w:fldCharType="begin"/>
        </w:r>
        <w:r>
          <w:instrText xml:space="preserve"> PAGEREF _Toc31160 \h </w:instrText>
        </w:r>
        <w:r>
          <w:fldChar w:fldCharType="separate"/>
        </w:r>
        <w:r>
          <w:t>58</w:t>
        </w:r>
        <w:r>
          <w:fldChar w:fldCharType="end"/>
        </w:r>
      </w:hyperlink>
    </w:p>
    <w:p>
      <w:pPr>
        <w:pStyle w:val="TOC2"/>
        <w:tabs>
          <w:tab w:val="right" w:leader="dot" w:pos="8306"/>
        </w:tabs>
      </w:pPr>
      <w:hyperlink w:anchor="_Toc6202" w:history="1">
        <w:r>
          <w:rPr>
            <w:rFonts w:ascii="仿宋" w:eastAsia="仿宋" w:hAnsi="仿宋" w:cs="仿宋" w:hint="eastAsia"/>
            <w:lang w:eastAsia="zh-CN"/>
          </w:rPr>
          <w:t>(二)、创新文化与项目支持</w:t>
        </w:r>
        <w:r>
          <w:tab/>
        </w:r>
        <w:r>
          <w:fldChar w:fldCharType="begin"/>
        </w:r>
        <w:r>
          <w:instrText xml:space="preserve"> PAGEREF _Toc6202 \h </w:instrText>
        </w:r>
        <w:r>
          <w:fldChar w:fldCharType="separate"/>
        </w:r>
        <w:r>
          <w:t>59</w:t>
        </w:r>
        <w:r>
          <w:fldChar w:fldCharType="end"/>
        </w:r>
      </w:hyperlink>
    </w:p>
    <w:p>
      <w:pPr>
        <w:pStyle w:val="TOC1"/>
        <w:tabs>
          <w:tab w:val="right" w:leader="dot" w:pos="8306"/>
        </w:tabs>
      </w:pPr>
      <w:hyperlink w:anchor="_Toc531" w:history="1">
        <w:r>
          <w:rPr>
            <w:rFonts w:ascii="仿宋" w:eastAsia="仿宋" w:hAnsi="仿宋" w:cs="仿宋" w:hint="eastAsia"/>
            <w:lang w:eastAsia="zh-CN"/>
          </w:rPr>
          <w:t>十一、供应链管理方案</w:t>
        </w:r>
        <w:r>
          <w:tab/>
        </w:r>
        <w:r>
          <w:fldChar w:fldCharType="begin"/>
        </w:r>
        <w:r>
          <w:instrText xml:space="preserve"> PAGEREF _Toc531 \h </w:instrText>
        </w:r>
        <w:r>
          <w:fldChar w:fldCharType="separate"/>
        </w:r>
        <w:r>
          <w:t>60</w:t>
        </w:r>
        <w:r>
          <w:fldChar w:fldCharType="end"/>
        </w:r>
      </w:hyperlink>
    </w:p>
    <w:p>
      <w:pPr>
        <w:pStyle w:val="TOC2"/>
        <w:tabs>
          <w:tab w:val="right" w:leader="dot" w:pos="8306"/>
        </w:tabs>
      </w:pPr>
      <w:hyperlink w:anchor="_Toc28444" w:history="1">
        <w:r>
          <w:rPr>
            <w:rFonts w:ascii="仿宋" w:eastAsia="仿宋" w:hAnsi="仿宋" w:cs="仿宋" w:hint="eastAsia"/>
            <w:lang w:eastAsia="zh-CN"/>
          </w:rPr>
          <w:t>(一)、供应商选择与评估</w:t>
        </w:r>
        <w:r>
          <w:tab/>
        </w:r>
        <w:r>
          <w:fldChar w:fldCharType="begin"/>
        </w:r>
        <w:r>
          <w:instrText xml:space="preserve"> PAGEREF _Toc28444 \h </w:instrText>
        </w:r>
        <w:r>
          <w:fldChar w:fldCharType="separate"/>
        </w:r>
        <w:r>
          <w:t>60</w:t>
        </w:r>
        <w:r>
          <w:fldChar w:fldCharType="end"/>
        </w:r>
      </w:hyperlink>
    </w:p>
    <w:p>
      <w:pPr>
        <w:pStyle w:val="TOC2"/>
        <w:tabs>
          <w:tab w:val="right" w:leader="dot" w:pos="8306"/>
        </w:tabs>
      </w:pPr>
      <w:hyperlink w:anchor="_Toc30775" w:history="1">
        <w:r>
          <w:rPr>
            <w:rFonts w:ascii="仿宋" w:eastAsia="仿宋" w:hAnsi="仿宋" w:cs="仿宋" w:hint="eastAsia"/>
            <w:lang w:eastAsia="zh-CN"/>
          </w:rPr>
          <w:t>(二)、物流管理与配送策略</w:t>
        </w:r>
        <w:r>
          <w:tab/>
        </w:r>
        <w:r>
          <w:fldChar w:fldCharType="begin"/>
        </w:r>
        <w:r>
          <w:instrText xml:space="preserve"> PAGEREF _Toc30775 \h </w:instrText>
        </w:r>
        <w:r>
          <w:fldChar w:fldCharType="separate"/>
        </w:r>
        <w:r>
          <w:t>61</w:t>
        </w:r>
        <w:r>
          <w:fldChar w:fldCharType="end"/>
        </w:r>
      </w:hyperlink>
    </w:p>
    <w:p>
      <w:pPr>
        <w:pStyle w:val="TOC2"/>
        <w:tabs>
          <w:tab w:val="right" w:leader="dot" w:pos="8306"/>
        </w:tabs>
      </w:pPr>
      <w:hyperlink w:anchor="_Toc15475" w:history="1">
        <w:r>
          <w:rPr>
            <w:rFonts w:ascii="仿宋" w:eastAsia="仿宋" w:hAnsi="仿宋" w:cs="仿宋" w:hint="eastAsia"/>
            <w:lang w:eastAsia="zh-CN"/>
          </w:rPr>
          <w:t>(三)、库存管理与优化</w:t>
        </w:r>
        <w:r>
          <w:tab/>
        </w:r>
        <w:r>
          <w:fldChar w:fldCharType="begin"/>
        </w:r>
        <w:r>
          <w:instrText xml:space="preserve"> PAGEREF _Toc15475 \h </w:instrText>
        </w:r>
        <w:r>
          <w:fldChar w:fldCharType="separate"/>
        </w:r>
        <w:r>
          <w:t>64</w:t>
        </w:r>
        <w:r>
          <w:fldChar w:fldCharType="end"/>
        </w:r>
      </w:hyperlink>
    </w:p>
    <w:p>
      <w:pPr>
        <w:pStyle w:val="TOC2"/>
        <w:tabs>
          <w:tab w:val="right" w:leader="dot" w:pos="8306"/>
        </w:tabs>
      </w:pPr>
      <w:hyperlink w:anchor="_Toc8327" w:history="1">
        <w:r>
          <w:rPr>
            <w:rFonts w:ascii="仿宋" w:eastAsia="仿宋" w:hAnsi="仿宋" w:cs="仿宋" w:hint="eastAsia"/>
            <w:lang w:eastAsia="zh-CN"/>
          </w:rPr>
          <w:t>(四)、采购管理与合同制定</w:t>
        </w:r>
        <w:r>
          <w:tab/>
        </w:r>
        <w:r>
          <w:fldChar w:fldCharType="begin"/>
        </w:r>
        <w:r>
          <w:instrText xml:space="preserve"> PAGEREF _Toc8327 \h </w:instrText>
        </w:r>
        <w:r>
          <w:fldChar w:fldCharType="separate"/>
        </w:r>
        <w:r>
          <w:t>65</w:t>
        </w:r>
        <w:r>
          <w:fldChar w:fldCharType="end"/>
        </w:r>
      </w:hyperlink>
    </w:p>
    <w:p>
      <w:pPr>
        <w:pStyle w:val="TOC2"/>
        <w:tabs>
          <w:tab w:val="right" w:leader="dot" w:pos="8306"/>
        </w:tabs>
      </w:pPr>
      <w:hyperlink w:anchor="_Toc13218" w:history="1">
        <w:r>
          <w:rPr>
            <w:rFonts w:ascii="仿宋" w:eastAsia="仿宋" w:hAnsi="仿宋" w:cs="仿宋" w:hint="eastAsia"/>
            <w:lang w:eastAsia="zh-CN"/>
          </w:rPr>
          <w:t>(五)、供应链风险管理</w:t>
        </w:r>
        <w:r>
          <w:tab/>
        </w:r>
        <w:r>
          <w:fldChar w:fldCharType="begin"/>
        </w:r>
        <w:r>
          <w:instrText xml:space="preserve"> PAGEREF _Toc13218 \h </w:instrText>
        </w:r>
        <w:r>
          <w:fldChar w:fldCharType="separate"/>
        </w:r>
        <w:r>
          <w:t>65</w:t>
        </w:r>
        <w:r>
          <w:fldChar w:fldCharType="end"/>
        </w:r>
      </w:hyperlink>
    </w:p>
    <w:p>
      <w:pPr>
        <w:pStyle w:val="TOC1"/>
        <w:tabs>
          <w:tab w:val="right" w:leader="dot" w:pos="8306"/>
        </w:tabs>
      </w:pPr>
      <w:hyperlink w:anchor="_Toc1854" w:history="1">
        <w:r>
          <w:rPr>
            <w:rFonts w:ascii="仿宋" w:eastAsia="仿宋" w:hAnsi="仿宋" w:cs="仿宋" w:hint="eastAsia"/>
            <w:lang w:eastAsia="zh-CN"/>
          </w:rPr>
          <w:t>十二、市场营销策略</w:t>
        </w:r>
        <w:r>
          <w:tab/>
        </w:r>
        <w:r>
          <w:fldChar w:fldCharType="begin"/>
        </w:r>
        <w:r>
          <w:instrText xml:space="preserve"> PAGEREF _Toc1854 \h </w:instrText>
        </w:r>
        <w:r>
          <w:fldChar w:fldCharType="separate"/>
        </w:r>
        <w:r>
          <w:t>69</w:t>
        </w:r>
        <w:r>
          <w:fldChar w:fldCharType="end"/>
        </w:r>
      </w:hyperlink>
    </w:p>
    <w:p>
      <w:pPr>
        <w:pStyle w:val="TOC2"/>
        <w:tabs>
          <w:tab w:val="right" w:leader="dot" w:pos="8306"/>
        </w:tabs>
      </w:pPr>
      <w:hyperlink w:anchor="_Toc17616" w:history="1">
        <w:r>
          <w:rPr>
            <w:rFonts w:ascii="仿宋" w:eastAsia="仿宋" w:hAnsi="仿宋" w:cs="仿宋" w:hint="eastAsia"/>
            <w:lang w:eastAsia="zh-CN"/>
          </w:rPr>
          <w:t>(一)、目标市场分析</w:t>
        </w:r>
        <w:r>
          <w:tab/>
        </w:r>
        <w:r>
          <w:fldChar w:fldCharType="begin"/>
        </w:r>
        <w:r>
          <w:instrText xml:space="preserve"> PAGEREF _Toc17616 \h </w:instrText>
        </w:r>
        <w:r>
          <w:fldChar w:fldCharType="separate"/>
        </w:r>
        <w:r>
          <w:t>69</w:t>
        </w:r>
        <w:r>
          <w:fldChar w:fldCharType="end"/>
        </w:r>
      </w:hyperlink>
    </w:p>
    <w:p>
      <w:pPr>
        <w:pStyle w:val="TOC2"/>
        <w:tabs>
          <w:tab w:val="right" w:leader="dot" w:pos="8306"/>
        </w:tabs>
      </w:pPr>
      <w:hyperlink w:anchor="_Toc1367" w:history="1">
        <w:r>
          <w:rPr>
            <w:rFonts w:ascii="仿宋" w:eastAsia="仿宋" w:hAnsi="仿宋" w:cs="仿宋" w:hint="eastAsia"/>
            <w:lang w:eastAsia="zh-CN"/>
          </w:rPr>
          <w:t>(二)、市场定位策略</w:t>
        </w:r>
        <w:r>
          <w:tab/>
        </w:r>
        <w:r>
          <w:fldChar w:fldCharType="begin"/>
        </w:r>
        <w:r>
          <w:instrText xml:space="preserve"> PAGEREF _Toc1367 \h </w:instrText>
        </w:r>
        <w:r>
          <w:fldChar w:fldCharType="separate"/>
        </w:r>
        <w:r>
          <w:t>69</w:t>
        </w:r>
        <w:r>
          <w:fldChar w:fldCharType="end"/>
        </w:r>
      </w:hyperlink>
    </w:p>
    <w:p>
      <w:pPr>
        <w:pStyle w:val="TOC2"/>
        <w:tabs>
          <w:tab w:val="right" w:leader="dot" w:pos="8306"/>
        </w:tabs>
      </w:pPr>
      <w:hyperlink w:anchor="_Toc12471" w:history="1">
        <w:r>
          <w:rPr>
            <w:rFonts w:ascii="仿宋" w:eastAsia="仿宋" w:hAnsi="仿宋" w:cs="仿宋" w:hint="eastAsia"/>
            <w:lang w:eastAsia="zh-CN"/>
          </w:rPr>
          <w:t>(三)、产品定价策略</w:t>
        </w:r>
        <w:r>
          <w:tab/>
        </w:r>
        <w:r>
          <w:fldChar w:fldCharType="begin"/>
        </w:r>
        <w:r>
          <w:instrText xml:space="preserve"> PAGEREF _Toc12471 \h </w:instrText>
        </w:r>
        <w:r>
          <w:fldChar w:fldCharType="separate"/>
        </w:r>
        <w:r>
          <w:t>70</w:t>
        </w:r>
        <w:r>
          <w:fldChar w:fldCharType="end"/>
        </w:r>
      </w:hyperlink>
    </w:p>
    <w:p>
      <w:pPr>
        <w:pStyle w:val="TOC2"/>
        <w:tabs>
          <w:tab w:val="right" w:leader="dot" w:pos="8306"/>
        </w:tabs>
      </w:pPr>
      <w:hyperlink w:anchor="_Toc7593" w:history="1">
        <w:r>
          <w:rPr>
            <w:rFonts w:ascii="仿宋" w:eastAsia="仿宋" w:hAnsi="仿宋" w:cs="仿宋" w:hint="eastAsia"/>
            <w:lang w:eastAsia="zh-CN"/>
          </w:rPr>
          <w:t>(四)、促销与广告策略</w:t>
        </w:r>
        <w:r>
          <w:tab/>
        </w:r>
        <w:r>
          <w:fldChar w:fldCharType="begin"/>
        </w:r>
        <w:r>
          <w:instrText xml:space="preserve"> PAGEREF _Toc7593 \h </w:instrText>
        </w:r>
        <w:r>
          <w:fldChar w:fldCharType="separate"/>
        </w:r>
        <w:r>
          <w:t>70</w:t>
        </w:r>
        <w:r>
          <w:fldChar w:fldCharType="end"/>
        </w:r>
      </w:hyperlink>
    </w:p>
    <w:p>
      <w:pPr>
        <w:pStyle w:val="TOC2"/>
        <w:tabs>
          <w:tab w:val="right" w:leader="dot" w:pos="8306"/>
        </w:tabs>
      </w:pPr>
      <w:hyperlink w:anchor="_Toc10191" w:history="1">
        <w:r>
          <w:rPr>
            <w:rFonts w:ascii="仿宋" w:eastAsia="仿宋" w:hAnsi="仿宋" w:cs="仿宋" w:hint="eastAsia"/>
            <w:lang w:eastAsia="zh-CN"/>
          </w:rPr>
          <w:t>(五)、分销渠道策略</w:t>
        </w:r>
        <w:r>
          <w:tab/>
        </w:r>
        <w:r>
          <w:fldChar w:fldCharType="begin"/>
        </w:r>
        <w:r>
          <w:instrText xml:space="preserve"> PAGEREF _Toc10191 \h </w:instrText>
        </w:r>
        <w:r>
          <w:fldChar w:fldCharType="separate"/>
        </w:r>
        <w:r>
          <w:t>70</w:t>
        </w:r>
        <w:r>
          <w:fldChar w:fldCharType="end"/>
        </w:r>
      </w:hyperlink>
    </w:p>
    <w:p>
      <w:pPr>
        <w:pStyle w:val="TOC2"/>
        <w:tabs>
          <w:tab w:val="right" w:leader="dot" w:pos="8306"/>
        </w:tabs>
      </w:pPr>
      <w:hyperlink w:anchor="_Toc31708" w:history="1">
        <w:r>
          <w:rPr>
            <w:rFonts w:ascii="仿宋" w:eastAsia="仿宋" w:hAnsi="仿宋" w:cs="仿宋" w:hint="eastAsia"/>
            <w:lang w:eastAsia="zh-CN"/>
          </w:rPr>
          <w:t>(六)、市场份额预测</w:t>
        </w:r>
        <w:r>
          <w:tab/>
        </w:r>
        <w:r>
          <w:fldChar w:fldCharType="begin"/>
        </w:r>
        <w:r>
          <w:instrText xml:space="preserve"> PAGEREF _Toc31708 \h </w:instrText>
        </w:r>
        <w:r>
          <w:fldChar w:fldCharType="separate"/>
        </w:r>
        <w:r>
          <w:t>71</w:t>
        </w:r>
        <w:r>
          <w:fldChar w:fldCharType="end"/>
        </w:r>
      </w:hyperlink>
    </w:p>
    <w:p>
      <w:pPr>
        <w:pStyle w:val="TOC1"/>
        <w:tabs>
          <w:tab w:val="right" w:leader="dot" w:pos="8306"/>
        </w:tabs>
      </w:pPr>
      <w:hyperlink w:anchor="_Toc14309" w:history="1">
        <w:r>
          <w:rPr>
            <w:rFonts w:ascii="仿宋" w:eastAsia="仿宋" w:hAnsi="仿宋" w:cs="仿宋" w:hint="eastAsia"/>
            <w:lang w:eastAsia="zh-CN"/>
          </w:rPr>
          <w:t>十三、竞争分析</w:t>
        </w:r>
        <w:r>
          <w:tab/>
        </w:r>
        <w:r>
          <w:fldChar w:fldCharType="begin"/>
        </w:r>
        <w:r>
          <w:instrText xml:space="preserve"> PAGEREF _Toc14309 \h </w:instrText>
        </w:r>
        <w:r>
          <w:fldChar w:fldCharType="separate"/>
        </w:r>
        <w:r>
          <w:t>72</w:t>
        </w:r>
        <w:r>
          <w:fldChar w:fldCharType="end"/>
        </w:r>
      </w:hyperlink>
    </w:p>
    <w:p>
      <w:pPr>
        <w:pStyle w:val="TOC2"/>
        <w:tabs>
          <w:tab w:val="right" w:leader="dot" w:pos="8306"/>
        </w:tabs>
      </w:pPr>
      <w:hyperlink w:anchor="_Toc27692" w:history="1">
        <w:r>
          <w:rPr>
            <w:rFonts w:ascii="仿宋" w:eastAsia="仿宋" w:hAnsi="仿宋" w:cs="仿宋" w:hint="eastAsia"/>
            <w:lang w:eastAsia="zh-CN"/>
          </w:rPr>
          <w:t>(一)、主要竞争对手</w:t>
        </w:r>
        <w:r>
          <w:tab/>
        </w:r>
        <w:r>
          <w:fldChar w:fldCharType="begin"/>
        </w:r>
        <w:r>
          <w:instrText xml:space="preserve"> PAGEREF _Toc27692 \h </w:instrText>
        </w:r>
        <w:r>
          <w:fldChar w:fldCharType="separate"/>
        </w:r>
        <w:r>
          <w:t>72</w:t>
        </w:r>
        <w:r>
          <w:fldChar w:fldCharType="end"/>
        </w:r>
      </w:hyperlink>
    </w:p>
    <w:p>
      <w:pPr>
        <w:pStyle w:val="TOC2"/>
        <w:tabs>
          <w:tab w:val="right" w:leader="dot" w:pos="8306"/>
        </w:tabs>
      </w:pPr>
      <w:hyperlink w:anchor="_Toc9057" w:history="1">
        <w:r>
          <w:rPr>
            <w:rFonts w:ascii="仿宋" w:eastAsia="仿宋" w:hAnsi="仿宋" w:cs="仿宋" w:hint="eastAsia"/>
            <w:lang w:eastAsia="zh-CN"/>
          </w:rPr>
          <w:t>(二)、竞争对手分析</w:t>
        </w:r>
        <w:r>
          <w:tab/>
        </w:r>
        <w:r>
          <w:fldChar w:fldCharType="begin"/>
        </w:r>
        <w:r>
          <w:instrText xml:space="preserve"> PAGEREF _Toc9057 \h </w:instrText>
        </w:r>
        <w:r>
          <w:fldChar w:fldCharType="separate"/>
        </w:r>
        <w:r>
          <w:t>72</w:t>
        </w:r>
        <w:r>
          <w:fldChar w:fldCharType="end"/>
        </w:r>
      </w:hyperlink>
    </w:p>
    <w:p>
      <w:pPr>
        <w:pStyle w:val="TOC2"/>
        <w:tabs>
          <w:tab w:val="right" w:leader="dot" w:pos="8306"/>
        </w:tabs>
      </w:pPr>
      <w:hyperlink w:anchor="_Toc6672" w:history="1">
        <w:r>
          <w:rPr>
            <w:rFonts w:ascii="仿宋" w:eastAsia="仿宋" w:hAnsi="仿宋" w:cs="仿宋" w:hint="eastAsia"/>
            <w:lang w:eastAsia="zh-CN"/>
          </w:rPr>
          <w:t>(三)、竞争优势与劣势</w:t>
        </w:r>
        <w:r>
          <w:tab/>
        </w:r>
        <w:r>
          <w:fldChar w:fldCharType="begin"/>
        </w:r>
        <w:r>
          <w:instrText xml:space="preserve"> PAGEREF _Toc6672 \h </w:instrText>
        </w:r>
        <w:r>
          <w:fldChar w:fldCharType="separate"/>
        </w:r>
        <w:r>
          <w:t>72</w:t>
        </w:r>
        <w:r>
          <w:fldChar w:fldCharType="end"/>
        </w:r>
      </w:hyperlink>
    </w:p>
    <w:p>
      <w:pPr>
        <w:pStyle w:val="TOC2"/>
        <w:tabs>
          <w:tab w:val="right" w:leader="dot" w:pos="8306"/>
        </w:tabs>
      </w:pPr>
      <w:hyperlink w:anchor="_Toc22474" w:history="1">
        <w:r>
          <w:rPr>
            <w:rFonts w:ascii="仿宋" w:eastAsia="仿宋" w:hAnsi="仿宋" w:cs="仿宋" w:hint="eastAsia"/>
            <w:lang w:eastAsia="zh-CN"/>
          </w:rPr>
          <w:t>(四)、竞争对策</w:t>
        </w:r>
        <w:r>
          <w:tab/>
        </w:r>
        <w:r>
          <w:fldChar w:fldCharType="begin"/>
        </w:r>
        <w:r>
          <w:instrText xml:space="preserve"> PAGEREF _Toc22474 \h </w:instrText>
        </w:r>
        <w:r>
          <w:fldChar w:fldCharType="separate"/>
        </w:r>
        <w:r>
          <w:t>73</w:t>
        </w:r>
        <w:r>
          <w:fldChar w:fldCharType="end"/>
        </w:r>
      </w:hyperlink>
    </w:p>
    <w:p>
      <w:pPr>
        <w:pStyle w:val="TOC1"/>
        <w:tabs>
          <w:tab w:val="right" w:leader="dot" w:pos="8306"/>
        </w:tabs>
      </w:pPr>
      <w:hyperlink w:anchor="_Toc5434" w:history="1">
        <w:r>
          <w:rPr>
            <w:rFonts w:ascii="仿宋" w:eastAsia="仿宋" w:hAnsi="仿宋" w:cs="仿宋" w:hint="eastAsia"/>
            <w:lang w:eastAsia="zh-CN"/>
          </w:rPr>
          <w:t>十四、节能评估</w:t>
        </w:r>
        <w:r>
          <w:tab/>
        </w:r>
        <w:r>
          <w:fldChar w:fldCharType="begin"/>
        </w:r>
        <w:r>
          <w:instrText xml:space="preserve"> PAGEREF _Toc5434 \h </w:instrText>
        </w:r>
        <w:r>
          <w:fldChar w:fldCharType="separate"/>
        </w:r>
        <w:r>
          <w:t>73</w:t>
        </w:r>
        <w:r>
          <w:fldChar w:fldCharType="end"/>
        </w:r>
      </w:hyperlink>
    </w:p>
    <w:p>
      <w:pPr>
        <w:pStyle w:val="TOC2"/>
        <w:tabs>
          <w:tab w:val="right" w:leader="dot" w:pos="8306"/>
        </w:tabs>
      </w:pPr>
      <w:hyperlink w:anchor="_Toc9537" w:history="1">
        <w:r>
          <w:rPr>
            <w:rFonts w:ascii="仿宋" w:eastAsia="仿宋" w:hAnsi="仿宋" w:cs="仿宋" w:hint="eastAsia"/>
            <w:lang w:eastAsia="zh-CN"/>
          </w:rPr>
          <w:t>(一)、能源消费种类和数量分析</w:t>
        </w:r>
        <w:r>
          <w:tab/>
        </w:r>
        <w:r>
          <w:fldChar w:fldCharType="begin"/>
        </w:r>
        <w:r>
          <w:instrText xml:space="preserve"> PAGEREF _Toc9537 \h </w:instrText>
        </w:r>
        <w:r>
          <w:fldChar w:fldCharType="separate"/>
        </w:r>
        <w:r>
          <w:t>73</w:t>
        </w:r>
        <w:r>
          <w:fldChar w:fldCharType="end"/>
        </w:r>
      </w:hyperlink>
    </w:p>
    <w:p>
      <w:pPr>
        <w:pStyle w:val="TOC2"/>
        <w:tabs>
          <w:tab w:val="right" w:leader="dot" w:pos="8306"/>
        </w:tabs>
      </w:pPr>
      <w:hyperlink w:anchor="_Toc22422" w:history="1">
        <w:r>
          <w:rPr>
            <w:rFonts w:ascii="仿宋" w:eastAsia="仿宋" w:hAnsi="仿宋" w:cs="仿宋" w:hint="eastAsia"/>
            <w:lang w:eastAsia="zh-CN"/>
          </w:rPr>
          <w:t>(二)、CO2激光心肌打孔机项目预期节能综合评价</w:t>
        </w:r>
        <w:r>
          <w:tab/>
        </w:r>
        <w:r>
          <w:fldChar w:fldCharType="begin"/>
        </w:r>
        <w:r>
          <w:instrText xml:space="preserve"> PAGEREF _Toc22422 \h </w:instrText>
        </w:r>
        <w:r>
          <w:fldChar w:fldCharType="separate"/>
        </w:r>
        <w:r>
          <w:t>73</w:t>
        </w:r>
        <w:r>
          <w:fldChar w:fldCharType="end"/>
        </w:r>
      </w:hyperlink>
    </w:p>
    <w:p>
      <w:pPr>
        <w:pStyle w:val="TOC2"/>
        <w:tabs>
          <w:tab w:val="right" w:leader="dot" w:pos="8306"/>
        </w:tabs>
      </w:pPr>
      <w:hyperlink w:anchor="_Toc10000" w:history="1">
        <w:r>
          <w:rPr>
            <w:rFonts w:ascii="仿宋" w:eastAsia="仿宋" w:hAnsi="仿宋" w:cs="仿宋" w:hint="eastAsia"/>
            <w:lang w:eastAsia="zh-CN"/>
          </w:rPr>
          <w:t>(三)、CO2激光心肌打孔机项目节能设计</w:t>
        </w:r>
        <w:r>
          <w:tab/>
        </w:r>
        <w:r>
          <w:fldChar w:fldCharType="begin"/>
        </w:r>
        <w:r>
          <w:instrText xml:space="preserve"> PAGEREF _Toc10000 \h </w:instrText>
        </w:r>
        <w:r>
          <w:fldChar w:fldCharType="separate"/>
        </w:r>
        <w:r>
          <w:t>75</w:t>
        </w:r>
        <w:r>
          <w:fldChar w:fldCharType="end"/>
        </w:r>
      </w:hyperlink>
    </w:p>
    <w:p>
      <w:pPr>
        <w:pStyle w:val="TOC2"/>
        <w:tabs>
          <w:tab w:val="right" w:leader="dot" w:pos="8306"/>
        </w:tabs>
      </w:pPr>
      <w:hyperlink w:anchor="_Toc7206" w:history="1">
        <w:r>
          <w:rPr>
            <w:rFonts w:ascii="仿宋" w:eastAsia="仿宋" w:hAnsi="仿宋" w:cs="仿宋" w:hint="eastAsia"/>
            <w:lang w:eastAsia="zh-CN"/>
          </w:rPr>
          <w:t>(四)、节能措施</w:t>
        </w:r>
        <w:r>
          <w:tab/>
        </w:r>
        <w:r>
          <w:fldChar w:fldCharType="begin"/>
        </w:r>
        <w:r>
          <w:instrText xml:space="preserve"> PAGEREF _Toc7206 \h </w:instrText>
        </w:r>
        <w:r>
          <w:fldChar w:fldCharType="separate"/>
        </w:r>
        <w:r>
          <w:t>77</w:t>
        </w:r>
        <w:r>
          <w:fldChar w:fldCharType="end"/>
        </w:r>
      </w:hyperlink>
    </w:p>
    <w:p>
      <w:pPr>
        <w:pStyle w:val="TOC1"/>
        <w:tabs>
          <w:tab w:val="right" w:leader="dot" w:pos="8306"/>
        </w:tabs>
      </w:pPr>
      <w:hyperlink w:anchor="_Toc3459" w:history="1">
        <w:r>
          <w:rPr>
            <w:rFonts w:ascii="仿宋" w:eastAsia="仿宋" w:hAnsi="仿宋" w:cs="仿宋" w:hint="eastAsia"/>
            <w:lang w:eastAsia="zh-CN"/>
          </w:rPr>
          <w:t>十五、战略的定性评价决策方法</w:t>
        </w:r>
        <w:r>
          <w:tab/>
        </w:r>
        <w:r>
          <w:fldChar w:fldCharType="begin"/>
        </w:r>
        <w:r>
          <w:instrText xml:space="preserve"> PAGEREF _Toc3459 \h </w:instrText>
        </w:r>
        <w:r>
          <w:fldChar w:fldCharType="separate"/>
        </w:r>
        <w:r>
          <w:t>79</w:t>
        </w:r>
        <w:r>
          <w:fldChar w:fldCharType="end"/>
        </w:r>
      </w:hyperlink>
    </w:p>
    <w:p>
      <w:pPr>
        <w:pStyle w:val="TOC2"/>
        <w:tabs>
          <w:tab w:val="right" w:leader="dot" w:pos="8306"/>
        </w:tabs>
      </w:pPr>
      <w:hyperlink w:anchor="_Toc5626" w:history="1">
        <w:r>
          <w:rPr>
            <w:rFonts w:ascii="仿宋" w:eastAsia="仿宋" w:hAnsi="仿宋" w:cs="仿宋" w:hint="eastAsia"/>
            <w:lang w:eastAsia="zh-CN"/>
          </w:rPr>
          <w:t>(一)、战略的定性评价决策方法</w:t>
        </w:r>
        <w:r>
          <w:tab/>
        </w:r>
        <w:r>
          <w:fldChar w:fldCharType="begin"/>
        </w:r>
        <w:r>
          <w:instrText xml:space="preserve"> PAGEREF _Toc5626 \h </w:instrText>
        </w:r>
        <w:r>
          <w:fldChar w:fldCharType="separate"/>
        </w:r>
        <w:r>
          <w:t>79</w:t>
        </w:r>
        <w:r>
          <w:fldChar w:fldCharType="end"/>
        </w:r>
      </w:hyperlink>
    </w:p>
    <w:p>
      <w:pPr>
        <w:pStyle w:val="TOC1"/>
        <w:tabs>
          <w:tab w:val="right" w:leader="dot" w:pos="8306"/>
        </w:tabs>
      </w:pPr>
      <w:hyperlink w:anchor="_Toc15263" w:history="1">
        <w:r>
          <w:rPr>
            <w:rFonts w:ascii="仿宋" w:eastAsia="仿宋" w:hAnsi="仿宋" w:cs="仿宋" w:hint="eastAsia"/>
            <w:lang w:eastAsia="zh-CN"/>
          </w:rPr>
          <w:t>十六、质量管理与控制</w:t>
        </w:r>
        <w:r>
          <w:tab/>
        </w:r>
        <w:r>
          <w:fldChar w:fldCharType="begin"/>
        </w:r>
        <w:r>
          <w:instrText xml:space="preserve"> PAGEREF _Toc15263 \h </w:instrText>
        </w:r>
        <w:r>
          <w:fldChar w:fldCharType="separate"/>
        </w:r>
        <w:r>
          <w:t>80</w:t>
        </w:r>
        <w:r>
          <w:fldChar w:fldCharType="end"/>
        </w:r>
      </w:hyperlink>
    </w:p>
    <w:p>
      <w:pPr>
        <w:pStyle w:val="TOC2"/>
        <w:tabs>
          <w:tab w:val="right" w:leader="dot" w:pos="8306"/>
        </w:tabs>
      </w:pPr>
      <w:hyperlink w:anchor="_Toc20361" w:history="1">
        <w:r>
          <w:rPr>
            <w:rFonts w:ascii="仿宋" w:eastAsia="仿宋" w:hAnsi="仿宋" w:cs="仿宋" w:hint="eastAsia"/>
            <w:lang w:eastAsia="zh-CN"/>
          </w:rPr>
          <w:t>(一)、质量管理体系建设</w:t>
        </w:r>
        <w:r>
          <w:tab/>
        </w:r>
        <w:r>
          <w:fldChar w:fldCharType="begin"/>
        </w:r>
        <w:r>
          <w:instrText xml:space="preserve"> PAGEREF _Toc20361 \h </w:instrText>
        </w:r>
        <w:r>
          <w:fldChar w:fldCharType="separate"/>
        </w:r>
        <w:r>
          <w:t>80</w:t>
        </w:r>
        <w:r>
          <w:fldChar w:fldCharType="end"/>
        </w:r>
      </w:hyperlink>
    </w:p>
    <w:p>
      <w:pPr>
        <w:pStyle w:val="TOC2"/>
        <w:tabs>
          <w:tab w:val="right" w:leader="dot" w:pos="8306"/>
        </w:tabs>
      </w:pPr>
      <w:hyperlink w:anchor="_Toc32624" w:history="1">
        <w:r>
          <w:rPr>
            <w:rFonts w:ascii="仿宋" w:eastAsia="仿宋" w:hAnsi="仿宋" w:cs="仿宋" w:hint="eastAsia"/>
            <w:lang w:eastAsia="zh-CN"/>
          </w:rPr>
          <w:t>(二)、质量控制措施</w:t>
        </w:r>
        <w:r>
          <w:tab/>
        </w:r>
        <w:r>
          <w:fldChar w:fldCharType="begin"/>
        </w:r>
        <w:r>
          <w:instrText xml:space="preserve"> PAGEREF _Toc32624 \h </w:instrText>
        </w:r>
        <w:r>
          <w:fldChar w:fldCharType="separate"/>
        </w:r>
        <w:r>
          <w:t>82</w:t>
        </w:r>
        <w:r>
          <w:fldChar w:fldCharType="end"/>
        </w:r>
      </w:hyperlink>
    </w:p>
    <w:p>
      <w:pPr>
        <w:pStyle w:val="TOC1"/>
        <w:tabs>
          <w:tab w:val="right" w:leader="dot" w:pos="8306"/>
        </w:tabs>
      </w:pPr>
      <w:hyperlink w:anchor="_Toc32313" w:history="1">
        <w:r>
          <w:rPr>
            <w:rFonts w:ascii="仿宋" w:eastAsia="仿宋" w:hAnsi="仿宋" w:cs="仿宋" w:hint="eastAsia"/>
            <w:lang w:eastAsia="zh-CN"/>
          </w:rPr>
          <w:t>十七、CO2激光心肌打孔机行业企业内外不同利益主体的影响</w:t>
        </w:r>
        <w:r>
          <w:tab/>
        </w:r>
        <w:r>
          <w:fldChar w:fldCharType="begin"/>
        </w:r>
        <w:r>
          <w:instrText xml:space="preserve"> PAGEREF _Toc32313 \h </w:instrText>
        </w:r>
        <w:r>
          <w:fldChar w:fldCharType="separate"/>
        </w:r>
        <w:r>
          <w:t>83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720" w:history="1">
        <w:r>
          <w:rPr>
            <w:rFonts w:ascii="仿宋" w:eastAsia="仿宋" w:hAnsi="仿宋" w:cs="仿宋" w:hint="eastAsia"/>
            <w:lang w:eastAsia="zh-CN"/>
          </w:rPr>
          <w:t>(一)、CO2激光心肌打孔机行业企业内外不同利益主体的影响</w:t>
        </w:r>
        <w:r>
          <w:tab/>
        </w:r>
        <w:r>
          <w:fldChar w:fldCharType="begin"/>
        </w:r>
        <w:r>
          <w:instrText xml:space="preserve"> PAGEREF _Toc8720 \h </w:instrText>
        </w:r>
        <w:r>
          <w:fldChar w:fldCharType="separate"/>
        </w:r>
        <w:r>
          <w:t>83</w:t>
        </w:r>
        <w:r>
          <w:fldChar w:fldCharType="end"/>
        </w:r>
      </w:hyperlink>
    </w:p>
    <w:p>
      <w:pPr>
        <w:pStyle w:val="TOC1"/>
        <w:tabs>
          <w:tab w:val="right" w:leader="dot" w:pos="8306"/>
        </w:tabs>
      </w:pPr>
      <w:hyperlink w:anchor="_Toc13027" w:history="1">
        <w:r>
          <w:rPr>
            <w:rFonts w:ascii="仿宋" w:eastAsia="仿宋" w:hAnsi="仿宋" w:cs="仿宋" w:hint="eastAsia"/>
            <w:lang w:eastAsia="zh-CN"/>
          </w:rPr>
          <w:t>十八、知识管理与技术创新</w:t>
        </w:r>
        <w:r>
          <w:tab/>
        </w:r>
        <w:r>
          <w:fldChar w:fldCharType="begin"/>
        </w:r>
        <w:r>
          <w:instrText xml:space="preserve"> PAGEREF _Toc13027 \h </w:instrText>
        </w:r>
        <w:r>
          <w:fldChar w:fldCharType="separate"/>
        </w:r>
        <w:r>
          <w:t>84</w:t>
        </w:r>
        <w:r>
          <w:fldChar w:fldCharType="end"/>
        </w:r>
      </w:hyperlink>
    </w:p>
    <w:p>
      <w:pPr>
        <w:pStyle w:val="TOC2"/>
        <w:tabs>
          <w:tab w:val="right" w:leader="dot" w:pos="8306"/>
        </w:tabs>
      </w:pPr>
      <w:hyperlink w:anchor="_Toc13457" w:history="1">
        <w:r>
          <w:rPr>
            <w:rFonts w:ascii="仿宋" w:eastAsia="仿宋" w:hAnsi="仿宋" w:cs="仿宋" w:hint="eastAsia"/>
            <w:lang w:eastAsia="zh-CN"/>
          </w:rPr>
          <w:t>(一)、知识管理体系建设</w:t>
        </w:r>
        <w:r>
          <w:tab/>
        </w:r>
        <w:r>
          <w:fldChar w:fldCharType="begin"/>
        </w:r>
        <w:r>
          <w:instrText xml:space="preserve"> PAGEREF _Toc13457 \h </w:instrText>
        </w:r>
        <w:r>
          <w:fldChar w:fldCharType="separate"/>
        </w:r>
        <w:r>
          <w:t>84</w:t>
        </w:r>
        <w:r>
          <w:fldChar w:fldCharType="end"/>
        </w:r>
      </w:hyperlink>
    </w:p>
    <w:p>
      <w:pPr>
        <w:pStyle w:val="TOC2"/>
        <w:tabs>
          <w:tab w:val="right" w:leader="dot" w:pos="8306"/>
        </w:tabs>
      </w:pPr>
      <w:hyperlink w:anchor="_Toc22404" w:history="1">
        <w:r>
          <w:rPr>
            <w:rFonts w:ascii="仿宋" w:eastAsia="仿宋" w:hAnsi="仿宋" w:cs="仿宋" w:hint="eastAsia"/>
            <w:lang w:eastAsia="zh-CN"/>
          </w:rPr>
          <w:t>(二)、技术创新与研发投入</w:t>
        </w:r>
        <w:r>
          <w:tab/>
        </w:r>
        <w:r>
          <w:fldChar w:fldCharType="begin"/>
        </w:r>
        <w:r>
          <w:instrText xml:space="preserve"> PAGEREF _Toc22404 \h </w:instrText>
        </w:r>
        <w:r>
          <w:fldChar w:fldCharType="separate"/>
        </w:r>
        <w:r>
          <w:t>85</w:t>
        </w:r>
        <w:r>
          <w:fldChar w:fldCharType="end"/>
        </w:r>
      </w:hyperlink>
    </w:p>
    <w:p>
      <w:pPr>
        <w:pStyle w:val="TOC2"/>
        <w:tabs>
          <w:tab w:val="right" w:leader="dot" w:pos="8306"/>
        </w:tabs>
      </w:pPr>
      <w:hyperlink w:anchor="_Toc26981" w:history="1">
        <w:r>
          <w:rPr>
            <w:rFonts w:ascii="仿宋" w:eastAsia="仿宋" w:hAnsi="仿宋" w:cs="仿宋" w:hint="eastAsia"/>
            <w:lang w:eastAsia="zh-CN"/>
          </w:rPr>
          <w:t>(三)、专利申请与技术保护</w:t>
        </w:r>
        <w:r>
          <w:tab/>
        </w:r>
        <w:r>
          <w:fldChar w:fldCharType="begin"/>
        </w:r>
        <w:r>
          <w:instrText xml:space="preserve"> PAGEREF _Toc26981 \h </w:instrText>
        </w:r>
        <w:r>
          <w:fldChar w:fldCharType="separate"/>
        </w:r>
        <w:r>
          <w:t>86</w:t>
        </w:r>
        <w:r>
          <w:fldChar w:fldCharType="end"/>
        </w:r>
      </w:hyperlink>
    </w:p>
    <w:p>
      <w:pPr>
        <w:pStyle w:val="TOC2"/>
        <w:tabs>
          <w:tab w:val="right" w:leader="dot" w:pos="8306"/>
        </w:tabs>
      </w:pPr>
      <w:hyperlink w:anchor="_Toc11141" w:history="1">
        <w:r>
          <w:rPr>
            <w:rFonts w:ascii="仿宋" w:eastAsia="仿宋" w:hAnsi="仿宋" w:cs="仿宋" w:hint="eastAsia"/>
            <w:lang w:eastAsia="zh-CN"/>
          </w:rPr>
          <w:t>(四)、人才培养与团队建设</w:t>
        </w:r>
        <w:r>
          <w:tab/>
        </w:r>
        <w:r>
          <w:fldChar w:fldCharType="begin"/>
        </w:r>
        <w:r>
          <w:instrText xml:space="preserve"> PAGEREF _Toc11141 \h </w:instrText>
        </w:r>
        <w:r>
          <w:fldChar w:fldCharType="separate"/>
        </w:r>
        <w:r>
          <w:t>87</w:t>
        </w:r>
        <w:r>
          <w:fldChar w:fldCharType="end"/>
        </w:r>
      </w:hyperlink>
    </w:p>
    <w:p>
      <w:pPr>
        <w:pStyle w:val="TOC1"/>
        <w:tabs>
          <w:tab w:val="right" w:leader="dot" w:pos="8306"/>
        </w:tabs>
      </w:pPr>
      <w:hyperlink w:anchor="_Toc1546" w:history="1">
        <w:r>
          <w:rPr>
            <w:rFonts w:ascii="仿宋" w:eastAsia="仿宋" w:hAnsi="仿宋" w:cs="仿宋" w:hint="eastAsia"/>
            <w:lang w:eastAsia="zh-CN"/>
          </w:rPr>
          <w:t>十九、CO2激光心肌打孔机项目总结与展望</w:t>
        </w:r>
        <w:r>
          <w:tab/>
        </w:r>
        <w:r>
          <w:fldChar w:fldCharType="begin"/>
        </w:r>
        <w:r>
          <w:instrText xml:space="preserve"> PAGEREF _Toc1546 \h </w:instrText>
        </w:r>
        <w:r>
          <w:fldChar w:fldCharType="separate"/>
        </w:r>
        <w:r>
          <w:t>89</w:t>
        </w:r>
        <w:r>
          <w:fldChar w:fldCharType="end"/>
        </w:r>
      </w:hyperlink>
    </w:p>
    <w:p>
      <w:pPr>
        <w:pStyle w:val="TOC2"/>
        <w:tabs>
          <w:tab w:val="right" w:leader="dot" w:pos="8306"/>
        </w:tabs>
      </w:pPr>
      <w:hyperlink w:anchor="_Toc15169" w:history="1">
        <w:r>
          <w:rPr>
            <w:rFonts w:ascii="仿宋" w:eastAsia="仿宋" w:hAnsi="仿宋" w:cs="仿宋" w:hint="eastAsia"/>
            <w:lang w:eastAsia="zh-CN"/>
          </w:rPr>
          <w:t>(一)、CO2激光心肌打孔机项目总结回顾</w:t>
        </w:r>
        <w:r>
          <w:tab/>
        </w:r>
        <w:r>
          <w:fldChar w:fldCharType="begin"/>
        </w:r>
        <w:r>
          <w:instrText xml:space="preserve"> PAGEREF _Toc15169 \h </w:instrText>
        </w:r>
        <w:r>
          <w:fldChar w:fldCharType="separate"/>
        </w:r>
        <w:r>
          <w:t>89</w:t>
        </w:r>
        <w:r>
          <w:fldChar w:fldCharType="end"/>
        </w:r>
      </w:hyperlink>
    </w:p>
    <w:p>
      <w:pPr>
        <w:pStyle w:val="TOC2"/>
        <w:tabs>
          <w:tab w:val="right" w:leader="dot" w:pos="8306"/>
        </w:tabs>
      </w:pPr>
      <w:hyperlink w:anchor="_Toc5880" w:history="1">
        <w:r>
          <w:rPr>
            <w:rFonts w:ascii="仿宋" w:eastAsia="仿宋" w:hAnsi="仿宋" w:cs="仿宋" w:hint="eastAsia"/>
            <w:lang w:eastAsia="zh-CN"/>
          </w:rPr>
          <w:t>(二)、存在问题与改进措施</w:t>
        </w:r>
        <w:r>
          <w:tab/>
        </w:r>
        <w:r>
          <w:fldChar w:fldCharType="begin"/>
        </w:r>
        <w:r>
          <w:instrText xml:space="preserve"> PAGEREF _Toc5880 \h </w:instrText>
        </w:r>
        <w:r>
          <w:fldChar w:fldCharType="separate"/>
        </w:r>
        <w:r>
          <w:t>91</w:t>
        </w:r>
        <w:r>
          <w:fldChar w:fldCharType="end"/>
        </w:r>
      </w:hyperlink>
    </w:p>
    <w:p>
      <w:pPr>
        <w:pStyle w:val="TOC2"/>
        <w:tabs>
          <w:tab w:val="right" w:leader="dot" w:pos="8306"/>
        </w:tabs>
      </w:pPr>
      <w:hyperlink w:anchor="_Toc29870" w:history="1">
        <w:r>
          <w:rPr>
            <w:rFonts w:ascii="仿宋" w:eastAsia="仿宋" w:hAnsi="仿宋" w:cs="仿宋" w:hint="eastAsia"/>
            <w:lang w:eastAsia="zh-CN"/>
          </w:rPr>
          <w:t>(三)、未来发展展望</w:t>
        </w:r>
        <w:r>
          <w:tab/>
        </w:r>
        <w:r>
          <w:fldChar w:fldCharType="begin"/>
        </w:r>
        <w:r>
          <w:instrText xml:space="preserve"> PAGEREF _Toc29870 \h </w:instrText>
        </w:r>
        <w:r>
          <w:fldChar w:fldCharType="separate"/>
        </w:r>
        <w:r>
          <w:t>92</w:t>
        </w:r>
        <w:r>
          <w:fldChar w:fldCharType="end"/>
        </w:r>
      </w:hyperlink>
    </w:p>
    <w:p>
      <w:pPr>
        <w:pStyle w:val="TOC2"/>
        <w:tabs>
          <w:tab w:val="right" w:leader="dot" w:pos="8306"/>
        </w:tabs>
      </w:pPr>
      <w:hyperlink w:anchor="_Toc8234" w:history="1">
        <w:r>
          <w:rPr>
            <w:rFonts w:ascii="仿宋" w:eastAsia="仿宋" w:hAnsi="仿宋" w:cs="仿宋" w:hint="eastAsia"/>
            <w:lang w:eastAsia="zh-CN"/>
          </w:rPr>
          <w:t>(四)、CO2激光心肌打孔机项目总结报告</w:t>
        </w:r>
        <w:r>
          <w:tab/>
        </w:r>
        <w:r>
          <w:fldChar w:fldCharType="begin"/>
        </w:r>
        <w:r>
          <w:instrText xml:space="preserve"> PAGEREF _Toc8234 \h </w:instrText>
        </w:r>
        <w:r>
          <w:fldChar w:fldCharType="separate"/>
        </w:r>
        <w:r>
          <w:t>93</w:t>
        </w:r>
        <w:r>
          <w:fldChar w:fldCharType="end"/>
        </w:r>
      </w:hyperlink>
    </w:p>
    <w:p>
      <w:pPr>
        <w:pStyle w:val="TOC1"/>
        <w:tabs>
          <w:tab w:val="right" w:leader="dot" w:pos="8306"/>
        </w:tabs>
      </w:pPr>
      <w:hyperlink w:anchor="_Toc19027" w:history="1">
        <w:r>
          <w:rPr>
            <w:rFonts w:ascii="仿宋" w:eastAsia="仿宋" w:hAnsi="仿宋" w:cs="仿宋" w:hint="eastAsia"/>
            <w:lang w:eastAsia="zh-CN"/>
          </w:rPr>
          <w:t>二十、供应链管理</w:t>
        </w:r>
        <w:r>
          <w:tab/>
        </w:r>
        <w:r>
          <w:fldChar w:fldCharType="begin"/>
        </w:r>
        <w:r>
          <w:instrText xml:space="preserve"> PAGEREF _Toc19027 \h </w:instrText>
        </w:r>
        <w:r>
          <w:fldChar w:fldCharType="separate"/>
        </w:r>
        <w:r>
          <w:t>95</w:t>
        </w:r>
        <w:r>
          <w:fldChar w:fldCharType="end"/>
        </w:r>
      </w:hyperlink>
    </w:p>
    <w:p>
      <w:pPr>
        <w:pStyle w:val="TOC2"/>
        <w:tabs>
          <w:tab w:val="right" w:leader="dot" w:pos="8306"/>
        </w:tabs>
      </w:pPr>
      <w:hyperlink w:anchor="_Toc5810" w:history="1">
        <w:r>
          <w:rPr>
            <w:rFonts w:ascii="仿宋" w:eastAsia="仿宋" w:hAnsi="仿宋" w:cs="仿宋" w:hint="eastAsia"/>
            <w:lang w:eastAsia="zh-CN"/>
          </w:rPr>
          <w:t>(一)、供应链战略规划</w:t>
        </w:r>
        <w:r>
          <w:tab/>
        </w:r>
        <w:r>
          <w:fldChar w:fldCharType="begin"/>
        </w:r>
        <w:r>
          <w:instrText xml:space="preserve"> PAGEREF _Toc5810 \h </w:instrText>
        </w:r>
        <w:r>
          <w:fldChar w:fldCharType="separate"/>
        </w:r>
        <w:r>
          <w:t>95</w:t>
        </w:r>
        <w:r>
          <w:fldChar w:fldCharType="end"/>
        </w:r>
      </w:hyperlink>
    </w:p>
    <w:p>
      <w:pPr>
        <w:pStyle w:val="TOC2"/>
        <w:tabs>
          <w:tab w:val="right" w:leader="dot" w:pos="8306"/>
        </w:tabs>
      </w:pPr>
      <w:hyperlink w:anchor="_Toc7924" w:history="1">
        <w:r>
          <w:rPr>
            <w:rFonts w:ascii="仿宋" w:eastAsia="仿宋" w:hAnsi="仿宋" w:cs="仿宋" w:hint="eastAsia"/>
            <w:lang w:eastAsia="zh-CN"/>
          </w:rPr>
          <w:t>(二)、供应商选择与评估</w:t>
        </w:r>
        <w:r>
          <w:tab/>
        </w:r>
        <w:r>
          <w:fldChar w:fldCharType="begin"/>
        </w:r>
        <w:r>
          <w:instrText xml:space="preserve"> PAGEREF _Toc7924 \h </w:instrText>
        </w:r>
        <w:r>
          <w:fldChar w:fldCharType="separate"/>
        </w:r>
        <w:r>
          <w:t>96</w:t>
        </w:r>
        <w:r>
          <w:fldChar w:fldCharType="end"/>
        </w:r>
      </w:hyperlink>
    </w:p>
    <w:p>
      <w:pPr>
        <w:pStyle w:val="TOC2"/>
        <w:tabs>
          <w:tab w:val="right" w:leader="dot" w:pos="8306"/>
        </w:tabs>
      </w:pPr>
      <w:hyperlink w:anchor="_Toc5183" w:history="1">
        <w:r>
          <w:rPr>
            <w:rFonts w:ascii="仿宋" w:eastAsia="仿宋" w:hAnsi="仿宋" w:cs="仿宋" w:hint="eastAsia"/>
            <w:lang w:eastAsia="zh-CN"/>
          </w:rPr>
          <w:t>(三)、物流与库存管理</w:t>
        </w:r>
        <w:r>
          <w:tab/>
        </w:r>
        <w:r>
          <w:fldChar w:fldCharType="begin"/>
        </w:r>
        <w:r>
          <w:instrText xml:space="preserve"> PAGEREF _Toc5183 \h </w:instrText>
        </w:r>
        <w:r>
          <w:fldChar w:fldCharType="separate"/>
        </w:r>
        <w:r>
          <w:t>97</w:t>
        </w:r>
        <w:r>
          <w:fldChar w:fldCharType="end"/>
        </w:r>
      </w:hyperlink>
    </w:p>
    <w:p>
      <w:pPr>
        <w:pStyle w:val="TOC2"/>
        <w:tabs>
          <w:tab w:val="right" w:leader="dot" w:pos="8306"/>
        </w:tabs>
      </w:pPr>
      <w:hyperlink w:anchor="_Toc18331" w:history="1">
        <w:r>
          <w:rPr>
            <w:rFonts w:ascii="仿宋" w:eastAsia="仿宋" w:hAnsi="仿宋" w:cs="仿宋" w:hint="eastAsia"/>
            <w:lang w:eastAsia="zh-CN"/>
          </w:rPr>
          <w:t>(四)、供应链风险管理</w:t>
        </w:r>
        <w:r>
          <w:tab/>
        </w:r>
        <w:r>
          <w:fldChar w:fldCharType="begin"/>
        </w:r>
        <w:r>
          <w:instrText xml:space="preserve"> PAGEREF _Toc18331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7154"/>
      <w:r>
        <w:rPr>
          <w:rFonts w:ascii="仿宋" w:eastAsia="仿宋" w:hAnsi="仿宋" w:cs="仿宋" w:hint="eastAsia"/>
          <w:sz w:val="28"/>
          <w:lang w:eastAsia="zh-CN"/>
        </w:rPr>
        <w:t>一、环境保护说明</w:t>
      </w:r>
      <w:bookmarkEnd w:id="2"/>
    </w:p>
    <w:p>
      <w:pPr>
        <w:pStyle w:val="Heading2"/>
        <w:rPr>
          <w:rFonts w:ascii="仿宋" w:eastAsia="仿宋" w:hAnsi="仿宋" w:cs="仿宋" w:hint="eastAsia"/>
          <w:lang w:eastAsia="zh-CN"/>
        </w:rPr>
      </w:pPr>
      <w:bookmarkStart w:id="3" w:name="_Toc9190"/>
      <w:r>
        <w:rPr>
          <w:rFonts w:ascii="仿宋" w:eastAsia="仿宋" w:hAnsi="仿宋" w:cs="仿宋" w:hint="eastAsia"/>
          <w:lang w:eastAsia="zh-CN"/>
        </w:rPr>
        <w:t>(一)、建设区域环境质量现状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CO2激光心肌打孔机项目所在地区域的地下水环境质量良好，各项指标均符合规定要求，确保水质达到较高标准。目前，该地下水质量状况良好。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对于CO2激光心肌打孔机项目所在地的大气环境质量功能区，已经对其进行了划分，被归类为Ⅱ类区。目前，该大气环境质量较好，符合该功能区划的要求。</w:t>
      </w:r>
    </w:p>
    <w:p>
      <w:pPr>
        <w:pStyle w:val="Heading2"/>
        <w:ind w:firstLine="560" w:firstLineChars="200"/>
        <w:rPr>
          <w:rFonts w:ascii="仿宋" w:eastAsia="仿宋" w:hAnsi="仿宋" w:cs="仿宋" w:hint="eastAsia"/>
          <w:sz w:val="28"/>
          <w:lang w:eastAsia="zh-CN"/>
        </w:rPr>
      </w:pPr>
      <w:bookmarkStart w:id="4" w:name="_Toc27192"/>
      <w:r>
        <w:rPr>
          <w:rFonts w:ascii="仿宋" w:eastAsia="仿宋" w:hAnsi="仿宋" w:cs="仿宋" w:hint="eastAsia"/>
          <w:sz w:val="28"/>
          <w:lang w:eastAsia="zh-CN"/>
        </w:rPr>
        <w:t>(二)、建设期环境保护</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建设期大气环境影响防治对策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https://d.book118.com/266100050115010053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CO2激光心肌打孔机行业企业战略风险管理报告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205C09"/>
    <w:rsid w:val="4593521B"/>
    <w:rsid w:val="62205C09"/>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66100050115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2024-02-29T13:09:00Z</dcterms:created>
  <dcterms:modified xsi:type="dcterms:W3CDTF">2024-02-29T13:09:18Z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B16E122EB66C43BABC162688533C239B_11</vt:lpwstr>
  </property>
  <property fmtid="{D5CDD505-2E9C-101B-9397-08002B2CF9AE}" pid="3" name="KSOProductBuildVer">
    <vt:lpwstr>2052-12.1.0.16250</vt:lpwstr>
  </property>
</Properties>
</file>