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 w:after="1"/>
        <w:rPr>
          <w:rFonts w:ascii="Times New Roman"/>
          <w:sz w:val="15"/>
        </w:rPr>
      </w:pPr>
    </w:p>
    <w:p>
      <w:pPr>
        <w:tabs>
          <w:tab w:val="left" w:pos="4040"/>
          <w:tab w:val="left" w:pos="6820"/>
          <w:tab w:val="left" w:pos="10440"/>
        </w:tabs>
        <w:spacing w:line="240" w:lineRule="auto"/>
        <w:ind w:left="58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545571" cy="1798891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5571" cy="1798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position w:val="66"/>
          <w:sz w:val="20"/>
        </w:rPr>
        <w:drawing>
          <wp:inline distT="0" distB="0" distL="0" distR="0">
            <wp:extent cx="1406193" cy="1798891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6193" cy="1798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66"/>
          <w:sz w:val="20"/>
        </w:rPr>
        <w:tab/>
      </w:r>
      <w:r>
        <w:rPr>
          <w:rFonts w:ascii="Times New Roman"/>
          <w:position w:val="74"/>
          <w:sz w:val="20"/>
        </w:rPr>
        <w:drawing>
          <wp:inline distT="0" distB="0" distL="0" distR="0">
            <wp:extent cx="2001625" cy="1836896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1625" cy="1836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74"/>
          <w:sz w:val="20"/>
        </w:rPr>
        <w:tab/>
      </w:r>
      <w:r>
        <w:rPr>
          <w:rFonts w:ascii="Times New Roman"/>
          <w:position w:val="4"/>
          <w:sz w:val="20"/>
        </w:rPr>
        <w:drawing>
          <wp:inline distT="0" distB="0" distL="0" distR="0">
            <wp:extent cx="1697514" cy="1773554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7514" cy="1773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2571750</wp:posOffset>
            </wp:positionH>
            <wp:positionV relativeFrom="paragraph">
              <wp:posOffset>185494</wp:posOffset>
            </wp:positionV>
            <wp:extent cx="6520815" cy="5542692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20815" cy="5542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0"/>
        </w:rPr>
      </w:pPr>
      <w:r>
        <w:pict>
          <v:group id="_x0000_s1025" style="width:101pt;height:31pt;margin-top:54.83pt;margin-left:135pt;mso-position-horizontal-relative:page;mso-wrap-distance-left:0;mso-wrap-distance-right:0;position:absolute;z-index:-251655168" coordorigin="2700,1097" coordsize="2020,6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020;height:420;left:2700;position:absolute;top:1176" stroked="f">
              <v:imagedata r:id="rId9" o:title=""/>
            </v:shape>
            <v:shape id="_x0000_s1027" type="#_x0000_t75" style="width:940;height:620;left:3780;position:absolute;top:1096" stroked="f">
              <v:imagedata r:id="rId10" o:title=""/>
            </v:shape>
            <w10:wrap type="topAndBottom"/>
          </v:group>
        </w:pict>
      </w:r>
      <w:r>
        <w:pict>
          <v:group id="_x0000_s1028" style="width:102pt;height:25pt;margin-top:57.83pt;margin-left:246pt;mso-position-horizontal-relative:page;mso-wrap-distance-left:0;mso-wrap-distance-right:0;position:absolute;z-index:-251654144" coordorigin="4920,1157" coordsize="2040,500">
            <v:shape id="_x0000_s1029" type="#_x0000_t75" style="width:1020;height:500;left:4920;position:absolute;top:1156" stroked="f">
              <v:imagedata r:id="rId11" o:title=""/>
            </v:shape>
            <v:shape id="_x0000_s1030" type="#_x0000_t75" style="width:960;height:500;left:6000;position:absolute;top:1156" stroked="f">
              <v:imagedata r:id="rId12" o:title=""/>
            </v:shape>
            <w10:wrap type="topAndBottom"/>
          </v:group>
        </w:pict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734381</wp:posOffset>
            </wp:positionV>
            <wp:extent cx="696753" cy="329374"/>
            <wp:effectExtent l="0" t="0" r="0" b="0"/>
            <wp:wrapTopAndBottom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753" cy="3293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5435600</wp:posOffset>
            </wp:positionH>
            <wp:positionV relativeFrom="paragraph">
              <wp:posOffset>99381</wp:posOffset>
            </wp:positionV>
            <wp:extent cx="4155186" cy="1279493"/>
            <wp:effectExtent l="0" t="0" r="0" b="0"/>
            <wp:wrapTopAndBottom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5186" cy="12794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0"/>
        </w:rPr>
        <w:sectPr>
          <w:headerReference w:type="default" r:id="rId15"/>
          <w:footerReference w:type="default" r:id="rId16"/>
          <w:type w:val="continuous"/>
          <w:pgSz w:w="17860" w:h="25260"/>
          <w:pgMar w:top="1780" w:right="1420" w:bottom="2100" w:left="2280" w:header="1063" w:footer="1909"/>
          <w:cols w:space="708"/>
        </w:sectPr>
      </w:pPr>
    </w:p>
    <w:p>
      <w:pPr>
        <w:tabs>
          <w:tab w:val="left" w:pos="3589"/>
          <w:tab w:val="left" w:pos="5216"/>
          <w:tab w:val="left" w:pos="6832"/>
        </w:tabs>
        <w:spacing w:before="37"/>
        <w:ind w:left="2242" w:right="0" w:firstLine="0"/>
        <w:jc w:val="left"/>
        <w:rPr>
          <w:rFonts w:ascii="黑体" w:eastAsia="黑体" w:hint="eastAsia"/>
          <w:b/>
          <w:sz w:val="54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506603</wp:posOffset>
            </wp:positionV>
            <wp:extent cx="1735550" cy="50673"/>
            <wp:effectExtent l="0" t="0" r="0" b="0"/>
            <wp:wrapTopAndBottom/>
            <wp:docPr id="1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2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5550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4406900</wp:posOffset>
            </wp:positionH>
            <wp:positionV relativeFrom="paragraph">
              <wp:posOffset>506603</wp:posOffset>
            </wp:positionV>
            <wp:extent cx="1393507" cy="50673"/>
            <wp:effectExtent l="0" t="0" r="0" b="0"/>
            <wp:wrapTopAndBottom/>
            <wp:docPr id="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3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z w:val="54"/>
        </w:rPr>
        <w:t>七</w:t>
        <w:tab/>
      </w:r>
      <w:r>
        <w:rPr>
          <w:rFonts w:ascii="黑体" w:eastAsia="黑体" w:hint="eastAsia"/>
          <w:b/>
          <w:sz w:val="54"/>
        </w:rPr>
        <w:t>年级</w:t>
        <w:tab/>
      </w:r>
      <w:r>
        <w:rPr>
          <w:rFonts w:ascii="黑体" w:eastAsia="黑体" w:hint="eastAsia"/>
          <w:sz w:val="54"/>
        </w:rPr>
        <w:t>音乐</w:t>
        <w:tab/>
      </w:r>
      <w:r>
        <w:rPr>
          <w:rFonts w:ascii="黑体" w:eastAsia="黑体" w:hint="eastAsia"/>
          <w:b/>
          <w:sz w:val="54"/>
        </w:rPr>
        <w:t>科 教 案 设</w:t>
      </w:r>
      <w:r>
        <w:rPr>
          <w:rFonts w:ascii="黑体" w:eastAsia="黑体" w:hint="eastAsia"/>
          <w:b/>
          <w:spacing w:val="2"/>
          <w:sz w:val="54"/>
        </w:rPr>
        <w:t xml:space="preserve"> </w:t>
      </w:r>
      <w:r>
        <w:rPr>
          <w:rFonts w:ascii="黑体" w:eastAsia="黑体" w:hint="eastAsia"/>
          <w:b/>
          <w:sz w:val="54"/>
        </w:rPr>
        <w:t>计</w:t>
      </w:r>
    </w:p>
    <w:p>
      <w:pPr>
        <w:pStyle w:val="Heading3"/>
        <w:tabs>
          <w:tab w:val="left" w:pos="5357"/>
          <w:tab w:val="left" w:pos="6199"/>
          <w:tab w:val="left" w:pos="7041"/>
          <w:tab w:val="left" w:pos="12342"/>
        </w:tabs>
        <w:spacing w:before="259"/>
        <w:ind w:left="4514"/>
      </w:pPr>
      <w:r>
        <w:t>集</w:t>
        <w:tab/>
        <w:t>体</w:t>
        <w:tab/>
        <w:t>备</w:t>
        <w:tab/>
        <w:t>课</w:t>
        <w:tab/>
        <w:t>个人备课</w:t>
      </w:r>
    </w:p>
    <w:p>
      <w:pPr>
        <w:pStyle w:val="BodyText"/>
        <w:spacing w:before="6"/>
        <w:rPr>
          <w:b/>
          <w:sz w:val="18"/>
        </w:rPr>
      </w:pPr>
    </w:p>
    <w:p>
      <w:pPr>
        <w:spacing w:after="0"/>
        <w:rPr>
          <w:sz w:val="18"/>
        </w:rPr>
        <w:sectPr>
          <w:headerReference w:type="default" r:id="rId19"/>
          <w:footerReference w:type="default" r:id="rId20"/>
          <w:pgSz w:w="17860" w:h="25260"/>
          <w:pgMar w:top="1780" w:right="1420" w:bottom="2120" w:left="2280" w:header="1063" w:footer="1909"/>
          <w:pgNumType w:start="2"/>
          <w:cols w:space="708"/>
        </w:sectPr>
      </w:pPr>
    </w:p>
    <w:p>
      <w:pPr>
        <w:tabs>
          <w:tab w:val="left" w:pos="3787"/>
          <w:tab w:val="left" w:pos="5846"/>
        </w:tabs>
        <w:spacing w:before="106" w:line="366" w:lineRule="exact"/>
        <w:ind w:left="118" w:right="0" w:firstLine="0"/>
        <w:jc w:val="left"/>
        <w:rPr>
          <w:sz w:val="31"/>
        </w:rPr>
      </w:pPr>
      <w:r>
        <w:rPr>
          <w:sz w:val="31"/>
        </w:rPr>
        <w:t>序号</w:t>
        <w:tab/>
      </w:r>
      <w:r>
        <w:rPr>
          <w:rFonts w:ascii="Times New Roman" w:eastAsia="Times New Roman"/>
          <w:sz w:val="31"/>
        </w:rPr>
        <w:t>1</w:t>
        <w:tab/>
      </w:r>
      <w:r>
        <w:rPr>
          <w:sz w:val="31"/>
        </w:rPr>
        <w:t>授课时间</w:t>
      </w:r>
    </w:p>
    <w:p>
      <w:pPr>
        <w:tabs>
          <w:tab w:val="left" w:pos="751"/>
          <w:tab w:val="left" w:pos="1381"/>
        </w:tabs>
        <w:spacing w:before="106" w:line="366" w:lineRule="exact"/>
        <w:ind w:left="118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年</w:t>
        <w:tab/>
        <w:t>月</w:t>
        <w:tab/>
        <w:t>日</w:t>
      </w:r>
    </w:p>
    <w:p>
      <w:pPr>
        <w:spacing w:after="0" w:line="366" w:lineRule="exact"/>
        <w:jc w:val="left"/>
        <w:rPr>
          <w:sz w:val="31"/>
        </w:rPr>
        <w:sectPr>
          <w:headerReference w:type="default" r:id="rId21"/>
          <w:footerReference w:type="default" r:id="rId22"/>
          <w:type w:val="continuous"/>
          <w:pgSz w:w="17860" w:h="25260"/>
          <w:pgMar w:top="1780" w:right="1420" w:bottom="2100" w:left="2280" w:header="708" w:footer="708"/>
          <w:pgNumType w:start="3"/>
          <w:cols w:num="2" w:space="708" w:equalWidth="0">
            <w:col w:w="7154" w:space="1843"/>
            <w:col w:w="5163" w:space="0"/>
          </w:cols>
        </w:sectPr>
      </w:pPr>
    </w:p>
    <w:p>
      <w:pPr>
        <w:pStyle w:val="Heading1"/>
        <w:tabs>
          <w:tab w:val="left" w:pos="3312"/>
        </w:tabs>
        <w:spacing w:line="685" w:lineRule="exact"/>
        <w:ind w:right="978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1409700</wp:posOffset>
            </wp:positionH>
            <wp:positionV relativeFrom="page">
              <wp:posOffset>1765300</wp:posOffset>
            </wp:positionV>
            <wp:extent cx="9169400" cy="12700000"/>
            <wp:effectExtent l="0" t="0" r="0" b="0"/>
            <wp:wrapNone/>
            <wp:docPr id="1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4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9400" cy="1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第一单元</w:t>
        <w:tab/>
        <w:t>乘着歌声的翅膀</w:t>
      </w:r>
    </w:p>
    <w:p>
      <w:pPr>
        <w:pStyle w:val="BodyText"/>
        <w:spacing w:before="239"/>
        <w:ind w:left="956"/>
      </w:pPr>
      <w:r>
        <w:t>教学目标：</w:t>
      </w:r>
    </w:p>
    <w:p>
      <w:pPr>
        <w:pStyle w:val="BodyText"/>
        <w:spacing w:before="171" w:line="316" w:lineRule="auto"/>
        <w:ind w:left="118" w:right="2038" w:firstLine="838"/>
      </w:pPr>
      <w:r>
        <w:t>1、欣赏合唱《乘着歌声的翅膀》，想象歌曲所描绘的温馨， 浪漫的图景。</w:t>
      </w:r>
    </w:p>
    <w:p>
      <w:pPr>
        <w:pStyle w:val="BodyText"/>
        <w:spacing w:line="314" w:lineRule="auto"/>
        <w:ind w:left="118" w:right="2458" w:firstLine="838"/>
      </w:pPr>
      <w:r>
        <w:t>2、能哼唱歌曲的前四小节，用现代舞动作即兴舞蹈，并能用故事，小品的形式合着音乐表现想象中的情景。</w:t>
      </w:r>
    </w:p>
    <w:p>
      <w:pPr>
        <w:pStyle w:val="BodyText"/>
        <w:spacing w:before="3"/>
        <w:ind w:left="956"/>
      </w:pPr>
      <w:r>
        <w:t>3、有表情地演唱歌曲</w:t>
      </w:r>
    </w:p>
    <w:p>
      <w:pPr>
        <w:pStyle w:val="BodyText"/>
        <w:spacing w:before="171"/>
        <w:ind w:left="956"/>
      </w:pPr>
      <w:r>
        <w:t>教学重点：激发学生对歌曲的表现欲望。</w:t>
      </w:r>
    </w:p>
    <w:p>
      <w:pPr>
        <w:pStyle w:val="BodyText"/>
        <w:spacing w:before="168" w:line="316" w:lineRule="auto"/>
        <w:ind w:left="118" w:right="2249" w:firstLine="838"/>
      </w:pPr>
      <w:r>
        <w:t>教学难点：营造活跃的课堂气氛，给学生以充分的活动空间进行创编。</w:t>
      </w:r>
    </w:p>
    <w:p>
      <w:pPr>
        <w:pStyle w:val="BodyText"/>
        <w:spacing w:line="314" w:lineRule="auto"/>
        <w:ind w:left="330" w:right="2071" w:firstLine="626"/>
      </w:pPr>
      <w:r>
        <w:rPr>
          <w:spacing w:val="-24"/>
        </w:rPr>
        <w:t xml:space="preserve">教具：学生准备卡拉 </w:t>
      </w:r>
      <w:r>
        <w:t>ok</w:t>
      </w:r>
      <w:r>
        <w:rPr>
          <w:spacing w:val="1"/>
        </w:rPr>
        <w:t xml:space="preserve"> 磁带或</w:t>
      </w:r>
      <w:r>
        <w:t>vcd</w:t>
      </w:r>
      <w:r>
        <w:rPr>
          <w:spacing w:val="-23"/>
        </w:rPr>
        <w:t xml:space="preserve">、话筒。教学重点与难点： </w:t>
      </w:r>
      <w:r>
        <w:t>教学过程：</w:t>
      </w:r>
    </w:p>
    <w:p>
      <w:pPr>
        <w:pStyle w:val="BodyText"/>
        <w:spacing w:before="3"/>
        <w:ind w:left="956"/>
      </w:pPr>
      <w:r>
        <w:t>一、组织教学</w:t>
      </w:r>
    </w:p>
    <w:p>
      <w:pPr>
        <w:pStyle w:val="BodyText"/>
        <w:spacing w:before="171"/>
        <w:ind w:left="956"/>
      </w:pPr>
      <w:r>
        <w:t>二、欣赏《乘着歌声的翅膀》</w:t>
      </w:r>
    </w:p>
    <w:p>
      <w:pPr>
        <w:pStyle w:val="BodyText"/>
        <w:spacing w:before="168" w:line="316" w:lineRule="auto"/>
        <w:ind w:left="118" w:right="2245" w:firstLine="2309"/>
        <w:jc w:val="both"/>
      </w:pPr>
      <w:r>
        <w:t>1、欣赏导入：（用配乐诗朗诵的形式导入。这首歌的歌词是海涅的一首抒情诗，用歌曲的音乐作为背景音乐，声情并茂地用朗诵的形式展现在学生面前。）</w:t>
      </w:r>
    </w:p>
    <w:p>
      <w:pPr>
        <w:pStyle w:val="BodyText"/>
        <w:spacing w:line="535" w:lineRule="exact"/>
        <w:ind w:left="2010"/>
      </w:pPr>
      <w:r>
        <w:t>2、欣赏过程：</w:t>
      </w:r>
    </w:p>
    <w:p>
      <w:pPr>
        <w:pStyle w:val="ListParagraph"/>
        <w:numPr>
          <w:ilvl w:val="0"/>
          <w:numId w:val="12"/>
        </w:numPr>
        <w:tabs>
          <w:tab w:val="left" w:pos="2850"/>
          <w:tab w:val="left" w:pos="2851"/>
        </w:tabs>
        <w:spacing w:before="167" w:after="0" w:line="316" w:lineRule="auto"/>
        <w:ind w:left="118" w:right="2461" w:firstLine="1259"/>
        <w:jc w:val="left"/>
        <w:rPr>
          <w:sz w:val="42"/>
        </w:rPr>
      </w:pPr>
      <w:r>
        <w:rPr>
          <w:spacing w:val="-1"/>
          <w:sz w:val="42"/>
        </w:rPr>
        <w:t>初听歌曲，请学生用形体动作跟着音乐的节奏随</w:t>
      </w:r>
      <w:r>
        <w:rPr>
          <w:sz w:val="42"/>
        </w:rPr>
        <w:t>意律动。同时仔细听歌曲前四小节歌词。</w:t>
      </w:r>
    </w:p>
    <w:p>
      <w:pPr>
        <w:pStyle w:val="ListParagraph"/>
        <w:numPr>
          <w:ilvl w:val="0"/>
          <w:numId w:val="12"/>
        </w:numPr>
        <w:tabs>
          <w:tab w:val="left" w:pos="2431"/>
        </w:tabs>
        <w:spacing w:before="0" w:after="0" w:line="314" w:lineRule="auto"/>
        <w:ind w:left="2008" w:right="7516" w:hanging="630"/>
        <w:jc w:val="left"/>
        <w:rPr>
          <w:sz w:val="42"/>
        </w:rPr>
      </w:pPr>
      <w:r>
        <w:rPr>
          <w:spacing w:val="-2"/>
          <w:sz w:val="42"/>
        </w:rPr>
        <w:t>出示歌曲前四小节歌谱</w:t>
      </w:r>
      <w:r>
        <w:rPr>
          <w:sz w:val="42"/>
        </w:rPr>
        <w:t>板书：</w:t>
      </w:r>
    </w:p>
    <w:p>
      <w:pPr>
        <w:pStyle w:val="BodyText"/>
        <w:spacing w:before="4"/>
        <w:ind w:left="2008"/>
      </w:pPr>
      <w:r>
        <w:t>跟着老师的钢琴分声部学唱。</w:t>
      </w:r>
    </w:p>
    <w:p>
      <w:pPr>
        <w:pStyle w:val="ListParagraph"/>
        <w:numPr>
          <w:ilvl w:val="0"/>
          <w:numId w:val="12"/>
        </w:numPr>
        <w:tabs>
          <w:tab w:val="left" w:pos="1182"/>
        </w:tabs>
        <w:spacing w:before="171" w:after="0" w:line="242" w:lineRule="auto"/>
        <w:ind w:left="118" w:right="2245" w:firstLine="0"/>
        <w:jc w:val="both"/>
        <w:rPr>
          <w:sz w:val="42"/>
        </w:rPr>
      </w:pPr>
      <w:r>
        <w:rPr>
          <w:sz w:val="42"/>
        </w:rPr>
        <w:t>用歌曲 《乘着歌声的翅膀》和《愉快的梦》在节奏，情</w:t>
      </w:r>
      <w:r>
        <w:rPr>
          <w:spacing w:val="-1"/>
          <w:sz w:val="42"/>
        </w:rPr>
        <w:t>绪，韵律上进行对比，引导启发学生用正确的表情术语来演唱歌</w:t>
      </w:r>
      <w:r>
        <w:rPr>
          <w:sz w:val="42"/>
        </w:rPr>
        <w:t>曲的前四小节。</w:t>
      </w:r>
    </w:p>
    <w:p>
      <w:pPr>
        <w:spacing w:after="0" w:line="242" w:lineRule="auto"/>
        <w:jc w:val="both"/>
        <w:rPr>
          <w:sz w:val="42"/>
        </w:rPr>
        <w:sectPr>
          <w:headerReference w:type="default" r:id="rId24"/>
          <w:footerReference w:type="default" r:id="rId25"/>
          <w:type w:val="continuous"/>
          <w:pgSz w:w="17860" w:h="25260"/>
          <w:pgMar w:top="1780" w:right="1420" w:bottom="2100" w:left="2280" w:header="708" w:footer="708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26"/>
          <w:footerReference w:type="default" r:id="rId27"/>
          <w:pgSz w:w="17860" w:h="25260"/>
          <w:pgMar w:top="1780" w:right="1420" w:bottom="2120" w:left="2280" w:header="1063" w:footer="1909"/>
          <w:pgNumType w:start="5"/>
          <w:cols w:space="708"/>
        </w:sectPr>
      </w:pPr>
    </w:p>
    <w:p>
      <w:pPr>
        <w:pStyle w:val="Heading3"/>
        <w:tabs>
          <w:tab w:val="left" w:pos="875"/>
          <w:tab w:val="left" w:pos="1717"/>
          <w:tab w:val="left" w:pos="2560"/>
        </w:tabs>
        <w:ind w:left="33"/>
        <w:jc w:val="center"/>
      </w:pPr>
      <w:r>
        <w:t>集</w:t>
        <w:tab/>
        <w:t>体</w:t>
        <w:tab/>
        <w:t>备</w:t>
        <w:tab/>
        <w:t>课</w:t>
      </w:r>
    </w:p>
    <w:p>
      <w:pPr>
        <w:tabs>
          <w:tab w:val="left" w:pos="5090"/>
          <w:tab w:val="left" w:pos="8662"/>
          <w:tab w:val="left" w:pos="9295"/>
          <w:tab w:val="left" w:pos="9925"/>
        </w:tabs>
        <w:spacing w:before="342" w:line="376" w:lineRule="exact"/>
        <w:ind w:left="150" w:right="0" w:firstLine="0"/>
        <w:jc w:val="left"/>
        <w:rPr>
          <w:sz w:val="31"/>
        </w:rPr>
      </w:pPr>
      <w:r>
        <w:rPr>
          <w:sz w:val="31"/>
        </w:rPr>
        <w:t>序号</w:t>
        <w:tab/>
        <w:t>授课时间</w:t>
        <w:tab/>
        <w:t>年</w:t>
        <w:tab/>
        <w:t>月</w:t>
        <w:tab/>
        <w:t>日</w:t>
      </w:r>
    </w:p>
    <w:p>
      <w:pPr>
        <w:pStyle w:val="ListParagraph"/>
        <w:numPr>
          <w:ilvl w:val="0"/>
          <w:numId w:val="13"/>
        </w:numPr>
        <w:tabs>
          <w:tab w:val="left" w:pos="3755"/>
          <w:tab w:val="left" w:pos="3756"/>
        </w:tabs>
        <w:spacing w:before="0" w:after="0" w:line="517" w:lineRule="exact"/>
        <w:ind w:left="3755" w:right="0" w:hanging="2526"/>
        <w:jc w:val="left"/>
        <w:rPr>
          <w:sz w:val="42"/>
        </w:rPr>
      </w:pPr>
      <w:r>
        <w:rPr>
          <w:sz w:val="42"/>
        </w:rPr>
        <w:t>在熟悉歌曲旋律的前提下，分组用现代舞动</w:t>
      </w:r>
    </w:p>
    <w:p>
      <w:pPr>
        <w:pStyle w:val="BodyText"/>
        <w:spacing w:before="171"/>
        <w:ind w:left="150"/>
      </w:pPr>
      <w:r>
        <w:t>作为歌曲编配舞蹈，然后即兴表演。</w:t>
      </w:r>
    </w:p>
    <w:p>
      <w:pPr>
        <w:pStyle w:val="BodyText"/>
        <w:spacing w:before="167" w:line="316" w:lineRule="auto"/>
        <w:ind w:left="150" w:right="246" w:firstLine="1472"/>
      </w:pPr>
      <w:r>
        <w:t>注意：《乘着歌声的翅膀》虽然是一首合唱曲，但她毕竟是一首欣赏曲，教学时把握好歌曲与欣赏曲的尺度。</w:t>
      </w:r>
    </w:p>
    <w:p>
      <w:pPr>
        <w:pStyle w:val="BodyText"/>
        <w:spacing w:line="536" w:lineRule="exact"/>
        <w:ind w:left="989"/>
      </w:pPr>
      <w:r>
        <w:t>三、 活动过程：</w:t>
      </w:r>
    </w:p>
    <w:p>
      <w:pPr>
        <w:pStyle w:val="BodyText"/>
        <w:spacing w:before="169"/>
        <w:ind w:left="989"/>
      </w:pPr>
      <w:r>
        <w:t>1、展示幻灯“乘着歌声的翅膀”班级演唱会（课件 1）</w:t>
      </w:r>
    </w:p>
    <w:p>
      <w:pPr>
        <w:pStyle w:val="BodyText"/>
        <w:spacing w:before="171"/>
        <w:ind w:left="989"/>
      </w:pPr>
      <w:r>
        <w:t>2、推举节目主持人（课前准备）</w:t>
      </w:r>
    </w:p>
    <w:p>
      <w:pPr>
        <w:pStyle w:val="BodyText"/>
        <w:spacing w:before="171"/>
        <w:ind w:left="989"/>
      </w:pPr>
      <w:r>
        <w:t>3、展示课前制作的节目单并进行点评。</w:t>
      </w:r>
    </w:p>
    <w:p>
      <w:pPr>
        <w:pStyle w:val="BodyText"/>
        <w:spacing w:before="167" w:line="316" w:lineRule="auto"/>
        <w:ind w:left="989" w:right="8249"/>
      </w:pPr>
      <w:r>
        <w:t>4、活动开始： 要求：</w:t>
      </w:r>
    </w:p>
    <w:p>
      <w:pPr>
        <w:pStyle w:val="BodyText"/>
        <w:spacing w:line="536" w:lineRule="exact"/>
        <w:ind w:left="989"/>
      </w:pPr>
      <w:r>
        <w:t>①、根据节目的安排，做好相应的准备。</w:t>
      </w:r>
    </w:p>
    <w:p>
      <w:pPr>
        <w:pStyle w:val="BodyText"/>
        <w:spacing w:before="171"/>
        <w:ind w:left="989"/>
      </w:pPr>
      <w:r>
        <w:t>②、预先告知节目的顺序。</w:t>
      </w:r>
    </w:p>
    <w:p>
      <w:pPr>
        <w:pStyle w:val="BodyText"/>
        <w:spacing w:before="168"/>
        <w:ind w:left="989"/>
      </w:pPr>
      <w:r>
        <w:t>③、要求学生带好卡拉ok 磁带或vcd。</w:t>
      </w:r>
    </w:p>
    <w:p>
      <w:pPr>
        <w:pStyle w:val="BodyText"/>
        <w:spacing w:before="171"/>
        <w:ind w:left="989"/>
      </w:pPr>
      <w:r>
        <w:t>④、节目演唱后老师应进行点评。</w:t>
      </w:r>
    </w:p>
    <w:p>
      <w:pPr>
        <w:pStyle w:val="BodyText"/>
        <w:spacing w:before="171"/>
        <w:ind w:left="989"/>
      </w:pPr>
      <w:r>
        <w:t>⑤、可邀请班主任或其他老师参加。</w:t>
      </w:r>
    </w:p>
    <w:p>
      <w:pPr>
        <w:pStyle w:val="BodyText"/>
        <w:spacing w:before="168"/>
        <w:ind w:left="989"/>
      </w:pPr>
      <w:r>
        <w:t>⑥、师生同台表演拓展活动：</w:t>
      </w:r>
    </w:p>
    <w:p>
      <w:pPr>
        <w:pStyle w:val="BodyText"/>
        <w:spacing w:before="171"/>
        <w:ind w:left="989"/>
      </w:pPr>
      <w:r>
        <w:t>请学生用故事，情景表演，想象画等形式表现美好的梦境。</w:t>
      </w:r>
    </w:p>
    <w:p>
      <w:pPr>
        <w:pStyle w:val="Heading3"/>
        <w:ind w:left="150"/>
      </w:pPr>
      <w:r>
        <w:rPr>
          <w:b w:val="0"/>
        </w:rPr>
        <w:br w:type="column"/>
      </w:r>
      <w:r>
        <w:t>个人备课</w:t>
      </w:r>
    </w:p>
    <w:p>
      <w:pPr>
        <w:spacing w:after="0"/>
        <w:sectPr>
          <w:headerReference w:type="default" r:id="rId28"/>
          <w:footerReference w:type="default" r:id="rId29"/>
          <w:type w:val="continuous"/>
          <w:pgSz w:w="17860" w:h="25260"/>
          <w:pgMar w:top="1780" w:right="1420" w:bottom="2100" w:left="2280" w:header="708" w:footer="708"/>
          <w:pgNumType w:start="6"/>
          <w:cols w:num="2" w:space="708" w:equalWidth="0">
            <w:col w:w="11981" w:space="135"/>
            <w:col w:w="2044" w:space="0"/>
          </w:cols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1425575</wp:posOffset>
            </wp:positionH>
            <wp:positionV relativeFrom="page">
              <wp:posOffset>1616202</wp:posOffset>
            </wp:positionV>
            <wp:extent cx="9064625" cy="12517754"/>
            <wp:effectExtent l="0" t="0" r="0" b="0"/>
            <wp:wrapNone/>
            <wp:docPr id="2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5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4625" cy="125177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0"/>
        </w:rPr>
      </w:pPr>
    </w:p>
    <w:p>
      <w:pPr>
        <w:pStyle w:val="BodyText"/>
        <w:spacing w:before="42"/>
        <w:ind w:left="3492"/>
      </w:pPr>
      <w:r>
        <w:t>小结</w:t>
      </w:r>
    </w:p>
    <w:p>
      <w:pPr>
        <w:pStyle w:val="BodyText"/>
        <w:spacing w:before="171" w:line="481" w:lineRule="exact"/>
        <w:ind w:left="3492"/>
      </w:pPr>
      <w:r>
        <w:t>同学门今天表现都非常好，即能唱又会跳，还能创编各种</w:t>
      </w:r>
    </w:p>
    <w:p>
      <w:pPr>
        <w:pStyle w:val="Heading3"/>
        <w:spacing w:before="0" w:line="353" w:lineRule="exact"/>
        <w:ind w:left="816"/>
      </w:pPr>
      <w:r>
        <w:t>教学</w:t>
      </w:r>
    </w:p>
    <w:p>
      <w:pPr>
        <w:pStyle w:val="BodyText"/>
        <w:spacing w:line="409" w:lineRule="exact"/>
        <w:ind w:left="2652"/>
      </w:pPr>
      <w:r>
        <w:t>形式进行</w:t>
      </w:r>
    </w:p>
    <w:p>
      <w:pPr>
        <w:pStyle w:val="BodyText"/>
        <w:tabs>
          <w:tab w:val="left" w:pos="2652"/>
        </w:tabs>
        <w:spacing w:before="120" w:line="417" w:lineRule="auto"/>
        <w:ind w:left="2652" w:right="132" w:hanging="1836"/>
      </w:pPr>
      <w:r>
        <w:rPr>
          <w:b/>
          <w:position w:val="25"/>
        </w:rPr>
        <w:t>反思</w:t>
        <w:tab/>
      </w:r>
      <w:r>
        <w:t>艺术表演，我希望同学们能乘着歌声的翅膀，去汲取音乐的</w:t>
      </w:r>
      <w:r>
        <w:rPr>
          <w:spacing w:val="-17"/>
        </w:rPr>
        <w:t>精</w:t>
      </w:r>
      <w:r>
        <w:t>华</w:t>
      </w:r>
    </w:p>
    <w:p>
      <w:pPr>
        <w:spacing w:after="0" w:line="417" w:lineRule="auto"/>
        <w:sectPr>
          <w:headerReference w:type="default" r:id="rId31"/>
          <w:footerReference w:type="default" r:id="rId32"/>
          <w:type w:val="continuous"/>
          <w:pgSz w:w="17860" w:h="25260"/>
          <w:pgMar w:top="1780" w:right="1420" w:bottom="2100" w:left="2280" w:header="708" w:footer="708"/>
          <w:pgNumType w:start="7"/>
          <w:cols w:space="708"/>
        </w:sectPr>
      </w:pPr>
    </w:p>
    <w:p>
      <w:pPr>
        <w:tabs>
          <w:tab w:val="left" w:pos="7870"/>
        </w:tabs>
        <w:spacing w:before="37"/>
        <w:ind w:left="4896" w:right="0" w:firstLine="0"/>
        <w:jc w:val="left"/>
        <w:rPr>
          <w:rFonts w:ascii="黑体" w:eastAsia="黑体" w:hint="eastAsia"/>
          <w:b/>
          <w:sz w:val="54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506603</wp:posOffset>
            </wp:positionV>
            <wp:extent cx="1558194" cy="50673"/>
            <wp:effectExtent l="0" t="0" r="0" b="0"/>
            <wp:wrapTopAndBottom/>
            <wp:docPr id="2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6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8194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5245100</wp:posOffset>
            </wp:positionH>
            <wp:positionV relativeFrom="paragraph">
              <wp:posOffset>506603</wp:posOffset>
            </wp:positionV>
            <wp:extent cx="1216152" cy="50673"/>
            <wp:effectExtent l="0" t="0" r="0" b="0"/>
            <wp:wrapTopAndBottom/>
            <wp:docPr id="2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7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6152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b/>
          <w:sz w:val="54"/>
        </w:rPr>
        <w:t>年级</w:t>
        <w:tab/>
        <w:t>科 教 案 设</w:t>
      </w:r>
      <w:r>
        <w:rPr>
          <w:rFonts w:ascii="黑体" w:eastAsia="黑体" w:hint="eastAsia"/>
          <w:b/>
          <w:spacing w:val="1"/>
          <w:sz w:val="54"/>
        </w:rPr>
        <w:t xml:space="preserve"> </w:t>
      </w:r>
      <w:r>
        <w:rPr>
          <w:rFonts w:ascii="黑体" w:eastAsia="黑体" w:hint="eastAsia"/>
          <w:b/>
          <w:sz w:val="54"/>
        </w:rPr>
        <w:t>计</w:t>
      </w:r>
    </w:p>
    <w:p>
      <w:pPr>
        <w:pStyle w:val="Heading3"/>
        <w:tabs>
          <w:tab w:val="left" w:pos="5357"/>
          <w:tab w:val="left" w:pos="6199"/>
          <w:tab w:val="left" w:pos="7041"/>
          <w:tab w:val="left" w:pos="12342"/>
        </w:tabs>
        <w:spacing w:before="259"/>
        <w:ind w:left="4514"/>
      </w:pPr>
      <w:r>
        <w:t>集</w:t>
        <w:tab/>
        <w:t>体</w:t>
        <w:tab/>
        <w:t>备</w:t>
        <w:tab/>
        <w:t>课</w:t>
        <w:tab/>
        <w:t>个人备课</w:t>
      </w:r>
    </w:p>
    <w:p>
      <w:pPr>
        <w:pStyle w:val="BodyText"/>
        <w:spacing w:before="1"/>
        <w:rPr>
          <w:b/>
          <w:sz w:val="18"/>
        </w:rPr>
      </w:pPr>
    </w:p>
    <w:p>
      <w:pPr>
        <w:spacing w:after="0"/>
        <w:rPr>
          <w:sz w:val="18"/>
        </w:rPr>
        <w:sectPr>
          <w:headerReference w:type="default" r:id="rId35"/>
          <w:footerReference w:type="default" r:id="rId36"/>
          <w:pgSz w:w="17860" w:h="25260"/>
          <w:pgMar w:top="1780" w:right="1420" w:bottom="2120" w:left="2280" w:header="1063" w:footer="1909"/>
          <w:pgNumType w:start="8"/>
          <w:cols w:space="708"/>
        </w:sectPr>
      </w:pPr>
    </w:p>
    <w:p>
      <w:pPr>
        <w:tabs>
          <w:tab w:val="left" w:pos="3787"/>
          <w:tab w:val="left" w:pos="5846"/>
        </w:tabs>
        <w:spacing w:before="111" w:line="328" w:lineRule="exact"/>
        <w:ind w:left="118" w:right="0" w:firstLine="0"/>
        <w:jc w:val="left"/>
        <w:rPr>
          <w:sz w:val="31"/>
        </w:rPr>
      </w:pPr>
      <w:r>
        <w:rPr>
          <w:sz w:val="31"/>
        </w:rPr>
        <w:t>序号</w:t>
        <w:tab/>
      </w:r>
      <w:r>
        <w:rPr>
          <w:rFonts w:ascii="Arial" w:eastAsia="Arial"/>
          <w:sz w:val="31"/>
        </w:rPr>
        <w:t>1</w:t>
        <w:tab/>
      </w:r>
      <w:r>
        <w:rPr>
          <w:sz w:val="31"/>
        </w:rPr>
        <w:t>授课时间</w:t>
      </w:r>
    </w:p>
    <w:p>
      <w:pPr>
        <w:tabs>
          <w:tab w:val="left" w:pos="751"/>
          <w:tab w:val="left" w:pos="1381"/>
        </w:tabs>
        <w:spacing w:before="111" w:line="328" w:lineRule="exact"/>
        <w:ind w:left="118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年</w:t>
        <w:tab/>
        <w:t>月</w:t>
        <w:tab/>
        <w:t>日</w:t>
      </w:r>
    </w:p>
    <w:p>
      <w:pPr>
        <w:spacing w:after="0" w:line="328" w:lineRule="exact"/>
        <w:jc w:val="left"/>
        <w:rPr>
          <w:sz w:val="31"/>
        </w:rPr>
        <w:sectPr>
          <w:headerReference w:type="default" r:id="rId37"/>
          <w:footerReference w:type="default" r:id="rId38"/>
          <w:type w:val="continuous"/>
          <w:pgSz w:w="17860" w:h="25260"/>
          <w:pgMar w:top="1780" w:right="1420" w:bottom="2100" w:left="2280" w:header="708" w:footer="708"/>
          <w:pgNumType w:start="9"/>
          <w:cols w:num="2" w:space="708" w:equalWidth="0">
            <w:col w:w="7154" w:space="1843"/>
            <w:col w:w="5163" w:space="0"/>
          </w:cols>
        </w:sectPr>
      </w:pPr>
    </w:p>
    <w:p>
      <w:pPr>
        <w:pStyle w:val="Heading2"/>
        <w:tabs>
          <w:tab w:val="left" w:pos="5450"/>
        </w:tabs>
        <w:spacing w:line="616" w:lineRule="exact"/>
        <w:ind w:left="2735"/>
        <w:rPr>
          <w:rFonts w:ascii="宋体" w:eastAsia="宋体" w:hint="eastAsia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1409700</wp:posOffset>
            </wp:positionH>
            <wp:positionV relativeFrom="page">
              <wp:posOffset>1765300</wp:posOffset>
            </wp:positionV>
            <wp:extent cx="9169400" cy="1270000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9400" cy="1270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color w:val="FF0000"/>
        </w:rPr>
        <w:t>第三单元</w:t>
        <w:tab/>
        <w:t>壮丽的诗篇教学设计</w:t>
      </w:r>
    </w:p>
    <w:p>
      <w:pPr>
        <w:pStyle w:val="BodyText"/>
        <w:spacing w:before="322"/>
        <w:ind w:left="956"/>
      </w:pPr>
      <w:r>
        <w:t>教学目标：</w:t>
      </w:r>
    </w:p>
    <w:p>
      <w:pPr>
        <w:pStyle w:val="BodyText"/>
        <w:spacing w:before="171" w:line="316" w:lineRule="auto"/>
        <w:ind w:left="118" w:right="2458" w:firstLine="838"/>
      </w:pPr>
      <w:r>
        <w:t>1、让学生了解颂歌这种音乐作品体裁，在歌曲的听赏感受中能辨别出颂歌的歌颂对象及演唱形式。</w:t>
      </w:r>
    </w:p>
    <w:p>
      <w:pPr>
        <w:pStyle w:val="BodyText"/>
        <w:spacing w:line="316" w:lineRule="auto"/>
        <w:ind w:left="118" w:right="2458" w:firstLine="838"/>
      </w:pPr>
      <w:r>
        <w:t>2、在听赏颂歌之后，按小组进行合作与探究，唱出心中的颂歌。</w:t>
      </w:r>
    </w:p>
    <w:p>
      <w:pPr>
        <w:pStyle w:val="BodyText"/>
        <w:spacing w:line="537" w:lineRule="exact"/>
        <w:ind w:left="956"/>
      </w:pPr>
      <w:r>
        <w:t>教学重难点：</w:t>
      </w:r>
    </w:p>
    <w:p>
      <w:pPr>
        <w:pStyle w:val="BodyText"/>
        <w:spacing w:before="165" w:line="314" w:lineRule="auto"/>
        <w:ind w:left="956" w:right="4776"/>
      </w:pPr>
      <w:r>
        <w:t>重点：在听赏中感受颂歌的特点和歌颂的对象难点：小组合作唱颂歌</w:t>
      </w:r>
    </w:p>
    <w:p>
      <w:pPr>
        <w:pStyle w:val="BodyText"/>
        <w:spacing w:before="5"/>
        <w:ind w:left="956"/>
      </w:pPr>
      <w:r>
        <w:t>教学过程：</w:t>
      </w:r>
    </w:p>
    <w:p>
      <w:pPr>
        <w:pStyle w:val="BodyText"/>
        <w:spacing w:before="171"/>
        <w:ind w:left="956"/>
      </w:pPr>
      <w:r>
        <w:t>一、创设情境，感受音乐</w:t>
      </w:r>
    </w:p>
    <w:p>
      <w:pPr>
        <w:pStyle w:val="BodyText"/>
        <w:spacing w:before="168" w:line="316" w:lineRule="auto"/>
        <w:ind w:left="118" w:right="2249" w:firstLine="838"/>
      </w:pPr>
      <w:r>
        <w:t>（一）</w:t>
      </w:r>
      <w:r>
        <w:rPr>
          <w:spacing w:val="-1"/>
        </w:rPr>
        <w:t>情景开课：背景播放《黄河颂》的音乐，学生进入教</w:t>
      </w:r>
      <w:r>
        <w:t>室。</w:t>
      </w:r>
    </w:p>
    <w:p>
      <w:pPr>
        <w:pStyle w:val="BodyText"/>
        <w:spacing w:line="316" w:lineRule="auto"/>
        <w:ind w:left="118" w:right="2062" w:firstLine="838"/>
      </w:pPr>
      <w:r>
        <w:t>（二）赏前谈话：大家都知道，音乐是一种艺术，带给我们</w:t>
      </w:r>
      <w:r>
        <w:rPr>
          <w:spacing w:val="-17"/>
        </w:rPr>
        <w:t>美的享受，由于艺术实践的不同，形成了各种各样的体裁和样式。</w:t>
      </w:r>
      <w:r>
        <w:t>今天，我将给同学们介绍众多音乐体裁中的一种声乐体裁——颂歌。</w:t>
      </w:r>
    </w:p>
    <w:p>
      <w:pPr>
        <w:pStyle w:val="BodyText"/>
        <w:spacing w:line="526" w:lineRule="exact"/>
        <w:ind w:left="956"/>
      </w:pPr>
      <w:r>
        <w:t>（三）音乐小博士</w:t>
      </w:r>
    </w:p>
    <w:p>
      <w:pPr>
        <w:pStyle w:val="BodyText"/>
        <w:spacing w:before="169" w:line="316" w:lineRule="auto"/>
        <w:ind w:left="118" w:right="2249" w:firstLine="838"/>
      </w:pPr>
      <w:r>
        <w:rPr>
          <w:spacing w:val="-1"/>
        </w:rPr>
        <w:t>颂歌是音乐作品的一种体裁。歌颂和赞美祖国、人民、英雄</w:t>
      </w:r>
      <w:r>
        <w:t>人物、壮美的山河及一切美好事物的音乐作品都属于颂歌的范 畴。</w:t>
      </w:r>
    </w:p>
    <w:p>
      <w:pPr>
        <w:pStyle w:val="BodyText"/>
        <w:spacing w:line="316" w:lineRule="auto"/>
        <w:ind w:left="118" w:right="2249" w:firstLine="838"/>
      </w:pPr>
      <w:r>
        <w:t>（四）过渡导入：现在我们来听赏几首颂歌，请同学们在听赏的同时，注意这些歌曲的演唱形式、歌曲情绪和歌颂对象。</w:t>
      </w:r>
    </w:p>
    <w:p>
      <w:pPr>
        <w:pStyle w:val="BodyText"/>
        <w:spacing w:line="536" w:lineRule="exact"/>
        <w:ind w:left="956"/>
      </w:pPr>
      <w:r>
        <w:t>1、《黄河颂》</w:t>
      </w:r>
    </w:p>
    <w:p>
      <w:pPr>
        <w:pStyle w:val="BodyText"/>
        <w:spacing w:before="162"/>
        <w:ind w:left="956"/>
      </w:pPr>
      <w:r>
        <w:t>简介：《黄河颂》选自大型声乐作品《黄河大合唱》的第二</w:t>
      </w:r>
    </w:p>
    <w:p>
      <w:pPr>
        <w:spacing w:after="0"/>
        <w:sectPr>
          <w:headerReference w:type="default" r:id="rId39"/>
          <w:footerReference w:type="default" r:id="rId40"/>
          <w:type w:val="continuous"/>
          <w:pgSz w:w="17860" w:h="25260"/>
          <w:pgMar w:top="1780" w:right="1420" w:bottom="2100" w:left="2280" w:header="708" w:footer="708"/>
          <w:pgNumType w:start="10"/>
          <w:cols w:space="708"/>
        </w:sectPr>
      </w:pPr>
    </w:p>
    <w:p>
      <w:pPr>
        <w:pStyle w:val="BodyText"/>
        <w:spacing w:before="32" w:line="316" w:lineRule="auto"/>
        <w:ind w:left="118" w:right="2464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1409700</wp:posOffset>
            </wp:positionH>
            <wp:positionV relativeFrom="page">
              <wp:posOffset>1171575</wp:posOffset>
            </wp:positionV>
            <wp:extent cx="9169400" cy="12471400"/>
            <wp:effectExtent l="0" t="0" r="0" b="0"/>
            <wp:wrapNone/>
            <wp:docPr id="2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9400" cy="1247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乐章，冼星海（1905-1945），人民音乐家，《黄河大合唱》是他的名作。</w:t>
      </w:r>
    </w:p>
    <w:p>
      <w:pPr>
        <w:pStyle w:val="BodyText"/>
        <w:spacing w:line="536" w:lineRule="exact"/>
        <w:ind w:left="956"/>
      </w:pPr>
      <w:r>
        <w:t>听赏：作品听赏完后学生自由谈。</w:t>
      </w:r>
    </w:p>
    <w:p>
      <w:pPr>
        <w:pStyle w:val="BodyText"/>
        <w:spacing w:before="167" w:line="316" w:lineRule="auto"/>
        <w:ind w:left="118" w:right="2245" w:firstLine="838"/>
        <w:jc w:val="both"/>
      </w:pPr>
      <w:r>
        <w:t>小结：《黄河颂》是一首男高音独唱歌曲，旋律由开头的悠扬抒情发展为深沉、宽广、激昂，热情、自豪地歌颂了中华民族的悠久历史及中华儿女的坚强性格。</w:t>
      </w:r>
    </w:p>
    <w:p>
      <w:pPr>
        <w:pStyle w:val="BodyText"/>
        <w:spacing w:line="531" w:lineRule="exact"/>
        <w:ind w:left="956"/>
      </w:pPr>
      <w:r>
        <w:t>2、《欢乐颂》</w:t>
      </w:r>
    </w:p>
    <w:p>
      <w:pPr>
        <w:pStyle w:val="BodyText"/>
        <w:spacing w:before="171"/>
        <w:ind w:left="956"/>
      </w:pPr>
      <w:r>
        <w:t>简介：贝多芬（1770-1827），德国音乐家，被称为“乐圣”。</w:t>
      </w:r>
    </w:p>
    <w:p>
      <w:pPr>
        <w:pStyle w:val="BodyText"/>
        <w:spacing w:before="172" w:line="314" w:lineRule="auto"/>
        <w:ind w:left="118" w:right="2245"/>
      </w:pPr>
      <w:r>
        <w:t>《欢乐颂》节选自贝多芬的《第九交响曲》第四乐章中的第二部分。</w:t>
      </w:r>
    </w:p>
    <w:p>
      <w:pPr>
        <w:pStyle w:val="BodyText"/>
        <w:spacing w:before="5"/>
        <w:ind w:left="956"/>
      </w:pPr>
      <w:r>
        <w:t>听赏：教师引导学生分析。</w:t>
      </w:r>
    </w:p>
    <w:p>
      <w:pPr>
        <w:pStyle w:val="BodyText"/>
        <w:spacing w:before="171" w:line="314" w:lineRule="auto"/>
        <w:ind w:left="118" w:right="2249" w:firstLine="838"/>
      </w:pPr>
      <w:r>
        <w:t>小结：这首歌曲具有进行曲的风格，气势庄严、宏伟，表现了对人类的团结和友爱的讴歌。我们一起来唱一唱！</w:t>
      </w:r>
    </w:p>
    <w:p>
      <w:pPr>
        <w:pStyle w:val="BodyText"/>
        <w:spacing w:before="5"/>
        <w:ind w:left="956"/>
      </w:pPr>
      <w:r>
        <w:t>视唱：出示《欢乐颂》歌单</w:t>
      </w:r>
    </w:p>
    <w:p>
      <w:pPr>
        <w:pStyle w:val="BodyText"/>
        <w:spacing w:before="171"/>
        <w:ind w:left="956"/>
      </w:pPr>
      <w:r>
        <w:t>3、《走进新时代》</w:t>
      </w:r>
    </w:p>
    <w:p>
      <w:pPr>
        <w:pStyle w:val="BodyText"/>
        <w:spacing w:before="171"/>
        <w:ind w:left="956"/>
      </w:pPr>
      <w:r>
        <w:t>听赏完全曲，让学生一起说出答案。</w:t>
      </w:r>
    </w:p>
    <w:p>
      <w:pPr>
        <w:pStyle w:val="BodyText"/>
        <w:spacing w:before="168" w:line="316" w:lineRule="auto"/>
        <w:ind w:left="118" w:right="2249" w:firstLine="838"/>
      </w:pPr>
      <w:r>
        <w:t>小结：这是一首现代作品曲调优美、深情，以领唱和合唱的形式歌颂了我们伟大的党和人民。</w:t>
      </w:r>
    </w:p>
    <w:p>
      <w:pPr>
        <w:pStyle w:val="BodyText"/>
        <w:spacing w:line="536" w:lineRule="exact"/>
        <w:ind w:left="956"/>
      </w:pPr>
      <w:r>
        <w:t>（五）知识小结：</w:t>
      </w:r>
    </w:p>
    <w:p>
      <w:pPr>
        <w:pStyle w:val="BodyText"/>
        <w:spacing w:before="168" w:line="316" w:lineRule="auto"/>
        <w:ind w:left="118" w:right="1828" w:firstLine="838"/>
      </w:pPr>
      <w:r>
        <w:t>颂歌的特点：节奏平稳，速度稍慢，旋律庄严、宏伟、亲切、热情。</w:t>
      </w:r>
    </w:p>
    <w:p>
      <w:pPr>
        <w:pStyle w:val="BodyText"/>
        <w:spacing w:line="536" w:lineRule="exact"/>
        <w:ind w:left="956"/>
      </w:pPr>
      <w:r>
        <w:t>颂歌的类型：</w:t>
      </w:r>
    </w:p>
    <w:p>
      <w:pPr>
        <w:pStyle w:val="BodyText"/>
        <w:spacing w:before="167" w:line="316" w:lineRule="auto"/>
        <w:ind w:left="118" w:right="2458" w:firstLine="838"/>
      </w:pPr>
      <w:r>
        <w:t>A</w:t>
      </w:r>
      <w:r>
        <w:rPr>
          <w:spacing w:val="-1"/>
        </w:rPr>
        <w:t>、速度稍慢，旋律悠扬宽广，具有庄严宏伟气势，如《黄</w:t>
      </w:r>
      <w:r>
        <w:t>河颂》；</w:t>
      </w:r>
    </w:p>
    <w:p>
      <w:pPr>
        <w:pStyle w:val="BodyText"/>
        <w:spacing w:line="314" w:lineRule="auto"/>
        <w:ind w:left="118" w:right="2458" w:firstLine="838"/>
      </w:pPr>
      <w:r>
        <w:t>B</w:t>
      </w:r>
      <w:r>
        <w:rPr>
          <w:spacing w:val="-1"/>
        </w:rPr>
        <w:t>、采用进行曲风格的体裁，具有刚毅豪迈的气概，如《欢</w:t>
      </w:r>
      <w:r>
        <w:t>乐颂》；</w:t>
      </w:r>
    </w:p>
    <w:p>
      <w:pPr>
        <w:pStyle w:val="BodyText"/>
        <w:spacing w:before="4"/>
        <w:ind w:left="956"/>
      </w:pPr>
      <w:r>
        <w:pict>
          <v:group id="_x0000_s1031" style="width:713.75pt;height:50pt;margin-top:97.09pt;margin-left:112.25pt;mso-position-horizontal-relative:page;position:absolute;z-index:251670528" coordorigin="2245,1942" coordsize="14275,1000">
            <v:shape id="_x0000_s1032" type="#_x0000_t75" style="width:14275;height:1000;left:2245;position:absolute;top:1941" stroked="f">
              <v:imagedata r:id="rId4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width:442;height:422;left:6812;position:absolute;top:217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集</w:t>
                    </w:r>
                  </w:p>
                </w:txbxContent>
              </v:textbox>
            </v:shape>
            <v:shape id="_x0000_s1034" type="#_x0000_t202" style="width:442;height:422;left:7655;position:absolute;top:217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体</w:t>
                    </w:r>
                  </w:p>
                </w:txbxContent>
              </v:textbox>
            </v:shape>
            <v:shape id="_x0000_s1035" type="#_x0000_t202" style="width:442;height:422;left:8497;position:absolute;top:217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备</w:t>
                    </w:r>
                  </w:p>
                </w:txbxContent>
              </v:textbox>
            </v:shape>
            <v:shape id="_x0000_s1036" type="#_x0000_t202" style="width:442;height:422;left:9339;position:absolute;top:217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课</w:t>
                    </w:r>
                  </w:p>
                </w:txbxContent>
              </v:textbox>
            </v:shape>
            <v:shape id="_x0000_s1037" type="#_x0000_t202" style="width:1705;height:422;left:14547;position:absolute;top:217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个人备课</w:t>
                    </w:r>
                  </w:p>
                </w:txbxContent>
              </v:textbox>
            </v:shape>
          </v:group>
        </w:pict>
      </w:r>
      <w:r>
        <w:t>C、具有抒情歌曲的特点，亲切深情，如《走进新时代》。</w:t>
      </w:r>
    </w:p>
    <w:p>
      <w:pPr>
        <w:spacing w:after="0"/>
        <w:sectPr>
          <w:headerReference w:type="default" r:id="rId43"/>
          <w:footerReference w:type="default" r:id="rId44"/>
          <w:pgSz w:w="17860" w:h="25260"/>
          <w:pgMar w:top="1780" w:right="1420" w:bottom="2120" w:left="2280" w:header="1063" w:footer="1909"/>
          <w:pgNumType w:start="11"/>
          <w:cols w:space="708"/>
        </w:sectPr>
      </w:pPr>
    </w:p>
    <w:p>
      <w:pPr>
        <w:tabs>
          <w:tab w:val="left" w:pos="5090"/>
          <w:tab w:val="left" w:pos="8662"/>
        </w:tabs>
        <w:spacing w:before="159" w:line="376" w:lineRule="exact"/>
        <w:ind w:left="150" w:right="0" w:firstLine="0"/>
        <w:jc w:val="both"/>
        <w:rPr>
          <w:sz w:val="31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1425575</wp:posOffset>
            </wp:positionH>
            <wp:positionV relativeFrom="paragraph">
              <wp:posOffset>39751</wp:posOffset>
            </wp:positionV>
            <wp:extent cx="9064625" cy="11870308"/>
            <wp:effectExtent l="0" t="0" r="0" b="0"/>
            <wp:wrapNone/>
            <wp:docPr id="3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0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4625" cy="118703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序号</w:t>
        <w:tab/>
        <w:t>授课时间</w:t>
        <w:tab/>
        <w:t>年 月</w:t>
      </w:r>
      <w:r>
        <w:rPr>
          <w:spacing w:val="11"/>
          <w:sz w:val="31"/>
        </w:rPr>
        <w:t xml:space="preserve"> </w:t>
      </w:r>
      <w:r>
        <w:rPr>
          <w:sz w:val="31"/>
        </w:rPr>
        <w:t>日</w:t>
      </w:r>
    </w:p>
    <w:p>
      <w:pPr>
        <w:pStyle w:val="BodyText"/>
        <w:spacing w:line="517" w:lineRule="exact"/>
        <w:ind w:left="1097"/>
      </w:pPr>
      <w:r>
        <w:t>二、师生互动，合作探究</w:t>
      </w:r>
    </w:p>
    <w:p>
      <w:pPr>
        <w:pStyle w:val="BodyText"/>
        <w:spacing w:before="117"/>
        <w:ind w:left="989"/>
      </w:pPr>
      <w:r>
        <w:t>1、教师范唱</w:t>
      </w:r>
    </w:p>
    <w:p>
      <w:pPr>
        <w:pStyle w:val="BodyText"/>
        <w:spacing w:before="114" w:line="292" w:lineRule="auto"/>
        <w:ind w:left="989" w:right="2654"/>
      </w:pPr>
      <w:r>
        <w:t>A、《祖国慈祥的母亲》B、《为了谁》 C、《精忠报国》2、谁来说说歌颂的对象？生自由谈。</w:t>
      </w:r>
    </w:p>
    <w:p>
      <w:pPr>
        <w:pStyle w:val="BodyText"/>
        <w:spacing w:line="535" w:lineRule="exact"/>
        <w:ind w:left="989"/>
      </w:pPr>
      <w:r>
        <w:t>3、请 2-3 名学生唱（唱一段或几句，说出歌颂的对象）</w:t>
      </w:r>
    </w:p>
    <w:p>
      <w:pPr>
        <w:pStyle w:val="BodyText"/>
        <w:spacing w:before="113"/>
        <w:ind w:left="989"/>
      </w:pPr>
      <w:r>
        <w:t>4、各学习小组合作，唱出心中的颂歌！同时完成一张表。</w:t>
      </w:r>
    </w:p>
    <w:p>
      <w:pPr>
        <w:pStyle w:val="BodyText"/>
        <w:spacing w:before="117" w:line="290" w:lineRule="auto"/>
        <w:ind w:left="150" w:right="2425" w:firstLine="838"/>
      </w:pPr>
      <w:r>
        <w:t>7、每个小组确定一个歌颂的主题（即对象），搜集整理颂歌。8、小组讨论，合作探究。</w:t>
      </w:r>
    </w:p>
    <w:p>
      <w:pPr>
        <w:pStyle w:val="BodyText"/>
        <w:spacing w:before="6"/>
        <w:ind w:left="989"/>
      </w:pPr>
      <w:r>
        <w:t>三、交流展示，评价小结</w:t>
      </w:r>
    </w:p>
    <w:p>
      <w:pPr>
        <w:pStyle w:val="BodyText"/>
        <w:spacing w:before="113" w:line="292" w:lineRule="auto"/>
        <w:ind w:left="150" w:right="2425" w:firstLine="838"/>
      </w:pPr>
      <w:r>
        <w:t>1、学生展示自己搜集的颂歌，可以先分小组，然后学生自由展示。（每唱一首，就自己拿一个小音符放进本组的箱中）</w:t>
      </w:r>
    </w:p>
    <w:p>
      <w:pPr>
        <w:pStyle w:val="BodyText"/>
        <w:spacing w:line="536" w:lineRule="exact"/>
        <w:ind w:left="989"/>
      </w:pPr>
      <w:r>
        <w:t>2、总体评价：与学生一起清点小音符，得出结果。</w:t>
      </w:r>
    </w:p>
    <w:p>
      <w:pPr>
        <w:pStyle w:val="BodyText"/>
        <w:spacing w:before="114"/>
        <w:ind w:left="989"/>
      </w:pPr>
      <w:r>
        <w:t>3、小结：</w:t>
      </w:r>
    </w:p>
    <w:p>
      <w:pPr>
        <w:pStyle w:val="BodyText"/>
        <w:spacing w:before="117" w:line="290" w:lineRule="auto"/>
        <w:ind w:left="150" w:right="2213"/>
        <w:jc w:val="both"/>
      </w:pPr>
      <w:r>
        <w:t>音乐带给我们快乐和享受，今天我们学习的颂歌仅仅是音乐海洋中的一朵浪花。请你们课后多搜集一些不同演唱形式的颂歌进行演唱，唱出我们对祖国、对人民和对一切美好事物的热爱！让我们一起唱着《走进新时代》结束快乐的音乐课吧！教师弹琴，学生唱着歌儿走出教室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370" w:line="417" w:lineRule="auto"/>
        <w:ind w:left="816" w:right="12498" w:firstLine="0"/>
        <w:jc w:val="left"/>
        <w:rPr>
          <w:b/>
          <w:sz w:val="42"/>
        </w:rPr>
      </w:pPr>
      <w:r>
        <w:rPr>
          <w:b/>
          <w:sz w:val="42"/>
        </w:rPr>
        <w:t>教学反思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Heading2"/>
        <w:tabs>
          <w:tab w:val="left" w:pos="7870"/>
        </w:tabs>
        <w:spacing w:before="292"/>
      </w:pPr>
      <w:r>
        <w:pict>
          <v:shape id="_x0000_s1038" style="width:123pt;height:0.1pt;margin-top:54.07pt;margin-left:237pt;mso-position-horizontal-relative:page;mso-wrap-distance-left:0;mso-wrap-distance-right:0;position:absolute;z-index:-251642880" coordorigin="4740,1081" coordsize="2460,0" path="m4740,1081l7200,1081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39" style="width:96pt;height:0.1pt;margin-top:54.07pt;margin-left:413pt;mso-position-horizontal-relative:page;mso-wrap-distance-left:0;mso-wrap-distance-right:0;position:absolute;z-index:-251641856" coordorigin="8260,1081" coordsize="1920,0" path="m8260,1081l10180,1081e" filled="f" stroked="t" strokecolor="black" strokeweight="2pt">
            <v:stroke dashstyle="longDash"/>
            <v:path arrowok="t"/>
            <w10:wrap type="topAndBottom"/>
          </v:shape>
        </w:pict>
      </w:r>
      <w:r>
        <w:t>年级</w:t>
        <w:tab/>
        <w:t>科 教 案 设</w:t>
      </w:r>
      <w:r>
        <w:rPr>
          <w:spacing w:val="1"/>
        </w:rPr>
        <w:t xml:space="preserve"> </w:t>
      </w:r>
      <w:r>
        <w:t>计</w:t>
      </w:r>
    </w:p>
    <w:p>
      <w:pPr>
        <w:spacing w:after="0"/>
        <w:sectPr>
          <w:headerReference w:type="default" r:id="rId46"/>
          <w:footerReference w:type="default" r:id="rId47"/>
          <w:pgSz w:w="17860" w:h="25260"/>
          <w:pgMar w:top="1780" w:right="1420" w:bottom="2120" w:left="2280" w:header="1063" w:footer="1909"/>
          <w:pgNumType w:start="12"/>
          <w:cols w:space="708"/>
        </w:sectPr>
      </w:pPr>
    </w:p>
    <w:p>
      <w:pPr>
        <w:pStyle w:val="BodyText"/>
        <w:spacing w:before="9"/>
        <w:rPr>
          <w:rFonts w:ascii="黑体"/>
          <w:b/>
          <w:sz w:val="14"/>
        </w:rPr>
      </w:pPr>
    </w:p>
    <w:p>
      <w:pPr>
        <w:spacing w:after="0"/>
        <w:rPr>
          <w:rFonts w:ascii="黑体"/>
          <w:sz w:val="14"/>
        </w:rPr>
        <w:sectPr>
          <w:headerReference w:type="default" r:id="rId48"/>
          <w:footerReference w:type="default" r:id="rId49"/>
          <w:pgSz w:w="17860" w:h="25260"/>
          <w:pgMar w:top="1780" w:right="1420" w:bottom="2120" w:left="2280" w:header="1063" w:footer="1909"/>
          <w:pgNumType w:start="13"/>
          <w:cols w:space="708"/>
        </w:sectPr>
      </w:pPr>
    </w:p>
    <w:p>
      <w:pPr>
        <w:pStyle w:val="Heading3"/>
        <w:tabs>
          <w:tab w:val="left" w:pos="842"/>
          <w:tab w:val="left" w:pos="1684"/>
          <w:tab w:val="left" w:pos="2527"/>
        </w:tabs>
        <w:ind w:left="0" w:right="181"/>
        <w:jc w:val="center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1409700</wp:posOffset>
            </wp:positionH>
            <wp:positionV relativeFrom="page">
              <wp:posOffset>1171575</wp:posOffset>
            </wp:positionV>
            <wp:extent cx="9169400" cy="12839700"/>
            <wp:effectExtent l="0" t="0" r="0" b="0"/>
            <wp:wrapNone/>
            <wp:docPr id="3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1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9400" cy="128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集</w:t>
        <w:tab/>
        <w:t>体</w:t>
        <w:tab/>
        <w:t>备</w:t>
        <w:tab/>
        <w:t>课</w:t>
      </w:r>
    </w:p>
    <w:p>
      <w:pPr>
        <w:tabs>
          <w:tab w:val="left" w:pos="3787"/>
          <w:tab w:val="left" w:pos="5846"/>
          <w:tab w:val="left" w:pos="9115"/>
          <w:tab w:val="left" w:pos="9749"/>
          <w:tab w:val="left" w:pos="10379"/>
        </w:tabs>
        <w:spacing w:before="342" w:line="340" w:lineRule="exact"/>
        <w:ind w:left="118" w:right="0" w:firstLine="0"/>
        <w:jc w:val="left"/>
        <w:rPr>
          <w:sz w:val="31"/>
        </w:rPr>
      </w:pPr>
      <w:r>
        <w:rPr>
          <w:sz w:val="31"/>
        </w:rPr>
        <w:t>序号</w:t>
        <w:tab/>
      </w:r>
      <w:r>
        <w:rPr>
          <w:rFonts w:ascii="Arial" w:eastAsia="Arial"/>
          <w:sz w:val="31"/>
        </w:rPr>
        <w:t>1</w:t>
        <w:tab/>
      </w:r>
      <w:r>
        <w:rPr>
          <w:sz w:val="31"/>
        </w:rPr>
        <w:t>授课时间</w:t>
        <w:tab/>
        <w:t>年</w:t>
        <w:tab/>
        <w:t>月</w:t>
        <w:tab/>
        <w:t>日</w:t>
      </w:r>
    </w:p>
    <w:p>
      <w:pPr>
        <w:pStyle w:val="Heading1"/>
        <w:tabs>
          <w:tab w:val="left" w:pos="4036"/>
        </w:tabs>
        <w:ind w:left="1022"/>
      </w:pPr>
      <w:r>
        <w:rPr>
          <w:color w:val="FF0000"/>
        </w:rPr>
        <w:t>第四单元</w:t>
        <w:tab/>
        <w:t>声音的表现</w:t>
      </w:r>
    </w:p>
    <w:p>
      <w:pPr>
        <w:pStyle w:val="BodyText"/>
        <w:spacing w:before="437"/>
        <w:ind w:left="1378"/>
      </w:pPr>
      <w:r>
        <w:t>教学目标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118" w:right="459" w:firstLine="838"/>
      </w:pPr>
      <w:r>
        <w:t>1、能积极参与声音表现设计活动，并通过在操场的现场感受、图、文的提示展开丰富的音乐想象。</w:t>
      </w:r>
    </w:p>
    <w:p>
      <w:pPr>
        <w:pStyle w:val="BodyText"/>
        <w:spacing w:line="417" w:lineRule="auto"/>
        <w:ind w:left="118" w:right="459" w:firstLine="838"/>
      </w:pPr>
      <w:r>
        <w:t>2、能正确地选用声音材料，体验不同声音材料所发出的不同音响效果。</w:t>
      </w:r>
    </w:p>
    <w:p>
      <w:pPr>
        <w:pStyle w:val="BodyText"/>
        <w:spacing w:line="417" w:lineRule="auto"/>
        <w:ind w:left="956" w:right="38"/>
      </w:pPr>
      <w:r>
        <w:t>3</w:t>
      </w:r>
      <w:r>
        <w:rPr>
          <w:spacing w:val="-1"/>
        </w:rPr>
        <w:t>、能主动参与集体设计活动，体验与他人和作表演的快乐。</w:t>
      </w:r>
      <w:r>
        <w:t>教学重点：</w:t>
      </w:r>
    </w:p>
    <w:p>
      <w:pPr>
        <w:pStyle w:val="BodyText"/>
        <w:spacing w:line="417" w:lineRule="auto"/>
        <w:ind w:left="956" w:right="5726"/>
      </w:pPr>
      <w:r>
        <w:rPr>
          <w:spacing w:val="-2"/>
        </w:rPr>
        <w:t>充分调动学生的创作积极性。</w:t>
      </w:r>
      <w:r>
        <w:t>教学难点：</w:t>
      </w:r>
    </w:p>
    <w:p>
      <w:pPr>
        <w:pStyle w:val="BodyText"/>
        <w:spacing w:line="417" w:lineRule="auto"/>
        <w:ind w:left="956" w:right="5304"/>
      </w:pPr>
      <w:r>
        <w:rPr>
          <w:spacing w:val="-2"/>
        </w:rPr>
        <w:t>时间调控，启发学生展开想象。</w:t>
      </w:r>
      <w:r>
        <w:t>教学地点：</w:t>
      </w:r>
    </w:p>
    <w:p>
      <w:pPr>
        <w:pStyle w:val="BodyText"/>
        <w:spacing w:line="417" w:lineRule="auto"/>
        <w:ind w:left="956" w:right="8253"/>
      </w:pPr>
      <w:r>
        <w:rPr>
          <w:spacing w:val="-3"/>
        </w:rPr>
        <w:t>上京中学下操场</w:t>
      </w:r>
      <w:r>
        <w:t>课时：</w:t>
      </w:r>
    </w:p>
    <w:p>
      <w:pPr>
        <w:pStyle w:val="BodyText"/>
        <w:spacing w:line="537" w:lineRule="exact"/>
        <w:ind w:left="956"/>
      </w:pPr>
      <w:r>
        <w:t>一课时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ind w:left="956"/>
      </w:pPr>
      <w:r>
        <w:t>教学过程：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956"/>
      </w:pPr>
      <w:r>
        <w:t>一、组织教学：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956" w:right="6147"/>
      </w:pPr>
      <w:r>
        <w:rPr>
          <w:spacing w:val="-2"/>
        </w:rPr>
        <w:t>体育委员集队、检查人数。</w:t>
      </w:r>
      <w:r>
        <w:t>二、导入新课：</w:t>
      </w:r>
    </w:p>
    <w:p>
      <w:pPr>
        <w:pStyle w:val="BodyText"/>
        <w:spacing w:line="537" w:lineRule="exact"/>
        <w:ind w:left="956"/>
      </w:pPr>
      <w:r>
        <w:t>同学们，丰富多彩的生活带给我们丰富多彩的情感享受。情</w:t>
      </w:r>
    </w:p>
    <w:p>
      <w:pPr>
        <w:pStyle w:val="Heading3"/>
      </w:pPr>
      <w:r>
        <w:rPr>
          <w:b w:val="0"/>
        </w:rPr>
        <w:br w:type="column"/>
      </w:r>
      <w:r>
        <w:t>个人备课</w:t>
      </w:r>
    </w:p>
    <w:p>
      <w:pPr>
        <w:spacing w:after="0"/>
        <w:sectPr>
          <w:headerReference w:type="default" r:id="rId51"/>
          <w:footerReference w:type="default" r:id="rId52"/>
          <w:type w:val="continuous"/>
          <w:pgSz w:w="17860" w:h="25260"/>
          <w:pgMar w:top="1780" w:right="1420" w:bottom="2100" w:left="2280" w:header="708" w:footer="708"/>
          <w:pgNumType w:start="14"/>
          <w:cols w:num="2" w:space="708" w:equalWidth="0">
            <w:col w:w="12161" w:space="63"/>
            <w:col w:w="1936" w:space="0"/>
          </w:cols>
        </w:sectPr>
      </w:pPr>
    </w:p>
    <w:p>
      <w:pPr>
        <w:pStyle w:val="BodyText"/>
        <w:spacing w:before="9"/>
        <w:rPr>
          <w:b/>
          <w:sz w:val="14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1409700</wp:posOffset>
            </wp:positionH>
            <wp:positionV relativeFrom="page">
              <wp:posOffset>1171575</wp:posOffset>
            </wp:positionV>
            <wp:extent cx="9169400" cy="11925300"/>
            <wp:effectExtent l="0" t="0" r="0" b="0"/>
            <wp:wrapNone/>
            <wp:docPr id="3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2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9400" cy="1192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2" w:line="417" w:lineRule="auto"/>
        <w:ind w:left="118" w:right="2245"/>
      </w:pPr>
      <w:r>
        <w:t>绪有多种多样的表达，高兴时唱唱快乐的歌曲，吹吹口哨；悲伤时听听舒缓的音乐，都能给我们带来情感上美的享受。</w:t>
      </w:r>
    </w:p>
    <w:p>
      <w:pPr>
        <w:pStyle w:val="BodyText"/>
        <w:spacing w:line="417" w:lineRule="auto"/>
        <w:ind w:left="118" w:right="2087" w:firstLine="838"/>
      </w:pPr>
      <w:r>
        <w:rPr>
          <w:spacing w:val="-31"/>
        </w:rPr>
        <w:t>今天，老师要带大家到绿茵操场去感受一个《小球迷“神猴”》</w:t>
      </w:r>
      <w:r>
        <w:t>的故事。让我们一起去体验“神猴”的快乐与悲伤，并用不同的声音材料来展示故事的场景和主人公的情感。</w:t>
      </w:r>
    </w:p>
    <w:p>
      <w:pPr>
        <w:pStyle w:val="BodyText"/>
        <w:spacing w:line="537" w:lineRule="exact"/>
        <w:ind w:left="956"/>
      </w:pPr>
      <w:r>
        <w:t>三、推选“神猴”队员 4 名，“幼狮”队员 4 名。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956" w:right="2081"/>
      </w:pPr>
      <w:r>
        <w:rPr>
          <w:spacing w:val="-31"/>
        </w:rPr>
        <w:t>四、全班学唱《球迷歌》、《飞吧，足球》、《生命的奖杯》。</w:t>
      </w:r>
      <w:r>
        <w:t>五、学生观看“幼狮”队与“神猴”队的比赛</w:t>
      </w:r>
    </w:p>
    <w:p>
      <w:pPr>
        <w:pStyle w:val="BodyText"/>
        <w:spacing w:line="537" w:lineRule="exact"/>
        <w:ind w:left="956"/>
      </w:pPr>
      <w:r>
        <w:t>六、图、文、现场感受与音乐的联想（创作）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18" w:right="2458" w:firstLine="838"/>
      </w:pPr>
      <w:r>
        <w:t>1、出示图《第一次比赛》——“幼狮”队与“神猴”队的比赛</w:t>
      </w:r>
    </w:p>
    <w:p>
      <w:pPr>
        <w:pStyle w:val="BodyText"/>
        <w:spacing w:line="417" w:lineRule="auto"/>
        <w:ind w:left="118" w:right="2249" w:firstLine="838"/>
      </w:pPr>
      <w:r>
        <w:t>问：“幼狮”给了“神猴”一个下马威，“神猴”的心情是怎样的呢？</w:t>
      </w:r>
    </w:p>
    <w:p>
      <w:pPr>
        <w:pStyle w:val="BodyText"/>
        <w:ind w:left="956"/>
      </w:pPr>
      <w:r>
        <w:t>出示声音材料，请学生根据自己的感受进行选择。</w:t>
      </w:r>
    </w:p>
    <w:p>
      <w:pPr>
        <w:pStyle w:val="BodyText"/>
        <w:rPr>
          <w:sz w:val="31"/>
        </w:rPr>
      </w:pPr>
    </w:p>
    <w:p>
      <w:pPr>
        <w:pStyle w:val="BodyText"/>
        <w:ind w:left="956"/>
      </w:pPr>
      <w:r>
        <w:t>2、出示图《球迷歌》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956" w:right="2670"/>
      </w:pPr>
      <w:r>
        <w:t>比赛继续进行，场外有球迷歌声。（球迷唱《球迷歌》） 请同学设想比赛场面，说一说“神猴”的心情。</w:t>
      </w:r>
    </w:p>
    <w:p>
      <w:pPr>
        <w:pStyle w:val="BodyText"/>
        <w:spacing w:line="537" w:lineRule="exact"/>
        <w:ind w:left="956"/>
      </w:pPr>
      <w:r>
        <w:t>请学生字行选择声音材料，表现“神猴”的心情和比赛场面。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956"/>
      </w:pPr>
      <w:r>
        <w:pict>
          <v:group id="_x0000_s1040" style="width:713.75pt;height:74pt;margin-top:121.87pt;margin-left:112.25pt;mso-position-horizontal-relative:page;position:absolute;z-index:251676672" coordorigin="2245,2437" coordsize="14275,1480">
            <v:shape id="_x0000_s1041" type="#_x0000_t75" style="width:14275;height:1480;left:2245;position:absolute;top:2437" stroked="f">
              <v:imagedata r:id="rId54" o:title=""/>
            </v:shape>
            <v:shape id="_x0000_s1042" type="#_x0000_t202" style="width:1284;height:422;left:6812;position:absolute;top:2664" filled="f" stroked="f">
              <v:textbox inset="0,0,0,0">
                <w:txbxContent>
                  <w:p>
                    <w:pPr>
                      <w:tabs>
                        <w:tab w:val="left" w:pos="842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集</w:t>
                      <w:tab/>
                      <w:t>体</w:t>
                    </w:r>
                  </w:p>
                </w:txbxContent>
              </v:textbox>
            </v:shape>
            <v:shape id="_x0000_s1043" type="#_x0000_t202" style="width:442;height:422;left:8497;position:absolute;top:26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备</w:t>
                    </w:r>
                  </w:p>
                </w:txbxContent>
              </v:textbox>
            </v:shape>
            <v:shape id="_x0000_s1044" type="#_x0000_t202" style="width:442;height:422;left:9339;position:absolute;top:26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课</w:t>
                    </w:r>
                  </w:p>
                </w:txbxContent>
              </v:textbox>
            </v:shape>
            <v:shape id="_x0000_s1045" type="#_x0000_t202" style="width:1705;height:422;left:14547;position:absolute;top:26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个人备课</w:t>
                    </w:r>
                  </w:p>
                </w:txbxContent>
              </v:textbox>
            </v:shape>
            <v:shape id="_x0000_s1046" type="#_x0000_t202" style="width:654;height:317;left:2430;position:absolute;top:35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047" type="#_x0000_t202" style="width:1288;height:317;left:7370;position:absolute;top:35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授课时间</w:t>
                    </w:r>
                  </w:p>
                </w:txbxContent>
              </v:textbox>
            </v:shape>
            <v:shape id="_x0000_s1048" type="#_x0000_t202" style="width:1601;height:317;left:10942;position:absolute;top:3524" filled="f" stroked="f">
              <v:textbox inset="0,0,0,0">
                <w:txbxContent>
                  <w:p>
                    <w:pPr>
                      <w:tabs>
                        <w:tab w:val="left" w:pos="633"/>
                        <w:tab w:val="left" w:pos="126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</v:group>
        </w:pict>
      </w:r>
      <w:r>
        <w:t>3、出示图《输球了》</w:t>
      </w:r>
    </w:p>
    <w:p>
      <w:pPr>
        <w:spacing w:after="0"/>
        <w:sectPr>
          <w:headerReference w:type="default" r:id="rId55"/>
          <w:footerReference w:type="default" r:id="rId56"/>
          <w:pgSz w:w="17860" w:h="25260"/>
          <w:pgMar w:top="1780" w:right="1420" w:bottom="2120" w:left="2280" w:header="1063" w:footer="1909"/>
          <w:pgNumType w:start="15"/>
          <w:cols w:space="708"/>
        </w:sectPr>
      </w:pPr>
    </w:p>
    <w:p>
      <w:pPr>
        <w:pStyle w:val="BodyText"/>
        <w:spacing w:before="9"/>
        <w:rPr>
          <w:sz w:val="14"/>
        </w:rPr>
      </w:pPr>
      <w:r>
        <w:pict>
          <v:group id="_x0000_s1049" style="width:722pt;height:49pt;margin-top:1086pt;margin-left:111pt;mso-position-horizontal-relative:page;mso-position-vertical-relative:page;position:absolute;z-index:251678720" coordorigin="2220,21720" coordsize="14440,980">
            <v:shape id="_x0000_s1050" type="#_x0000_t75" style="width:14440;height:980;left:2220;position:absolute;top:21720" stroked="f">
              <v:imagedata r:id="rId57" o:title=""/>
            </v:shape>
            <v:shape id="_x0000_s1051" type="#_x0000_t202" style="width:442;height:422;left:6794;position:absolute;top:2193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集</w:t>
                    </w:r>
                  </w:p>
                </w:txbxContent>
              </v:textbox>
            </v:shape>
            <v:shape id="_x0000_s1052" type="#_x0000_t202" style="width:442;height:422;left:7637;position:absolute;top:2193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体</w:t>
                    </w:r>
                  </w:p>
                </w:txbxContent>
              </v:textbox>
            </v:shape>
            <v:shape id="_x0000_s1053" type="#_x0000_t202" style="width:442;height:422;left:8479;position:absolute;top:2193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备</w:t>
                    </w:r>
                  </w:p>
                </w:txbxContent>
              </v:textbox>
            </v:shape>
            <v:shape id="_x0000_s1054" type="#_x0000_t202" style="width:442;height:422;left:9321;position:absolute;top:2193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课</w:t>
                    </w:r>
                  </w:p>
                </w:txbxContent>
              </v:textbox>
            </v:shape>
            <v:shape id="_x0000_s1055" type="#_x0000_t202" style="width:1705;height:422;left:14622;position:absolute;top:2193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个人备课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before="42" w:line="417" w:lineRule="auto"/>
        <w:ind w:left="150" w:right="2110" w:firstLine="946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1425575</wp:posOffset>
            </wp:positionH>
            <wp:positionV relativeFrom="paragraph">
              <wp:posOffset>-79628</wp:posOffset>
            </wp:positionV>
            <wp:extent cx="9064625" cy="11730735"/>
            <wp:effectExtent l="0" t="0" r="0" b="0"/>
            <wp:wrapNone/>
            <wp:docPr id="3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5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4625" cy="11730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请学生观察，图中谁是“神猴”？他的心情会是怎么样的？ 请学生选择声音材料。</w:t>
      </w:r>
    </w:p>
    <w:p>
      <w:pPr>
        <w:pStyle w:val="BodyText"/>
        <w:spacing w:line="537" w:lineRule="exact"/>
        <w:ind w:left="989"/>
      </w:pPr>
      <w:r>
        <w:t>提出“乱锤”的声音特点。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989"/>
      </w:pPr>
      <w:r>
        <w:t>4、出示图《养伤的“神猴”》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50" w:right="1829" w:firstLine="838"/>
      </w:pPr>
      <w:r>
        <w:t>运用声音材料，时钟、鸟啾、蝉鸣、喇叭声、歌声进行设计， 表现“神猴”的心情。</w:t>
      </w:r>
    </w:p>
    <w:p>
      <w:pPr>
        <w:pStyle w:val="BodyText"/>
        <w:ind w:left="989"/>
      </w:pPr>
      <w:r>
        <w:t>提示：《飞吧，足球》的音响是强还是弱？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989"/>
      </w:pPr>
      <w:r>
        <w:t>5、出示图《养好伤的“神猴”》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989"/>
      </w:pPr>
      <w:r>
        <w:t>全班齐唱《生命的奖杯》，增强现场气氛。</w:t>
      </w:r>
    </w:p>
    <w:p>
      <w:pPr>
        <w:pStyle w:val="BodyText"/>
        <w:rPr>
          <w:sz w:val="31"/>
        </w:rPr>
      </w:pPr>
    </w:p>
    <w:p>
      <w:pPr>
        <w:pStyle w:val="BodyText"/>
        <w:ind w:left="989"/>
      </w:pPr>
      <w:r>
        <w:t>6、出示图《声音的海洋》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50" w:right="2218" w:firstLine="838"/>
      </w:pPr>
      <w:r>
        <w:t>请同学们综合运用前面所出示的声音材料，分组设计，表现比赛场景。</w:t>
      </w:r>
    </w:p>
    <w:p>
      <w:pPr>
        <w:pStyle w:val="BodyText"/>
        <w:ind w:left="989"/>
      </w:pPr>
      <w:r>
        <w:t>7、分组展示《声音的海洋》场景音乐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7"/>
        </w:rPr>
      </w:pPr>
    </w:p>
    <w:p>
      <w:pPr>
        <w:pStyle w:val="BodyText"/>
        <w:spacing w:before="42"/>
        <w:ind w:left="3492"/>
      </w:pPr>
      <w:r>
        <w:t>七、小结、深化练习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2652"/>
          <w:tab w:val="left" w:pos="3492"/>
        </w:tabs>
        <w:spacing w:before="42" w:line="417" w:lineRule="auto"/>
        <w:ind w:left="816" w:right="135"/>
      </w:pPr>
      <w:r>
        <w:rPr>
          <w:b/>
        </w:rPr>
        <w:t>教学</w:t>
        <w:tab/>
        <w:tab/>
      </w:r>
      <w:r>
        <w:t>刚才我们一起对“神猴”的故事进行了现场感受和音乐</w:t>
      </w:r>
      <w:r>
        <w:rPr>
          <w:spacing w:val="-18"/>
        </w:rPr>
        <w:t>创</w:t>
      </w:r>
      <w:r>
        <w:rPr>
          <w:b/>
        </w:rPr>
        <w:t>反思</w:t>
        <w:tab/>
      </w:r>
      <w:r>
        <w:t>作，今后我们要学会给场景进行音乐创作。</w:t>
      </w:r>
    </w:p>
    <w:p>
      <w:pPr>
        <w:pStyle w:val="BodyText"/>
        <w:ind w:left="3492"/>
      </w:pPr>
      <w:r>
        <w:t>八、全班齐唱《球迷歌》，下课。</w:t>
      </w:r>
    </w:p>
    <w:p>
      <w:pPr>
        <w:pStyle w:val="BodyText"/>
      </w:pPr>
    </w:p>
    <w:p>
      <w:pPr>
        <w:pStyle w:val="BodyText"/>
        <w:spacing w:before="4"/>
        <w:rPr>
          <w:sz w:val="49"/>
        </w:rPr>
      </w:pPr>
    </w:p>
    <w:p>
      <w:pPr>
        <w:tabs>
          <w:tab w:val="left" w:pos="7870"/>
        </w:tabs>
        <w:spacing w:before="0"/>
        <w:ind w:left="4896" w:right="0" w:firstLine="0"/>
        <w:jc w:val="left"/>
        <w:rPr>
          <w:rFonts w:ascii="黑体" w:eastAsia="黑体" w:hint="eastAsia"/>
          <w:b/>
          <w:sz w:val="54"/>
        </w:rPr>
      </w:pPr>
      <w:r>
        <w:pict>
          <v:shape id="_x0000_s1056" style="width:123pt;height:0.1pt;margin-top:39.48pt;margin-left:237pt;mso-position-horizontal-relative:page;mso-wrap-distance-left:0;mso-wrap-distance-right:0;position:absolute;z-index:-251635712" coordorigin="4740,790" coordsize="2460,0" path="m4740,790l7200,790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057" style="width:96pt;height:0.1pt;margin-top:39.48pt;margin-left:413pt;mso-position-horizontal-relative:page;mso-wrap-distance-left:0;mso-wrap-distance-right:0;position:absolute;z-index:-251634688" coordorigin="8260,790" coordsize="1920,0" path="m8260,790l10180,790e" filled="f" stroked="t" strokecolor="black" strokeweight="2pt">
            <v:stroke dashstyle="longDash"/>
            <v:path arrowok="t"/>
            <w10:wrap type="topAndBottom"/>
          </v:shape>
        </w:pict>
      </w:r>
      <w:r>
        <w:rPr>
          <w:rFonts w:ascii="黑体" w:eastAsia="黑体" w:hint="eastAsia"/>
          <w:b/>
          <w:sz w:val="54"/>
        </w:rPr>
        <w:t>年级</w:t>
        <w:tab/>
        <w:t>科 教 案 设</w:t>
      </w:r>
      <w:r>
        <w:rPr>
          <w:rFonts w:ascii="黑体" w:eastAsia="黑体" w:hint="eastAsia"/>
          <w:b/>
          <w:spacing w:val="1"/>
          <w:sz w:val="54"/>
        </w:rPr>
        <w:t xml:space="preserve"> </w:t>
      </w:r>
      <w:r>
        <w:rPr>
          <w:rFonts w:ascii="黑体" w:eastAsia="黑体" w:hint="eastAsia"/>
          <w:b/>
          <w:sz w:val="54"/>
        </w:rPr>
        <w:t>计</w:t>
      </w:r>
    </w:p>
    <w:p>
      <w:pPr>
        <w:spacing w:after="0"/>
        <w:jc w:val="left"/>
        <w:rPr>
          <w:rFonts w:ascii="黑体" w:eastAsia="黑体" w:hint="eastAsia"/>
          <w:sz w:val="54"/>
        </w:rPr>
      </w:pPr>
      <w:r>
        <w:rPr>
          <w:rFonts w:ascii="黑体" w:eastAsia="黑体" w:hint="eastAsia"/>
          <w:sz w:val="54"/>
        </w:rPr>
        <w:br/>
      </w:r>
      <w:r>
        <w:rPr>
          <w:rFonts w:ascii="黑体" w:eastAsia="黑体" w:hint="eastAsia"/>
          <w:sz w:val="5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https://d.book118.com/266101201033010042</w:t>
        </w:r>
      </w:hyperlink>
    </w:p>
    <w:p>
      <w:pPr>
        <w:spacing w:after="0"/>
        <w:jc w:val="left"/>
        <w:rPr>
          <w:rFonts w:ascii="黑体" w:eastAsia="黑体" w:hint="eastAsia"/>
          <w:sz w:val="54"/>
        </w:rPr>
      </w:pPr>
    </w:p>
    <w:sectPr>
      <w:headerReference w:type="default" r:id="rId60"/>
      <w:footerReference w:type="default" r:id="rId61"/>
      <w:pgSz w:w="17860" w:h="25260"/>
      <w:pgMar w:top="1780" w:right="1420" w:bottom="2120" w:left="2280" w:header="1063" w:footer="1909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5.4pt;height:17.85pt;margin-top:1156.41pt;margin-left:133.8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5.4pt;height:17.85pt;margin-top:1156.41pt;margin-left:133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5.4pt;height:17.85pt;margin-top:1156.41pt;margin-left:133.8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5.4pt;height:17.85pt;margin-top:1156.41pt;margin-left:133.8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5.4pt;height:17.85pt;margin-top:1156.41pt;margin-left:133.8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5.4pt;height:17.85pt;margin-top:1156.41pt;margin-left:133.8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5.4pt;height:17.85pt;margin-top:1156.41pt;margin-left:133.8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5.4pt;height:17.85pt;margin-top:1156.41pt;margin-left:133.8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5.4pt;height:17.85pt;margin-top:1156.41pt;margin-left:133.8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5.4pt;height:17.85pt;margin-top:1156.41pt;margin-left:133.8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65.4pt;height:17.85pt;margin-top:1156.41pt;margin-left:133.8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65.4pt;height:17.85pt;margin-top:1156.41pt;margin-left:133.8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5.4pt;height:17.85pt;margin-top:1156.41pt;margin-left:133.8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65.4pt;height:17.85pt;margin-top:1156.41pt;margin-left:133.8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65.4pt;height:17.85pt;margin-top:1156.41pt;margin-left:133.8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65.4pt;height:17.85pt;margin-top:1156.41pt;margin-left:133.8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5.4pt;height:17.85pt;margin-top:51.52pt;margin-left:133.8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5.4pt;height:17.85pt;margin-top:51.52pt;margin-left:133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5.4pt;height:17.85pt;margin-top:51.52pt;margin-left:133.8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5.4pt;height:17.85pt;margin-top:51.52pt;margin-left:133.8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5.4pt;height:17.85pt;margin-top:51.52pt;margin-left:133.8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5.4pt;height:17.85pt;margin-top:51.52pt;margin-left:133.8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5.4pt;height:17.85pt;margin-top:51.52pt;margin-left:133.8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5.4pt;height:17.85pt;margin-top:51.52pt;margin-left:133.8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5.4pt;height:17.85pt;margin-top:51.52pt;margin-left:133.8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5.4pt;height:17.85pt;margin-top:51.52pt;margin-left:133.8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5.4pt;height:17.85pt;margin-top:51.52pt;margin-left:133.8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5.4pt;height:17.85pt;margin-top:51.52pt;margin-left:133.8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5.4pt;height:17.85pt;margin-top:51.52pt;margin-left:133.8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5.4pt;height:17.85pt;margin-top:51.52pt;margin-left:133.8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5.4pt;height:17.85pt;margin-top:51.52pt;margin-left:133.8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65.4pt;height:17.85pt;margin-top:51.52pt;margin-left:133.8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0C0DA"/>
    <w:multiLevelType w:val="hybridMultilevel"/>
    <w:tmpl w:val="00000000"/>
    <w:lvl w:ilvl="0">
      <w:start w:val="1"/>
      <w:numFmt w:val="decimal"/>
      <w:lvlText w:val="（%1）"/>
      <w:lvlJc w:val="left"/>
      <w:pPr>
        <w:ind w:left="2012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3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1" w:hanging="1056"/>
      </w:pPr>
      <w:rPr>
        <w:rFonts w:hint="default"/>
      </w:rPr>
    </w:lvl>
  </w:abstractNum>
  <w:abstractNum w:abstractNumId="1">
    <w:nsid w:val="05D4CFC8"/>
    <w:multiLevelType w:val="hybridMultilevel"/>
    <w:tmpl w:val="00000000"/>
    <w:lvl w:ilvl="0">
      <w:start w:val="1"/>
      <w:numFmt w:val="decimal"/>
      <w:lvlText w:val="%1."/>
      <w:lvlJc w:val="left"/>
      <w:pPr>
        <w:ind w:left="118" w:hanging="438"/>
        <w:jc w:val="left"/>
      </w:pPr>
      <w:rPr>
        <w:rFonts w:hint="default"/>
        <w:w w:val="90"/>
      </w:rPr>
    </w:lvl>
    <w:lvl w:ilvl="1">
      <w:start w:val="0"/>
      <w:numFmt w:val="bullet"/>
      <w:lvlText w:val="•"/>
      <w:lvlJc w:val="left"/>
      <w:pPr>
        <w:ind w:left="1523" w:hanging="4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7" w:hanging="4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1" w:hanging="4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5" w:hanging="4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4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3" w:hanging="4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7" w:hanging="4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1" w:hanging="438"/>
      </w:pPr>
      <w:rPr>
        <w:rFonts w:hint="default"/>
      </w:rPr>
    </w:lvl>
  </w:abstractNum>
  <w:abstractNum w:abstractNumId="2">
    <w:nsid w:val="0941DC06"/>
    <w:multiLevelType w:val="hybridMultilevel"/>
    <w:tmpl w:val="00000000"/>
    <w:lvl w:ilvl="0">
      <w:start w:val="1"/>
      <w:numFmt w:val="decimal"/>
      <w:lvlText w:val="%1."/>
      <w:lvlJc w:val="left"/>
      <w:pPr>
        <w:ind w:left="748" w:hanging="436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60" w:hanging="4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81" w:hanging="4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2" w:hanging="4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23" w:hanging="4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44" w:hanging="4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64" w:hanging="4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85" w:hanging="4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06" w:hanging="436"/>
      </w:pPr>
      <w:rPr>
        <w:rFonts w:hint="default"/>
      </w:rPr>
    </w:lvl>
  </w:abstractNum>
  <w:abstractNum w:abstractNumId="3">
    <w:nsid w:val="0DE6D3BE"/>
    <w:multiLevelType w:val="hybridMultilevel"/>
    <w:tmpl w:val="00000000"/>
    <w:lvl w:ilvl="0">
      <w:start w:val="1"/>
      <w:numFmt w:val="decimal"/>
      <w:lvlText w:val="（%1）"/>
      <w:lvlJc w:val="left"/>
      <w:pPr>
        <w:ind w:left="118" w:hanging="1473"/>
        <w:jc w:val="right"/>
      </w:pPr>
      <w:rPr>
        <w:rFonts w:ascii="宋体" w:eastAsia="宋体" w:hAnsi="宋体" w:cs="宋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523" w:hanging="1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7" w:hanging="1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1" w:hanging="1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5" w:hanging="1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1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3" w:hanging="1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7" w:hanging="1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1" w:hanging="1473"/>
      </w:pPr>
      <w:rPr>
        <w:rFonts w:hint="default"/>
      </w:rPr>
    </w:lvl>
  </w:abstractNum>
  <w:abstractNum w:abstractNumId="4">
    <w:nsid w:val="1783DED5"/>
    <w:multiLevelType w:val="hybridMultilevel"/>
    <w:tmpl w:val="00000000"/>
    <w:lvl w:ilvl="0">
      <w:start w:val="1"/>
      <w:numFmt w:val="decimal"/>
      <w:lvlText w:val="（%1）"/>
      <w:lvlJc w:val="left"/>
      <w:pPr>
        <w:ind w:left="2012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3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1" w:hanging="1056"/>
      </w:pPr>
      <w:rPr>
        <w:rFonts w:hint="default"/>
      </w:rPr>
    </w:lvl>
  </w:abstractNum>
  <w:abstractNum w:abstractNumId="5">
    <w:nsid w:val="1E5D31EC"/>
    <w:multiLevelType w:val="hybridMultilevel"/>
    <w:tmpl w:val="00000000"/>
    <w:lvl w:ilvl="0">
      <w:start w:val="1"/>
      <w:numFmt w:val="decimal"/>
      <w:lvlText w:val="%1."/>
      <w:lvlJc w:val="left"/>
      <w:pPr>
        <w:ind w:left="118" w:hanging="432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118" w:hanging="423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48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68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5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34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16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9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82" w:hanging="423"/>
      </w:pPr>
      <w:rPr>
        <w:rFonts w:hint="default"/>
      </w:rPr>
    </w:lvl>
  </w:abstractNum>
  <w:abstractNum w:abstractNumId="6">
    <w:nsid w:val="39A35890"/>
    <w:multiLevelType w:val="hybridMultilevel"/>
    <w:tmpl w:val="00000000"/>
    <w:lvl w:ilvl="0">
      <w:start w:val="1"/>
      <w:numFmt w:val="decimal"/>
      <w:lvlText w:val="（%1）"/>
      <w:lvlJc w:val="left"/>
      <w:pPr>
        <w:ind w:left="2012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1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6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2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86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7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72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65" w:hanging="1056"/>
      </w:pPr>
      <w:rPr>
        <w:rFonts w:hint="default"/>
      </w:rPr>
    </w:lvl>
  </w:abstractNum>
  <w:abstractNum w:abstractNumId="7">
    <w:nsid w:val="39A35B3C"/>
    <w:multiLevelType w:val="hybridMultilevel"/>
    <w:tmpl w:val="00000000"/>
    <w:lvl w:ilvl="0">
      <w:start w:val="1"/>
      <w:numFmt w:val="decimal"/>
      <w:lvlText w:val="%1."/>
      <w:lvlJc w:val="left"/>
      <w:pPr>
        <w:ind w:left="1231" w:hanging="36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0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2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2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8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8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0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5" w:hanging="361"/>
      </w:pPr>
      <w:rPr>
        <w:rFonts w:hint="default"/>
      </w:rPr>
    </w:lvl>
  </w:abstractNum>
  <w:abstractNum w:abstractNumId="8">
    <w:nsid w:val="41D950C3"/>
    <w:multiLevelType w:val="hybridMultilevel"/>
    <w:tmpl w:val="00000000"/>
    <w:lvl w:ilvl="0">
      <w:start w:val="2"/>
      <w:numFmt w:val="decimal"/>
      <w:lvlText w:val="%1."/>
      <w:lvlJc w:val="left"/>
      <w:pPr>
        <w:ind w:left="118" w:hanging="432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1411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8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6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2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9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8" w:hanging="423"/>
      </w:pPr>
      <w:rPr>
        <w:rFonts w:hint="default"/>
      </w:rPr>
    </w:lvl>
  </w:abstractNum>
  <w:abstractNum w:abstractNumId="9">
    <w:nsid w:val="5E651233"/>
    <w:multiLevelType w:val="hybridMultilevel"/>
    <w:tmpl w:val="00000000"/>
    <w:lvl w:ilvl="0">
      <w:start w:val="1"/>
      <w:numFmt w:val="decimal"/>
      <w:lvlText w:val="(%1)."/>
      <w:lvlJc w:val="left"/>
      <w:pPr>
        <w:ind w:left="118" w:hanging="87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523" w:hanging="8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7" w:hanging="8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1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5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3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7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1" w:hanging="879"/>
      </w:pPr>
      <w:rPr>
        <w:rFonts w:hint="default"/>
      </w:rPr>
    </w:lvl>
  </w:abstractNum>
  <w:abstractNum w:abstractNumId="10">
    <w:nsid w:val="67B58268"/>
    <w:multiLevelType w:val="hybridMultilevel"/>
    <w:tmpl w:val="00000000"/>
    <w:lvl w:ilvl="0">
      <w:start w:val="1"/>
      <w:numFmt w:val="decimal"/>
      <w:lvlText w:val="（%1）"/>
      <w:lvlJc w:val="left"/>
      <w:pPr>
        <w:ind w:left="118" w:hanging="1473"/>
        <w:jc w:val="right"/>
      </w:pPr>
      <w:rPr>
        <w:rFonts w:ascii="宋体" w:eastAsia="宋体" w:hAnsi="宋体" w:cs="宋体" w:hint="default"/>
        <w:spacing w:val="-2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523" w:hanging="1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7" w:hanging="1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1" w:hanging="1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5" w:hanging="1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1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3" w:hanging="1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7" w:hanging="1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1" w:hanging="1473"/>
      </w:pPr>
      <w:rPr>
        <w:rFonts w:hint="default"/>
      </w:rPr>
    </w:lvl>
  </w:abstractNum>
  <w:abstractNum w:abstractNumId="11">
    <w:nsid w:val="70DDBA69"/>
    <w:multiLevelType w:val="hybridMultilevel"/>
    <w:tmpl w:val="00000000"/>
    <w:lvl w:ilvl="0">
      <w:start w:val="5"/>
      <w:numFmt w:val="decimal"/>
      <w:lvlText w:val="(%1)."/>
      <w:lvlJc w:val="left"/>
      <w:pPr>
        <w:ind w:left="118" w:hanging="85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23" w:hanging="8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7" w:hanging="8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1" w:hanging="8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5" w:hanging="8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8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3" w:hanging="8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7" w:hanging="8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1" w:hanging="854"/>
      </w:pPr>
      <w:rPr>
        <w:rFonts w:hint="default"/>
      </w:rPr>
    </w:lvl>
  </w:abstractNum>
  <w:abstractNum w:abstractNumId="12">
    <w:nsid w:val="72A80C81"/>
    <w:multiLevelType w:val="hybridMultilevel"/>
    <w:tmpl w:val="00000000"/>
    <w:lvl w:ilvl="0">
      <w:start w:val="1"/>
      <w:numFmt w:val="decimal"/>
      <w:lvlText w:val="%1."/>
      <w:lvlJc w:val="left"/>
      <w:pPr>
        <w:ind w:left="1172" w:hanging="42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1"/>
      <w:numFmt w:val="decimal"/>
      <w:lvlText w:val="(%2)."/>
      <w:lvlJc w:val="left"/>
      <w:pPr>
        <w:ind w:left="118" w:hanging="844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622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4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6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8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0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3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5" w:hanging="844"/>
      </w:pPr>
      <w:rPr>
        <w:rFonts w:hint="default"/>
      </w:rPr>
    </w:lvl>
  </w:abstractNum>
  <w:num w:numId="1">
    <w:abstractNumId w:val="7"/>
  </w:num>
  <w:num w:numId="2">
    <w:abstractNumId w:val="8"/>
  </w:num>
  <w:num w:numId="3">
    <w:abstractNumId w:val="11"/>
  </w:num>
  <w:num w:numId="4">
    <w:abstractNumId w:val="9"/>
  </w:num>
  <w:num w:numId="5">
    <w:abstractNumId w:val="12"/>
  </w:num>
  <w:num w:numId="6">
    <w:abstractNumId w:val="1"/>
  </w:num>
  <w:num w:numId="7">
    <w:abstractNumId w:val="2"/>
  </w:num>
  <w:num w:numId="8">
    <w:abstractNumId w:val="5"/>
  </w:num>
  <w:num w:numId="9">
    <w:abstractNumId w:val="4"/>
  </w:num>
  <w:num w:numId="10">
    <w:abstractNumId w:val="0"/>
  </w:num>
  <w:num w:numId="11">
    <w:abstractNumId w:val="6"/>
  </w:num>
  <w:num w:numId="12">
    <w:abstractNumId w:val="3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712" w:lineRule="exact"/>
      <w:jc w:val="center"/>
      <w:outlineLvl w:val="0"/>
    </w:pPr>
    <w:rPr>
      <w:rFonts w:ascii="宋体" w:eastAsia="宋体" w:hAnsi="宋体" w:cs="宋体"/>
      <w:b/>
      <w:bCs/>
      <w:sz w:val="60"/>
      <w:szCs w:val="60"/>
    </w:rPr>
  </w:style>
  <w:style w:type="paragraph" w:styleId="Heading2">
    <w:name w:val="heading 2"/>
    <w:basedOn w:val="Normal"/>
    <w:uiPriority w:val="1"/>
    <w:qFormat/>
    <w:pPr>
      <w:ind w:left="4896"/>
      <w:outlineLvl w:val="1"/>
    </w:pPr>
    <w:rPr>
      <w:rFonts w:ascii="黑体" w:eastAsia="黑体" w:hAnsi="黑体" w:cs="黑体"/>
      <w:b/>
      <w:bCs/>
      <w:sz w:val="54"/>
      <w:szCs w:val="54"/>
    </w:rPr>
  </w:style>
  <w:style w:type="paragraph" w:styleId="Heading3">
    <w:name w:val="heading 3"/>
    <w:basedOn w:val="Normal"/>
    <w:uiPriority w:val="1"/>
    <w:qFormat/>
    <w:pPr>
      <w:spacing w:before="42"/>
      <w:ind w:left="118"/>
      <w:outlineLvl w:val="2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18" w:firstLine="8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header" Target="header1.xml" /><Relationship Id="rId16" Type="http://schemas.openxmlformats.org/officeDocument/2006/relationships/footer" Target="footer1.xml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header" Target="header2.xml" /><Relationship Id="rId2" Type="http://schemas.openxmlformats.org/officeDocument/2006/relationships/webSettings" Target="webSettings.xml" /><Relationship Id="rId20" Type="http://schemas.openxmlformats.org/officeDocument/2006/relationships/footer" Target="footer2.xml" /><Relationship Id="rId21" Type="http://schemas.openxmlformats.org/officeDocument/2006/relationships/header" Target="header3.xml" /><Relationship Id="rId22" Type="http://schemas.openxmlformats.org/officeDocument/2006/relationships/footer" Target="footer3.xml" /><Relationship Id="rId23" Type="http://schemas.openxmlformats.org/officeDocument/2006/relationships/image" Target="media/image14.png" /><Relationship Id="rId24" Type="http://schemas.openxmlformats.org/officeDocument/2006/relationships/header" Target="header4.xml" /><Relationship Id="rId25" Type="http://schemas.openxmlformats.org/officeDocument/2006/relationships/footer" Target="footer4.xml" /><Relationship Id="rId26" Type="http://schemas.openxmlformats.org/officeDocument/2006/relationships/header" Target="header5.xml" /><Relationship Id="rId27" Type="http://schemas.openxmlformats.org/officeDocument/2006/relationships/footer" Target="footer5.xml" /><Relationship Id="rId28" Type="http://schemas.openxmlformats.org/officeDocument/2006/relationships/header" Target="header6.xml" /><Relationship Id="rId29" Type="http://schemas.openxmlformats.org/officeDocument/2006/relationships/footer" Target="footer6.xml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1" Type="http://schemas.openxmlformats.org/officeDocument/2006/relationships/header" Target="header7.xml" /><Relationship Id="rId32" Type="http://schemas.openxmlformats.org/officeDocument/2006/relationships/footer" Target="footer7.xml" /><Relationship Id="rId33" Type="http://schemas.openxmlformats.org/officeDocument/2006/relationships/image" Target="media/image16.png" /><Relationship Id="rId34" Type="http://schemas.openxmlformats.org/officeDocument/2006/relationships/image" Target="media/image17.png" /><Relationship Id="rId35" Type="http://schemas.openxmlformats.org/officeDocument/2006/relationships/header" Target="header8.xml" /><Relationship Id="rId36" Type="http://schemas.openxmlformats.org/officeDocument/2006/relationships/footer" Target="footer8.xml" /><Relationship Id="rId37" Type="http://schemas.openxmlformats.org/officeDocument/2006/relationships/header" Target="header9.xml" /><Relationship Id="rId38" Type="http://schemas.openxmlformats.org/officeDocument/2006/relationships/footer" Target="footer9.xml" /><Relationship Id="rId39" Type="http://schemas.openxmlformats.org/officeDocument/2006/relationships/header" Target="header10.xml" /><Relationship Id="rId4" Type="http://schemas.openxmlformats.org/officeDocument/2006/relationships/image" Target="media/image1.png" /><Relationship Id="rId40" Type="http://schemas.openxmlformats.org/officeDocument/2006/relationships/footer" Target="footer10.xml" /><Relationship Id="rId41" Type="http://schemas.openxmlformats.org/officeDocument/2006/relationships/image" Target="media/image18.png" /><Relationship Id="rId42" Type="http://schemas.openxmlformats.org/officeDocument/2006/relationships/image" Target="media/image19.png" /><Relationship Id="rId43" Type="http://schemas.openxmlformats.org/officeDocument/2006/relationships/header" Target="header11.xml" /><Relationship Id="rId44" Type="http://schemas.openxmlformats.org/officeDocument/2006/relationships/footer" Target="footer11.xml" /><Relationship Id="rId45" Type="http://schemas.openxmlformats.org/officeDocument/2006/relationships/image" Target="media/image20.png" /><Relationship Id="rId46" Type="http://schemas.openxmlformats.org/officeDocument/2006/relationships/header" Target="header12.xml" /><Relationship Id="rId47" Type="http://schemas.openxmlformats.org/officeDocument/2006/relationships/footer" Target="footer12.xml" /><Relationship Id="rId48" Type="http://schemas.openxmlformats.org/officeDocument/2006/relationships/header" Target="header13.xml" /><Relationship Id="rId49" Type="http://schemas.openxmlformats.org/officeDocument/2006/relationships/footer" Target="footer13.xml" /><Relationship Id="rId5" Type="http://schemas.openxmlformats.org/officeDocument/2006/relationships/image" Target="media/image2.png" /><Relationship Id="rId50" Type="http://schemas.openxmlformats.org/officeDocument/2006/relationships/image" Target="media/image21.png" /><Relationship Id="rId51" Type="http://schemas.openxmlformats.org/officeDocument/2006/relationships/header" Target="header14.xml" /><Relationship Id="rId52" Type="http://schemas.openxmlformats.org/officeDocument/2006/relationships/footer" Target="footer14.xml" /><Relationship Id="rId53" Type="http://schemas.openxmlformats.org/officeDocument/2006/relationships/image" Target="media/image22.png" /><Relationship Id="rId54" Type="http://schemas.openxmlformats.org/officeDocument/2006/relationships/image" Target="media/image23.png" /><Relationship Id="rId55" Type="http://schemas.openxmlformats.org/officeDocument/2006/relationships/header" Target="header15.xml" /><Relationship Id="rId56" Type="http://schemas.openxmlformats.org/officeDocument/2006/relationships/footer" Target="footer15.xml" /><Relationship Id="rId57" Type="http://schemas.openxmlformats.org/officeDocument/2006/relationships/image" Target="media/image24.png" /><Relationship Id="rId58" Type="http://schemas.openxmlformats.org/officeDocument/2006/relationships/image" Target="media/image25.png" /><Relationship Id="rId59" Type="http://schemas.openxmlformats.org/officeDocument/2006/relationships/hyperlink" Target="https://d.book118.com/266101201033010042" TargetMode="External" /><Relationship Id="rId6" Type="http://schemas.openxmlformats.org/officeDocument/2006/relationships/image" Target="media/image3.png" /><Relationship Id="rId60" Type="http://schemas.openxmlformats.org/officeDocument/2006/relationships/header" Target="header16.xml" /><Relationship Id="rId61" Type="http://schemas.openxmlformats.org/officeDocument/2006/relationships/footer" Target="footer16.xml" /><Relationship Id="rId62" Type="http://schemas.openxmlformats.org/officeDocument/2006/relationships/theme" Target="theme/theme1.xml" /><Relationship Id="rId63" Type="http://schemas.openxmlformats.org/officeDocument/2006/relationships/numbering" Target="numbering.xml" /><Relationship Id="rId64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2024-01-11T05:07:33Z</dcterms:created>
  <dcterms:modified xsi:type="dcterms:W3CDTF">2024-01-11T05:07:33Z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2022-10-26T00:00:00Z</vt:filetime>
  </property>
  <property fmtid="{D5CDD505-2E9C-101B-9397-08002B2CF9AE}" pid="3" name="LastSaved">
    <vt:filetime>2024-01-11T00:00:00Z</vt:filetime>
  </property>
</Properties>
</file>