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其他饲养动物项目构思建设方案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65" w:history="1">
        <w:r>
          <w:rPr>
            <w:rFonts w:ascii="仿宋" w:eastAsia="仿宋" w:hAnsi="仿宋" w:cs="仿宋" w:hint="eastAsia"/>
            <w:lang w:eastAsia="zh-CN"/>
          </w:rPr>
          <w:t>序言</w:t>
        </w:r>
        <w:r>
          <w:tab/>
        </w:r>
        <w:r>
          <w:fldChar w:fldCharType="begin"/>
        </w:r>
        <w:r>
          <w:instrText xml:space="preserve"> PAGEREF _Toc5265 \h </w:instrText>
        </w:r>
        <w:r>
          <w:fldChar w:fldCharType="separate"/>
        </w:r>
        <w:r>
          <w:t>3</w:t>
        </w:r>
        <w:r>
          <w:fldChar w:fldCharType="end"/>
        </w:r>
      </w:hyperlink>
    </w:p>
    <w:p>
      <w:pPr>
        <w:pStyle w:val="TOC1"/>
        <w:tabs>
          <w:tab w:val="right" w:leader="dot" w:pos="8306"/>
        </w:tabs>
      </w:pPr>
      <w:hyperlink w:anchor="_Toc1032" w:history="1">
        <w:r>
          <w:rPr>
            <w:rFonts w:ascii="仿宋" w:eastAsia="仿宋" w:hAnsi="仿宋" w:cs="仿宋" w:hint="eastAsia"/>
            <w:lang w:eastAsia="zh-CN"/>
          </w:rPr>
          <w:t>一、资源开发及综合利用分析</w:t>
        </w:r>
        <w:r>
          <w:tab/>
        </w:r>
        <w:r>
          <w:fldChar w:fldCharType="begin"/>
        </w:r>
        <w:r>
          <w:instrText xml:space="preserve"> PAGEREF _Toc1032 \h </w:instrText>
        </w:r>
        <w:r>
          <w:fldChar w:fldCharType="separate"/>
        </w:r>
        <w:r>
          <w:t>3</w:t>
        </w:r>
        <w:r>
          <w:fldChar w:fldCharType="end"/>
        </w:r>
      </w:hyperlink>
    </w:p>
    <w:p>
      <w:pPr>
        <w:pStyle w:val="TOC2"/>
        <w:tabs>
          <w:tab w:val="right" w:leader="dot" w:pos="8306"/>
        </w:tabs>
      </w:pPr>
      <w:hyperlink w:anchor="_Toc23053" w:history="1">
        <w:r>
          <w:rPr>
            <w:rFonts w:ascii="仿宋" w:eastAsia="仿宋" w:hAnsi="仿宋" w:cs="仿宋" w:hint="eastAsia"/>
            <w:lang w:eastAsia="zh-CN"/>
          </w:rPr>
          <w:t>(一)、资源开发方案</w:t>
        </w:r>
        <w:r>
          <w:tab/>
        </w:r>
        <w:r>
          <w:fldChar w:fldCharType="begin"/>
        </w:r>
        <w:r>
          <w:instrText xml:space="preserve"> PAGEREF _Toc23053 \h </w:instrText>
        </w:r>
        <w:r>
          <w:fldChar w:fldCharType="separate"/>
        </w:r>
        <w:r>
          <w:t>3</w:t>
        </w:r>
        <w:r>
          <w:fldChar w:fldCharType="end"/>
        </w:r>
      </w:hyperlink>
    </w:p>
    <w:p>
      <w:pPr>
        <w:pStyle w:val="TOC2"/>
        <w:tabs>
          <w:tab w:val="right" w:leader="dot" w:pos="8306"/>
        </w:tabs>
      </w:pPr>
      <w:hyperlink w:anchor="_Toc25521" w:history="1">
        <w:r>
          <w:rPr>
            <w:rFonts w:ascii="仿宋" w:eastAsia="仿宋" w:hAnsi="仿宋" w:cs="仿宋" w:hint="eastAsia"/>
            <w:lang w:eastAsia="zh-CN"/>
          </w:rPr>
          <w:t>(二)、资源利用方案</w:t>
        </w:r>
        <w:r>
          <w:tab/>
        </w:r>
        <w:r>
          <w:fldChar w:fldCharType="begin"/>
        </w:r>
        <w:r>
          <w:instrText xml:space="preserve"> PAGEREF _Toc25521 \h </w:instrText>
        </w:r>
        <w:r>
          <w:fldChar w:fldCharType="separate"/>
        </w:r>
        <w:r>
          <w:t>4</w:t>
        </w:r>
        <w:r>
          <w:fldChar w:fldCharType="end"/>
        </w:r>
      </w:hyperlink>
    </w:p>
    <w:p>
      <w:pPr>
        <w:pStyle w:val="TOC2"/>
        <w:tabs>
          <w:tab w:val="right" w:leader="dot" w:pos="8306"/>
        </w:tabs>
      </w:pPr>
      <w:hyperlink w:anchor="_Toc30940" w:history="1">
        <w:r>
          <w:rPr>
            <w:rFonts w:ascii="仿宋" w:eastAsia="仿宋" w:hAnsi="仿宋" w:cs="仿宋" w:hint="eastAsia"/>
            <w:lang w:eastAsia="zh-CN"/>
          </w:rPr>
          <w:t>(三)、资源节约措施</w:t>
        </w:r>
        <w:r>
          <w:tab/>
        </w:r>
        <w:r>
          <w:fldChar w:fldCharType="begin"/>
        </w:r>
        <w:r>
          <w:instrText xml:space="preserve"> PAGEREF _Toc30940 \h </w:instrText>
        </w:r>
        <w:r>
          <w:fldChar w:fldCharType="separate"/>
        </w:r>
        <w:r>
          <w:t>5</w:t>
        </w:r>
        <w:r>
          <w:fldChar w:fldCharType="end"/>
        </w:r>
      </w:hyperlink>
    </w:p>
    <w:p>
      <w:pPr>
        <w:pStyle w:val="TOC1"/>
        <w:tabs>
          <w:tab w:val="right" w:leader="dot" w:pos="8306"/>
        </w:tabs>
      </w:pPr>
      <w:hyperlink w:anchor="_Toc25482" w:history="1">
        <w:r>
          <w:rPr>
            <w:rFonts w:ascii="仿宋" w:eastAsia="仿宋" w:hAnsi="仿宋" w:cs="仿宋" w:hint="eastAsia"/>
            <w:lang w:eastAsia="zh-CN"/>
          </w:rPr>
          <w:t>二、项目监理与质量保证</w:t>
        </w:r>
        <w:r>
          <w:tab/>
        </w:r>
        <w:r>
          <w:fldChar w:fldCharType="begin"/>
        </w:r>
        <w:r>
          <w:instrText xml:space="preserve"> PAGEREF _Toc25482 \h </w:instrText>
        </w:r>
        <w:r>
          <w:fldChar w:fldCharType="separate"/>
        </w:r>
        <w:r>
          <w:t>6</w:t>
        </w:r>
        <w:r>
          <w:fldChar w:fldCharType="end"/>
        </w:r>
      </w:hyperlink>
    </w:p>
    <w:p>
      <w:pPr>
        <w:pStyle w:val="TOC2"/>
        <w:tabs>
          <w:tab w:val="right" w:leader="dot" w:pos="8306"/>
        </w:tabs>
      </w:pPr>
      <w:hyperlink w:anchor="_Toc9119" w:history="1">
        <w:r>
          <w:rPr>
            <w:rFonts w:ascii="仿宋" w:eastAsia="仿宋" w:hAnsi="仿宋" w:cs="仿宋" w:hint="eastAsia"/>
            <w:lang w:eastAsia="zh-CN"/>
          </w:rPr>
          <w:t>(一)、监理体系构建</w:t>
        </w:r>
        <w:r>
          <w:tab/>
        </w:r>
        <w:r>
          <w:fldChar w:fldCharType="begin"/>
        </w:r>
        <w:r>
          <w:instrText xml:space="preserve"> PAGEREF _Toc9119 \h </w:instrText>
        </w:r>
        <w:r>
          <w:fldChar w:fldCharType="separate"/>
        </w:r>
        <w:r>
          <w:t>6</w:t>
        </w:r>
        <w:r>
          <w:fldChar w:fldCharType="end"/>
        </w:r>
      </w:hyperlink>
    </w:p>
    <w:p>
      <w:pPr>
        <w:pStyle w:val="TOC2"/>
        <w:tabs>
          <w:tab w:val="right" w:leader="dot" w:pos="8306"/>
        </w:tabs>
      </w:pPr>
      <w:hyperlink w:anchor="_Toc9969" w:history="1">
        <w:r>
          <w:rPr>
            <w:rFonts w:ascii="仿宋" w:eastAsia="仿宋" w:hAnsi="仿宋" w:cs="仿宋" w:hint="eastAsia"/>
            <w:lang w:eastAsia="zh-CN"/>
          </w:rPr>
          <w:t>(二)、质量保证体系实施</w:t>
        </w:r>
        <w:r>
          <w:tab/>
        </w:r>
        <w:r>
          <w:fldChar w:fldCharType="begin"/>
        </w:r>
        <w:r>
          <w:instrText xml:space="preserve"> PAGEREF _Toc9969 \h </w:instrText>
        </w:r>
        <w:r>
          <w:fldChar w:fldCharType="separate"/>
        </w:r>
        <w:r>
          <w:t>7</w:t>
        </w:r>
        <w:r>
          <w:fldChar w:fldCharType="end"/>
        </w:r>
      </w:hyperlink>
    </w:p>
    <w:p>
      <w:pPr>
        <w:pStyle w:val="TOC2"/>
        <w:tabs>
          <w:tab w:val="right" w:leader="dot" w:pos="8306"/>
        </w:tabs>
      </w:pPr>
      <w:hyperlink w:anchor="_Toc18043" w:history="1">
        <w:r>
          <w:rPr>
            <w:rFonts w:ascii="仿宋" w:eastAsia="仿宋" w:hAnsi="仿宋" w:cs="仿宋" w:hint="eastAsia"/>
            <w:lang w:eastAsia="zh-CN"/>
          </w:rPr>
          <w:t>(三)、监理与质量控制流程</w:t>
        </w:r>
        <w:r>
          <w:tab/>
        </w:r>
        <w:r>
          <w:fldChar w:fldCharType="begin"/>
        </w:r>
        <w:r>
          <w:instrText xml:space="preserve"> PAGEREF _Toc18043 \h </w:instrText>
        </w:r>
        <w:r>
          <w:fldChar w:fldCharType="separate"/>
        </w:r>
        <w:r>
          <w:t>8</w:t>
        </w:r>
        <w:r>
          <w:fldChar w:fldCharType="end"/>
        </w:r>
      </w:hyperlink>
    </w:p>
    <w:p>
      <w:pPr>
        <w:pStyle w:val="TOC1"/>
        <w:tabs>
          <w:tab w:val="right" w:leader="dot" w:pos="8306"/>
        </w:tabs>
      </w:pPr>
      <w:hyperlink w:anchor="_Toc20168" w:history="1">
        <w:r>
          <w:rPr>
            <w:rFonts w:ascii="仿宋" w:eastAsia="仿宋" w:hAnsi="仿宋" w:cs="仿宋" w:hint="eastAsia"/>
            <w:lang w:eastAsia="zh-CN"/>
          </w:rPr>
          <w:t>三、环境和生态影响分析</w:t>
        </w:r>
        <w:r>
          <w:tab/>
        </w:r>
        <w:r>
          <w:fldChar w:fldCharType="begin"/>
        </w:r>
        <w:r>
          <w:instrText xml:space="preserve"> PAGEREF _Toc20168 \h </w:instrText>
        </w:r>
        <w:r>
          <w:fldChar w:fldCharType="separate"/>
        </w:r>
        <w:r>
          <w:t>8</w:t>
        </w:r>
        <w:r>
          <w:fldChar w:fldCharType="end"/>
        </w:r>
      </w:hyperlink>
    </w:p>
    <w:p>
      <w:pPr>
        <w:pStyle w:val="TOC2"/>
        <w:tabs>
          <w:tab w:val="right" w:leader="dot" w:pos="8306"/>
        </w:tabs>
      </w:pPr>
      <w:hyperlink w:anchor="_Toc5843" w:history="1">
        <w:r>
          <w:rPr>
            <w:rFonts w:ascii="仿宋" w:eastAsia="仿宋" w:hAnsi="仿宋" w:cs="仿宋" w:hint="eastAsia"/>
            <w:lang w:eastAsia="zh-CN"/>
          </w:rPr>
          <w:t>(一)、环境和生态现状</w:t>
        </w:r>
        <w:r>
          <w:tab/>
        </w:r>
        <w:r>
          <w:fldChar w:fldCharType="begin"/>
        </w:r>
        <w:r>
          <w:instrText xml:space="preserve"> PAGEREF _Toc5843 \h </w:instrText>
        </w:r>
        <w:r>
          <w:fldChar w:fldCharType="separate"/>
        </w:r>
        <w:r>
          <w:t>8</w:t>
        </w:r>
        <w:r>
          <w:fldChar w:fldCharType="end"/>
        </w:r>
      </w:hyperlink>
    </w:p>
    <w:p>
      <w:pPr>
        <w:pStyle w:val="TOC2"/>
        <w:tabs>
          <w:tab w:val="right" w:leader="dot" w:pos="8306"/>
        </w:tabs>
      </w:pPr>
      <w:hyperlink w:anchor="_Toc6857" w:history="1">
        <w:r>
          <w:rPr>
            <w:rFonts w:ascii="仿宋" w:eastAsia="仿宋" w:hAnsi="仿宋" w:cs="仿宋" w:hint="eastAsia"/>
            <w:lang w:eastAsia="zh-CN"/>
          </w:rPr>
          <w:t>(二)、生态环境影响分析</w:t>
        </w:r>
        <w:r>
          <w:tab/>
        </w:r>
        <w:r>
          <w:fldChar w:fldCharType="begin"/>
        </w:r>
        <w:r>
          <w:instrText xml:space="preserve"> PAGEREF _Toc6857 \h </w:instrText>
        </w:r>
        <w:r>
          <w:fldChar w:fldCharType="separate"/>
        </w:r>
        <w:r>
          <w:t>10</w:t>
        </w:r>
        <w:r>
          <w:fldChar w:fldCharType="end"/>
        </w:r>
      </w:hyperlink>
    </w:p>
    <w:p>
      <w:pPr>
        <w:pStyle w:val="TOC2"/>
        <w:tabs>
          <w:tab w:val="right" w:leader="dot" w:pos="8306"/>
        </w:tabs>
      </w:pPr>
      <w:hyperlink w:anchor="_Toc15827" w:history="1">
        <w:r>
          <w:rPr>
            <w:rFonts w:ascii="仿宋" w:eastAsia="仿宋" w:hAnsi="仿宋" w:cs="仿宋" w:hint="eastAsia"/>
            <w:lang w:eastAsia="zh-CN"/>
          </w:rPr>
          <w:t>(三)、生态环境保护措施</w:t>
        </w:r>
        <w:r>
          <w:tab/>
        </w:r>
        <w:r>
          <w:fldChar w:fldCharType="begin"/>
        </w:r>
        <w:r>
          <w:instrText xml:space="preserve"> PAGEREF _Toc15827 \h </w:instrText>
        </w:r>
        <w:r>
          <w:fldChar w:fldCharType="separate"/>
        </w:r>
        <w:r>
          <w:t>11</w:t>
        </w:r>
        <w:r>
          <w:fldChar w:fldCharType="end"/>
        </w:r>
      </w:hyperlink>
    </w:p>
    <w:p>
      <w:pPr>
        <w:pStyle w:val="TOC2"/>
        <w:tabs>
          <w:tab w:val="right" w:leader="dot" w:pos="8306"/>
        </w:tabs>
      </w:pPr>
      <w:hyperlink w:anchor="_Toc15973" w:history="1">
        <w:r>
          <w:rPr>
            <w:rFonts w:ascii="仿宋" w:eastAsia="仿宋" w:hAnsi="仿宋" w:cs="仿宋" w:hint="eastAsia"/>
            <w:lang w:eastAsia="zh-CN"/>
          </w:rPr>
          <w:t>(四)、地质灾害影响分析</w:t>
        </w:r>
        <w:r>
          <w:tab/>
        </w:r>
        <w:r>
          <w:fldChar w:fldCharType="begin"/>
        </w:r>
        <w:r>
          <w:instrText xml:space="preserve"> PAGEREF _Toc15973 \h </w:instrText>
        </w:r>
        <w:r>
          <w:fldChar w:fldCharType="separate"/>
        </w:r>
        <w:r>
          <w:t>13</w:t>
        </w:r>
        <w:r>
          <w:fldChar w:fldCharType="end"/>
        </w:r>
      </w:hyperlink>
    </w:p>
    <w:p>
      <w:pPr>
        <w:pStyle w:val="TOC2"/>
        <w:tabs>
          <w:tab w:val="right" w:leader="dot" w:pos="8306"/>
        </w:tabs>
      </w:pPr>
      <w:hyperlink w:anchor="_Toc23633" w:history="1">
        <w:r>
          <w:rPr>
            <w:rFonts w:ascii="仿宋" w:eastAsia="仿宋" w:hAnsi="仿宋" w:cs="仿宋" w:hint="eastAsia"/>
            <w:lang w:eastAsia="zh-CN"/>
          </w:rPr>
          <w:t>(五)、特殊环境影响</w:t>
        </w:r>
        <w:r>
          <w:tab/>
        </w:r>
        <w:r>
          <w:fldChar w:fldCharType="begin"/>
        </w:r>
        <w:r>
          <w:instrText xml:space="preserve"> PAGEREF _Toc23633 \h </w:instrText>
        </w:r>
        <w:r>
          <w:fldChar w:fldCharType="separate"/>
        </w:r>
        <w:r>
          <w:t>14</w:t>
        </w:r>
        <w:r>
          <w:fldChar w:fldCharType="end"/>
        </w:r>
      </w:hyperlink>
    </w:p>
    <w:p>
      <w:pPr>
        <w:pStyle w:val="TOC1"/>
        <w:tabs>
          <w:tab w:val="right" w:leader="dot" w:pos="8306"/>
        </w:tabs>
      </w:pPr>
      <w:hyperlink w:anchor="_Toc19862" w:history="1">
        <w:r>
          <w:rPr>
            <w:rFonts w:ascii="仿宋" w:eastAsia="仿宋" w:hAnsi="仿宋" w:cs="仿宋" w:hint="eastAsia"/>
            <w:lang w:eastAsia="zh-CN"/>
          </w:rPr>
          <w:t>四、财务管理与成本控制</w:t>
        </w:r>
        <w:r>
          <w:tab/>
        </w:r>
        <w:r>
          <w:fldChar w:fldCharType="begin"/>
        </w:r>
        <w:r>
          <w:instrText xml:space="preserve"> PAGEREF _Toc19862 \h </w:instrText>
        </w:r>
        <w:r>
          <w:fldChar w:fldCharType="separate"/>
        </w:r>
        <w:r>
          <w:t>15</w:t>
        </w:r>
        <w:r>
          <w:fldChar w:fldCharType="end"/>
        </w:r>
      </w:hyperlink>
    </w:p>
    <w:p>
      <w:pPr>
        <w:pStyle w:val="TOC2"/>
        <w:tabs>
          <w:tab w:val="right" w:leader="dot" w:pos="8306"/>
        </w:tabs>
      </w:pPr>
      <w:hyperlink w:anchor="_Toc23256" w:history="1">
        <w:r>
          <w:rPr>
            <w:rFonts w:ascii="仿宋" w:eastAsia="仿宋" w:hAnsi="仿宋" w:cs="仿宋" w:hint="eastAsia"/>
            <w:lang w:eastAsia="zh-CN"/>
          </w:rPr>
          <w:t>(一)、财务管理体系建设</w:t>
        </w:r>
        <w:r>
          <w:tab/>
        </w:r>
        <w:r>
          <w:fldChar w:fldCharType="begin"/>
        </w:r>
        <w:r>
          <w:instrText xml:space="preserve"> PAGEREF _Toc23256 \h </w:instrText>
        </w:r>
        <w:r>
          <w:fldChar w:fldCharType="separate"/>
        </w:r>
        <w:r>
          <w:t>15</w:t>
        </w:r>
        <w:r>
          <w:fldChar w:fldCharType="end"/>
        </w:r>
      </w:hyperlink>
    </w:p>
    <w:p>
      <w:pPr>
        <w:pStyle w:val="TOC2"/>
        <w:tabs>
          <w:tab w:val="right" w:leader="dot" w:pos="8306"/>
        </w:tabs>
      </w:pPr>
      <w:hyperlink w:anchor="_Toc2386" w:history="1">
        <w:r>
          <w:rPr>
            <w:rFonts w:ascii="仿宋" w:eastAsia="仿宋" w:hAnsi="仿宋" w:cs="仿宋" w:hint="eastAsia"/>
            <w:lang w:eastAsia="zh-CN"/>
          </w:rPr>
          <w:t>(二)、成本控制措施</w:t>
        </w:r>
        <w:r>
          <w:tab/>
        </w:r>
        <w:r>
          <w:fldChar w:fldCharType="begin"/>
        </w:r>
        <w:r>
          <w:instrText xml:space="preserve"> PAGEREF _Toc2386 \h </w:instrText>
        </w:r>
        <w:r>
          <w:fldChar w:fldCharType="separate"/>
        </w:r>
        <w:r>
          <w:t>17</w:t>
        </w:r>
        <w:r>
          <w:fldChar w:fldCharType="end"/>
        </w:r>
      </w:hyperlink>
    </w:p>
    <w:p>
      <w:pPr>
        <w:pStyle w:val="TOC1"/>
        <w:tabs>
          <w:tab w:val="right" w:leader="dot" w:pos="8306"/>
        </w:tabs>
      </w:pPr>
      <w:hyperlink w:anchor="_Toc20177" w:history="1">
        <w:r>
          <w:rPr>
            <w:rFonts w:ascii="仿宋" w:eastAsia="仿宋" w:hAnsi="仿宋" w:cs="仿宋" w:hint="eastAsia"/>
            <w:lang w:eastAsia="zh-CN"/>
          </w:rPr>
          <w:t>五、建设风险评估分析</w:t>
        </w:r>
        <w:r>
          <w:tab/>
        </w:r>
        <w:r>
          <w:fldChar w:fldCharType="begin"/>
        </w:r>
        <w:r>
          <w:instrText xml:space="preserve"> PAGEREF _Toc20177 \h </w:instrText>
        </w:r>
        <w:r>
          <w:fldChar w:fldCharType="separate"/>
        </w:r>
        <w:r>
          <w:t>18</w:t>
        </w:r>
        <w:r>
          <w:fldChar w:fldCharType="end"/>
        </w:r>
      </w:hyperlink>
    </w:p>
    <w:p>
      <w:pPr>
        <w:pStyle w:val="TOC2"/>
        <w:tabs>
          <w:tab w:val="right" w:leader="dot" w:pos="8306"/>
        </w:tabs>
      </w:pPr>
      <w:hyperlink w:anchor="_Toc20608" w:history="1">
        <w:r>
          <w:rPr>
            <w:rFonts w:ascii="仿宋" w:eastAsia="仿宋" w:hAnsi="仿宋" w:cs="仿宋" w:hint="eastAsia"/>
            <w:lang w:eastAsia="zh-CN"/>
          </w:rPr>
          <w:t>(一)、政策风险分析</w:t>
        </w:r>
        <w:r>
          <w:tab/>
        </w:r>
        <w:r>
          <w:fldChar w:fldCharType="begin"/>
        </w:r>
        <w:r>
          <w:instrText xml:space="preserve"> PAGEREF _Toc20608 \h </w:instrText>
        </w:r>
        <w:r>
          <w:fldChar w:fldCharType="separate"/>
        </w:r>
        <w:r>
          <w:t>18</w:t>
        </w:r>
        <w:r>
          <w:fldChar w:fldCharType="end"/>
        </w:r>
      </w:hyperlink>
    </w:p>
    <w:p>
      <w:pPr>
        <w:pStyle w:val="TOC2"/>
        <w:tabs>
          <w:tab w:val="right" w:leader="dot" w:pos="8306"/>
        </w:tabs>
      </w:pPr>
      <w:hyperlink w:anchor="_Toc17955" w:history="1">
        <w:r>
          <w:rPr>
            <w:rFonts w:ascii="仿宋" w:eastAsia="仿宋" w:hAnsi="仿宋" w:cs="仿宋" w:hint="eastAsia"/>
            <w:lang w:eastAsia="zh-CN"/>
          </w:rPr>
          <w:t>(二)、社会风险分析</w:t>
        </w:r>
        <w:r>
          <w:tab/>
        </w:r>
        <w:r>
          <w:fldChar w:fldCharType="begin"/>
        </w:r>
        <w:r>
          <w:instrText xml:space="preserve"> PAGEREF _Toc17955 \h </w:instrText>
        </w:r>
        <w:r>
          <w:fldChar w:fldCharType="separate"/>
        </w:r>
        <w:r>
          <w:t>19</w:t>
        </w:r>
        <w:r>
          <w:fldChar w:fldCharType="end"/>
        </w:r>
      </w:hyperlink>
    </w:p>
    <w:p>
      <w:pPr>
        <w:pStyle w:val="TOC2"/>
        <w:tabs>
          <w:tab w:val="right" w:leader="dot" w:pos="8306"/>
        </w:tabs>
      </w:pPr>
      <w:hyperlink w:anchor="_Toc24983" w:history="1">
        <w:r>
          <w:rPr>
            <w:rFonts w:ascii="仿宋" w:eastAsia="仿宋" w:hAnsi="仿宋" w:cs="仿宋" w:hint="eastAsia"/>
            <w:lang w:eastAsia="zh-CN"/>
          </w:rPr>
          <w:t>(三)、市场风险分析</w:t>
        </w:r>
        <w:r>
          <w:tab/>
        </w:r>
        <w:r>
          <w:fldChar w:fldCharType="begin"/>
        </w:r>
        <w:r>
          <w:instrText xml:space="preserve"> PAGEREF _Toc24983 \h </w:instrText>
        </w:r>
        <w:r>
          <w:fldChar w:fldCharType="separate"/>
        </w:r>
        <w:r>
          <w:t>21</w:t>
        </w:r>
        <w:r>
          <w:fldChar w:fldCharType="end"/>
        </w:r>
      </w:hyperlink>
    </w:p>
    <w:p>
      <w:pPr>
        <w:pStyle w:val="TOC2"/>
        <w:tabs>
          <w:tab w:val="right" w:leader="dot" w:pos="8306"/>
        </w:tabs>
      </w:pPr>
      <w:hyperlink w:anchor="_Toc5328" w:history="1">
        <w:r>
          <w:rPr>
            <w:rFonts w:ascii="仿宋" w:eastAsia="仿宋" w:hAnsi="仿宋" w:cs="仿宋" w:hint="eastAsia"/>
            <w:lang w:eastAsia="zh-CN"/>
          </w:rPr>
          <w:t>(四)、资金风险分析</w:t>
        </w:r>
        <w:r>
          <w:tab/>
        </w:r>
        <w:r>
          <w:fldChar w:fldCharType="begin"/>
        </w:r>
        <w:r>
          <w:instrText xml:space="preserve"> PAGEREF _Toc5328 \h </w:instrText>
        </w:r>
        <w:r>
          <w:fldChar w:fldCharType="separate"/>
        </w:r>
        <w:r>
          <w:t>21</w:t>
        </w:r>
        <w:r>
          <w:fldChar w:fldCharType="end"/>
        </w:r>
      </w:hyperlink>
    </w:p>
    <w:p>
      <w:pPr>
        <w:pStyle w:val="TOC2"/>
        <w:tabs>
          <w:tab w:val="right" w:leader="dot" w:pos="8306"/>
        </w:tabs>
      </w:pPr>
      <w:hyperlink w:anchor="_Toc14939" w:history="1">
        <w:r>
          <w:rPr>
            <w:rFonts w:ascii="仿宋" w:eastAsia="仿宋" w:hAnsi="仿宋" w:cs="仿宋" w:hint="eastAsia"/>
            <w:lang w:eastAsia="zh-CN"/>
          </w:rPr>
          <w:t>(五)、技术风险分析</w:t>
        </w:r>
        <w:r>
          <w:tab/>
        </w:r>
        <w:r>
          <w:fldChar w:fldCharType="begin"/>
        </w:r>
        <w:r>
          <w:instrText xml:space="preserve"> PAGEREF _Toc14939 \h </w:instrText>
        </w:r>
        <w:r>
          <w:fldChar w:fldCharType="separate"/>
        </w:r>
        <w:r>
          <w:t>23</w:t>
        </w:r>
        <w:r>
          <w:fldChar w:fldCharType="end"/>
        </w:r>
      </w:hyperlink>
    </w:p>
    <w:p>
      <w:pPr>
        <w:pStyle w:val="TOC2"/>
        <w:tabs>
          <w:tab w:val="right" w:leader="dot" w:pos="8306"/>
        </w:tabs>
      </w:pPr>
      <w:hyperlink w:anchor="_Toc23622" w:history="1">
        <w:r>
          <w:rPr>
            <w:rFonts w:ascii="仿宋" w:eastAsia="仿宋" w:hAnsi="仿宋" w:cs="仿宋" w:hint="eastAsia"/>
            <w:lang w:eastAsia="zh-CN"/>
          </w:rPr>
          <w:t>(六)、财务风险分析</w:t>
        </w:r>
        <w:r>
          <w:tab/>
        </w:r>
        <w:r>
          <w:fldChar w:fldCharType="begin"/>
        </w:r>
        <w:r>
          <w:instrText xml:space="preserve"> PAGEREF _Toc23622 \h </w:instrText>
        </w:r>
        <w:r>
          <w:fldChar w:fldCharType="separate"/>
        </w:r>
        <w:r>
          <w:t>24</w:t>
        </w:r>
        <w:r>
          <w:fldChar w:fldCharType="end"/>
        </w:r>
      </w:hyperlink>
    </w:p>
    <w:p>
      <w:pPr>
        <w:pStyle w:val="TOC2"/>
        <w:tabs>
          <w:tab w:val="right" w:leader="dot" w:pos="8306"/>
        </w:tabs>
      </w:pPr>
      <w:hyperlink w:anchor="_Toc3664" w:history="1">
        <w:r>
          <w:rPr>
            <w:rFonts w:ascii="仿宋" w:eastAsia="仿宋" w:hAnsi="仿宋" w:cs="仿宋" w:hint="eastAsia"/>
            <w:lang w:eastAsia="zh-CN"/>
          </w:rPr>
          <w:t>(七)、管理风险分析</w:t>
        </w:r>
        <w:r>
          <w:tab/>
        </w:r>
        <w:r>
          <w:fldChar w:fldCharType="begin"/>
        </w:r>
        <w:r>
          <w:instrText xml:space="preserve"> PAGEREF _Toc3664 \h </w:instrText>
        </w:r>
        <w:r>
          <w:fldChar w:fldCharType="separate"/>
        </w:r>
        <w:r>
          <w:t>26</w:t>
        </w:r>
        <w:r>
          <w:fldChar w:fldCharType="end"/>
        </w:r>
      </w:hyperlink>
    </w:p>
    <w:p>
      <w:pPr>
        <w:pStyle w:val="TOC2"/>
        <w:tabs>
          <w:tab w:val="right" w:leader="dot" w:pos="8306"/>
        </w:tabs>
      </w:pPr>
      <w:hyperlink w:anchor="_Toc647" w:history="1">
        <w:r>
          <w:rPr>
            <w:rFonts w:ascii="仿宋" w:eastAsia="仿宋" w:hAnsi="仿宋" w:cs="仿宋" w:hint="eastAsia"/>
            <w:lang w:eastAsia="zh-CN"/>
          </w:rPr>
          <w:t>(八)、其它风险分析</w:t>
        </w:r>
        <w:r>
          <w:tab/>
        </w:r>
        <w:r>
          <w:fldChar w:fldCharType="begin"/>
        </w:r>
        <w:r>
          <w:instrText xml:space="preserve"> PAGEREF _Toc647 \h </w:instrText>
        </w:r>
        <w:r>
          <w:fldChar w:fldCharType="separate"/>
        </w:r>
        <w:r>
          <w:t>27</w:t>
        </w:r>
        <w:r>
          <w:fldChar w:fldCharType="end"/>
        </w:r>
      </w:hyperlink>
    </w:p>
    <w:p>
      <w:pPr>
        <w:pStyle w:val="TOC2"/>
        <w:tabs>
          <w:tab w:val="right" w:leader="dot" w:pos="8306"/>
        </w:tabs>
      </w:pPr>
      <w:hyperlink w:anchor="_Toc20943" w:history="1">
        <w:r>
          <w:rPr>
            <w:rFonts w:ascii="仿宋" w:eastAsia="仿宋" w:hAnsi="仿宋" w:cs="仿宋" w:hint="eastAsia"/>
            <w:lang w:eastAsia="zh-CN"/>
          </w:rPr>
          <w:t>(九)、社会影响评估</w:t>
        </w:r>
        <w:r>
          <w:tab/>
        </w:r>
        <w:r>
          <w:fldChar w:fldCharType="begin"/>
        </w:r>
        <w:r>
          <w:instrText xml:space="preserve"> PAGEREF _Toc20943 \h </w:instrText>
        </w:r>
        <w:r>
          <w:fldChar w:fldCharType="separate"/>
        </w:r>
        <w:r>
          <w:t>28</w:t>
        </w:r>
        <w:r>
          <w:fldChar w:fldCharType="end"/>
        </w:r>
      </w:hyperlink>
    </w:p>
    <w:p>
      <w:pPr>
        <w:pStyle w:val="TOC1"/>
        <w:tabs>
          <w:tab w:val="right" w:leader="dot" w:pos="8306"/>
        </w:tabs>
      </w:pPr>
      <w:hyperlink w:anchor="_Toc16220" w:history="1">
        <w:r>
          <w:rPr>
            <w:rFonts w:ascii="仿宋" w:eastAsia="仿宋" w:hAnsi="仿宋" w:cs="仿宋" w:hint="eastAsia"/>
            <w:lang w:eastAsia="zh-CN"/>
          </w:rPr>
          <w:t>六、项目选址研究</w:t>
        </w:r>
        <w:r>
          <w:tab/>
        </w:r>
        <w:r>
          <w:fldChar w:fldCharType="begin"/>
        </w:r>
        <w:r>
          <w:instrText xml:space="preserve"> PAGEREF _Toc16220 \h </w:instrText>
        </w:r>
        <w:r>
          <w:fldChar w:fldCharType="separate"/>
        </w:r>
        <w:r>
          <w:t>30</w:t>
        </w:r>
        <w:r>
          <w:fldChar w:fldCharType="end"/>
        </w:r>
      </w:hyperlink>
    </w:p>
    <w:p>
      <w:pPr>
        <w:pStyle w:val="TOC2"/>
        <w:tabs>
          <w:tab w:val="right" w:leader="dot" w:pos="8306"/>
        </w:tabs>
      </w:pPr>
      <w:hyperlink w:anchor="_Toc1781" w:history="1">
        <w:r>
          <w:rPr>
            <w:rFonts w:ascii="仿宋" w:eastAsia="仿宋" w:hAnsi="仿宋" w:cs="仿宋" w:hint="eastAsia"/>
            <w:lang w:eastAsia="zh-CN"/>
          </w:rPr>
          <w:t>(一)、项目选址原则</w:t>
        </w:r>
        <w:r>
          <w:tab/>
        </w:r>
        <w:r>
          <w:fldChar w:fldCharType="begin"/>
        </w:r>
        <w:r>
          <w:instrText xml:space="preserve"> PAGEREF _Toc1781 \h </w:instrText>
        </w:r>
        <w:r>
          <w:fldChar w:fldCharType="separate"/>
        </w:r>
        <w:r>
          <w:t>30</w:t>
        </w:r>
        <w:r>
          <w:fldChar w:fldCharType="end"/>
        </w:r>
      </w:hyperlink>
    </w:p>
    <w:p>
      <w:pPr>
        <w:pStyle w:val="TOC2"/>
        <w:tabs>
          <w:tab w:val="right" w:leader="dot" w:pos="8306"/>
        </w:tabs>
      </w:pPr>
      <w:hyperlink w:anchor="_Toc22557" w:history="1">
        <w:r>
          <w:rPr>
            <w:rFonts w:ascii="仿宋" w:eastAsia="仿宋" w:hAnsi="仿宋" w:cs="仿宋" w:hint="eastAsia"/>
            <w:lang w:eastAsia="zh-CN"/>
          </w:rPr>
          <w:t>(二)、项目选址</w:t>
        </w:r>
        <w:r>
          <w:tab/>
        </w:r>
        <w:r>
          <w:fldChar w:fldCharType="begin"/>
        </w:r>
        <w:r>
          <w:instrText xml:space="preserve"> PAGEREF _Toc22557 \h </w:instrText>
        </w:r>
        <w:r>
          <w:fldChar w:fldCharType="separate"/>
        </w:r>
        <w:r>
          <w:t>34</w:t>
        </w:r>
        <w:r>
          <w:fldChar w:fldCharType="end"/>
        </w:r>
      </w:hyperlink>
    </w:p>
    <w:p>
      <w:pPr>
        <w:pStyle w:val="TOC2"/>
        <w:tabs>
          <w:tab w:val="right" w:leader="dot" w:pos="8306"/>
        </w:tabs>
      </w:pPr>
      <w:hyperlink w:anchor="_Toc8887" w:history="1">
        <w:r>
          <w:rPr>
            <w:rFonts w:ascii="仿宋" w:eastAsia="仿宋" w:hAnsi="仿宋" w:cs="仿宋" w:hint="eastAsia"/>
            <w:lang w:eastAsia="zh-CN"/>
          </w:rPr>
          <w:t>(三)、建设条件分析</w:t>
        </w:r>
        <w:r>
          <w:tab/>
        </w:r>
        <w:r>
          <w:fldChar w:fldCharType="begin"/>
        </w:r>
        <w:r>
          <w:instrText xml:space="preserve"> PAGEREF _Toc8887 \h </w:instrText>
        </w:r>
        <w:r>
          <w:fldChar w:fldCharType="separate"/>
        </w:r>
        <w:r>
          <w:t>36</w:t>
        </w:r>
        <w:r>
          <w:fldChar w:fldCharType="end"/>
        </w:r>
      </w:hyperlink>
    </w:p>
    <w:p>
      <w:pPr>
        <w:pStyle w:val="TOC2"/>
        <w:tabs>
          <w:tab w:val="right" w:leader="dot" w:pos="8306"/>
        </w:tabs>
      </w:pPr>
      <w:hyperlink w:anchor="_Toc9956" w:history="1">
        <w:r>
          <w:rPr>
            <w:rFonts w:ascii="仿宋" w:eastAsia="仿宋" w:hAnsi="仿宋" w:cs="仿宋" w:hint="eastAsia"/>
            <w:lang w:eastAsia="zh-CN"/>
          </w:rPr>
          <w:t>(四)、用地控制指标</w:t>
        </w:r>
        <w:r>
          <w:tab/>
        </w:r>
        <w:r>
          <w:fldChar w:fldCharType="begin"/>
        </w:r>
        <w:r>
          <w:instrText xml:space="preserve"> PAGEREF _Toc9956 \h </w:instrText>
        </w:r>
        <w:r>
          <w:fldChar w:fldCharType="separate"/>
        </w:r>
        <w:r>
          <w:t>37</w:t>
        </w:r>
        <w:r>
          <w:fldChar w:fldCharType="end"/>
        </w:r>
      </w:hyperlink>
    </w:p>
    <w:p>
      <w:pPr>
        <w:pStyle w:val="TOC2"/>
        <w:tabs>
          <w:tab w:val="right" w:leader="dot" w:pos="8306"/>
        </w:tabs>
      </w:pPr>
      <w:hyperlink w:anchor="_Toc21471" w:history="1">
        <w:r>
          <w:rPr>
            <w:rFonts w:ascii="仿宋" w:eastAsia="仿宋" w:hAnsi="仿宋" w:cs="仿宋" w:hint="eastAsia"/>
            <w:lang w:eastAsia="zh-CN"/>
          </w:rPr>
          <w:t>(五)、地总体要求</w:t>
        </w:r>
        <w:r>
          <w:tab/>
        </w:r>
        <w:r>
          <w:fldChar w:fldCharType="begin"/>
        </w:r>
        <w:r>
          <w:instrText xml:space="preserve"> PAGEREF _Toc21471 \h </w:instrText>
        </w:r>
        <w:r>
          <w:fldChar w:fldCharType="separate"/>
        </w:r>
        <w:r>
          <w:t>38</w:t>
        </w:r>
        <w:r>
          <w:fldChar w:fldCharType="end"/>
        </w:r>
      </w:hyperlink>
    </w:p>
    <w:p>
      <w:pPr>
        <w:pStyle w:val="TOC2"/>
        <w:tabs>
          <w:tab w:val="right" w:leader="dot" w:pos="8306"/>
        </w:tabs>
      </w:pPr>
      <w:hyperlink w:anchor="_Toc12316" w:history="1">
        <w:r>
          <w:rPr>
            <w:rFonts w:ascii="仿宋" w:eastAsia="仿宋" w:hAnsi="仿宋" w:cs="仿宋" w:hint="eastAsia"/>
            <w:lang w:eastAsia="zh-CN"/>
          </w:rPr>
          <w:t>(六)、节约用地措施</w:t>
        </w:r>
        <w:r>
          <w:tab/>
        </w:r>
        <w:r>
          <w:fldChar w:fldCharType="begin"/>
        </w:r>
        <w:r>
          <w:instrText xml:space="preserve"> PAGEREF _Toc12316 \h </w:instrText>
        </w:r>
        <w:r>
          <w:fldChar w:fldCharType="separate"/>
        </w:r>
        <w:r>
          <w:t>40</w:t>
        </w:r>
        <w:r>
          <w:fldChar w:fldCharType="end"/>
        </w:r>
      </w:hyperlink>
    </w:p>
    <w:p>
      <w:pPr>
        <w:pStyle w:val="TOC2"/>
        <w:tabs>
          <w:tab w:val="right" w:leader="dot" w:pos="8306"/>
        </w:tabs>
      </w:pPr>
      <w:hyperlink w:anchor="_Toc712" w:history="1">
        <w:r>
          <w:rPr>
            <w:rFonts w:ascii="仿宋" w:eastAsia="仿宋" w:hAnsi="仿宋" w:cs="仿宋" w:hint="eastAsia"/>
            <w:lang w:eastAsia="zh-CN"/>
          </w:rPr>
          <w:t>(七)、选址综合评价</w:t>
        </w:r>
        <w:r>
          <w:tab/>
        </w:r>
        <w:r>
          <w:fldChar w:fldCharType="begin"/>
        </w:r>
        <w:r>
          <w:instrText xml:space="preserve"> PAGEREF _Toc712 \h </w:instrText>
        </w:r>
        <w:r>
          <w:fldChar w:fldCharType="separate"/>
        </w:r>
        <w:r>
          <w:t>41</w:t>
        </w:r>
        <w:r>
          <w:fldChar w:fldCharType="end"/>
        </w:r>
      </w:hyperlink>
    </w:p>
    <w:p>
      <w:pPr>
        <w:pStyle w:val="TOC1"/>
        <w:tabs>
          <w:tab w:val="right" w:leader="dot" w:pos="8306"/>
        </w:tabs>
      </w:pPr>
      <w:hyperlink w:anchor="_Toc25039" w:history="1">
        <w:r>
          <w:rPr>
            <w:rFonts w:ascii="仿宋" w:eastAsia="仿宋" w:hAnsi="仿宋" w:cs="仿宋" w:hint="eastAsia"/>
            <w:lang w:eastAsia="zh-CN"/>
          </w:rPr>
          <w:t>七、土地利用与规划方案</w:t>
        </w:r>
        <w:r>
          <w:tab/>
        </w:r>
        <w:r>
          <w:fldChar w:fldCharType="begin"/>
        </w:r>
        <w:r>
          <w:instrText xml:space="preserve"> PAGEREF _Toc25039 \h </w:instrText>
        </w:r>
        <w:r>
          <w:fldChar w:fldCharType="separate"/>
        </w:r>
        <w:r>
          <w:t>42</w:t>
        </w:r>
        <w:r>
          <w:fldChar w:fldCharType="end"/>
        </w:r>
      </w:hyperlink>
    </w:p>
    <w:p>
      <w:pPr>
        <w:pStyle w:val="TOC2"/>
        <w:tabs>
          <w:tab w:val="right" w:leader="dot" w:pos="8306"/>
        </w:tabs>
      </w:pPr>
      <w:hyperlink w:anchor="_Toc22536" w:history="1">
        <w:r>
          <w:rPr>
            <w:rFonts w:ascii="仿宋" w:eastAsia="仿宋" w:hAnsi="仿宋" w:cs="仿宋" w:hint="eastAsia"/>
            <w:lang w:eastAsia="zh-CN"/>
          </w:rPr>
          <w:t>(一)、项目用地情况分析</w:t>
        </w:r>
        <w:r>
          <w:tab/>
        </w:r>
        <w:r>
          <w:fldChar w:fldCharType="begin"/>
        </w:r>
        <w:r>
          <w:instrText xml:space="preserve"> PAGEREF _Toc22536 \h </w:instrText>
        </w:r>
        <w:r>
          <w:fldChar w:fldCharType="separate"/>
        </w:r>
        <w:r>
          <w:t>42</w:t>
        </w:r>
        <w:r>
          <w:fldChar w:fldCharType="end"/>
        </w:r>
      </w:hyperlink>
    </w:p>
    <w:p>
      <w:pPr>
        <w:pStyle w:val="TOC2"/>
        <w:tabs>
          <w:tab w:val="right" w:leader="dot" w:pos="8306"/>
        </w:tabs>
      </w:pPr>
      <w:hyperlink w:anchor="_Toc12834" w:history="1">
        <w:r>
          <w:rPr>
            <w:rFonts w:ascii="仿宋" w:eastAsia="仿宋" w:hAnsi="仿宋" w:cs="仿宋" w:hint="eastAsia"/>
            <w:lang w:eastAsia="zh-CN"/>
          </w:rPr>
          <w:t>(二)、土地利用规划方案</w:t>
        </w:r>
        <w:r>
          <w:tab/>
        </w:r>
        <w:r>
          <w:fldChar w:fldCharType="begin"/>
        </w:r>
        <w:r>
          <w:instrText xml:space="preserve"> PAGEREF _Toc12834 \h </w:instrText>
        </w:r>
        <w:r>
          <w:fldChar w:fldCharType="separate"/>
        </w:r>
        <w:r>
          <w:t>43</w:t>
        </w:r>
        <w:r>
          <w:fldChar w:fldCharType="end"/>
        </w:r>
      </w:hyperlink>
    </w:p>
    <w:p>
      <w:pPr>
        <w:pStyle w:val="TOC1"/>
        <w:tabs>
          <w:tab w:val="right" w:leader="dot" w:pos="8306"/>
        </w:tabs>
      </w:pPr>
      <w:hyperlink w:anchor="_Toc18803" w:history="1">
        <w:r>
          <w:rPr>
            <w:rFonts w:ascii="仿宋" w:eastAsia="仿宋" w:hAnsi="仿宋" w:cs="仿宋" w:hint="eastAsia"/>
            <w:lang w:eastAsia="zh-CN"/>
          </w:rPr>
          <w:t>八、环境保护与治理方案</w:t>
        </w:r>
        <w:r>
          <w:tab/>
        </w:r>
        <w:r>
          <w:fldChar w:fldCharType="begin"/>
        </w:r>
        <w:r>
          <w:instrText xml:space="preserve"> PAGEREF _Toc18803 \h </w:instrText>
        </w:r>
        <w:r>
          <w:fldChar w:fldCharType="separate"/>
        </w:r>
        <w:r>
          <w:t>44</w:t>
        </w:r>
        <w:r>
          <w:fldChar w:fldCharType="end"/>
        </w:r>
      </w:hyperlink>
    </w:p>
    <w:p>
      <w:pPr>
        <w:pStyle w:val="TOC2"/>
        <w:tabs>
          <w:tab w:val="right" w:leader="dot" w:pos="8306"/>
        </w:tabs>
      </w:pPr>
      <w:hyperlink w:anchor="_Toc16087" w:history="1">
        <w:r>
          <w:rPr>
            <w:rFonts w:ascii="仿宋" w:eastAsia="仿宋" w:hAnsi="仿宋" w:cs="仿宋" w:hint="eastAsia"/>
            <w:lang w:eastAsia="zh-CN"/>
          </w:rPr>
          <w:t>(一)、项目环境影响评估</w:t>
        </w:r>
        <w:r>
          <w:tab/>
        </w:r>
        <w:r>
          <w:fldChar w:fldCharType="begin"/>
        </w:r>
        <w:r>
          <w:instrText xml:space="preserve"> PAGEREF _Toc16087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43" w:history="1">
        <w:r>
          <w:rPr>
            <w:rFonts w:ascii="仿宋" w:eastAsia="仿宋" w:hAnsi="仿宋" w:cs="仿宋" w:hint="eastAsia"/>
            <w:lang w:eastAsia="zh-CN"/>
          </w:rPr>
          <w:t>(二)、环境保护措施与治理方案</w:t>
        </w:r>
        <w:r>
          <w:tab/>
        </w:r>
        <w:r>
          <w:fldChar w:fldCharType="begin"/>
        </w:r>
        <w:r>
          <w:instrText xml:space="preserve"> PAGEREF _Toc26643 \h </w:instrText>
        </w:r>
        <w:r>
          <w:fldChar w:fldCharType="separate"/>
        </w:r>
        <w:r>
          <w:t>45</w:t>
        </w:r>
        <w:r>
          <w:fldChar w:fldCharType="end"/>
        </w:r>
      </w:hyperlink>
    </w:p>
    <w:p>
      <w:pPr>
        <w:pStyle w:val="TOC1"/>
        <w:tabs>
          <w:tab w:val="right" w:leader="dot" w:pos="8306"/>
        </w:tabs>
      </w:pPr>
      <w:hyperlink w:anchor="_Toc24025" w:history="1">
        <w:r>
          <w:rPr>
            <w:rFonts w:ascii="仿宋" w:eastAsia="仿宋" w:hAnsi="仿宋" w:cs="仿宋" w:hint="eastAsia"/>
            <w:lang w:eastAsia="zh-CN"/>
          </w:rPr>
          <w:t>九、项目实施与管理方案</w:t>
        </w:r>
        <w:r>
          <w:tab/>
        </w:r>
        <w:r>
          <w:fldChar w:fldCharType="begin"/>
        </w:r>
        <w:r>
          <w:instrText xml:space="preserve"> PAGEREF _Toc24025 \h </w:instrText>
        </w:r>
        <w:r>
          <w:fldChar w:fldCharType="separate"/>
        </w:r>
        <w:r>
          <w:t>45</w:t>
        </w:r>
        <w:r>
          <w:fldChar w:fldCharType="end"/>
        </w:r>
      </w:hyperlink>
    </w:p>
    <w:p>
      <w:pPr>
        <w:pStyle w:val="TOC2"/>
        <w:tabs>
          <w:tab w:val="right" w:leader="dot" w:pos="8306"/>
        </w:tabs>
      </w:pPr>
      <w:hyperlink w:anchor="_Toc16140" w:history="1">
        <w:r>
          <w:rPr>
            <w:rFonts w:ascii="仿宋" w:eastAsia="仿宋" w:hAnsi="仿宋" w:cs="仿宋" w:hint="eastAsia"/>
            <w:lang w:eastAsia="zh-CN"/>
          </w:rPr>
          <w:t>(一)、项目实施计划</w:t>
        </w:r>
        <w:r>
          <w:tab/>
        </w:r>
        <w:r>
          <w:fldChar w:fldCharType="begin"/>
        </w:r>
        <w:r>
          <w:instrText xml:space="preserve"> PAGEREF _Toc16140 \h </w:instrText>
        </w:r>
        <w:r>
          <w:fldChar w:fldCharType="separate"/>
        </w:r>
        <w:r>
          <w:t>45</w:t>
        </w:r>
        <w:r>
          <w:fldChar w:fldCharType="end"/>
        </w:r>
      </w:hyperlink>
    </w:p>
    <w:p>
      <w:pPr>
        <w:pStyle w:val="TOC2"/>
        <w:tabs>
          <w:tab w:val="right" w:leader="dot" w:pos="8306"/>
        </w:tabs>
      </w:pPr>
      <w:hyperlink w:anchor="_Toc20243" w:history="1">
        <w:r>
          <w:rPr>
            <w:rFonts w:ascii="仿宋" w:eastAsia="仿宋" w:hAnsi="仿宋" w:cs="仿宋" w:hint="eastAsia"/>
            <w:lang w:eastAsia="zh-CN"/>
          </w:rPr>
          <w:t>(二)、项目组织机构与职责</w:t>
        </w:r>
        <w:r>
          <w:tab/>
        </w:r>
        <w:r>
          <w:fldChar w:fldCharType="begin"/>
        </w:r>
        <w:r>
          <w:instrText xml:space="preserve"> PAGEREF _Toc20243 \h </w:instrText>
        </w:r>
        <w:r>
          <w:fldChar w:fldCharType="separate"/>
        </w:r>
        <w:r>
          <w:t>47</w:t>
        </w:r>
        <w:r>
          <w:fldChar w:fldCharType="end"/>
        </w:r>
      </w:hyperlink>
    </w:p>
    <w:p>
      <w:pPr>
        <w:pStyle w:val="TOC2"/>
        <w:tabs>
          <w:tab w:val="right" w:leader="dot" w:pos="8306"/>
        </w:tabs>
      </w:pPr>
      <w:hyperlink w:anchor="_Toc21132" w:history="1">
        <w:r>
          <w:rPr>
            <w:rFonts w:ascii="仿宋" w:eastAsia="仿宋" w:hAnsi="仿宋" w:cs="仿宋" w:hint="eastAsia"/>
            <w:lang w:eastAsia="zh-CN"/>
          </w:rPr>
          <w:t>(三)、项目管理与监控体系</w:t>
        </w:r>
        <w:r>
          <w:tab/>
        </w:r>
        <w:r>
          <w:fldChar w:fldCharType="begin"/>
        </w:r>
        <w:r>
          <w:instrText xml:space="preserve"> PAGEREF _Toc21132 \h </w:instrText>
        </w:r>
        <w:r>
          <w:fldChar w:fldCharType="separate"/>
        </w:r>
        <w:r>
          <w:t>49</w:t>
        </w:r>
        <w:r>
          <w:fldChar w:fldCharType="end"/>
        </w:r>
      </w:hyperlink>
    </w:p>
    <w:p>
      <w:pPr>
        <w:pStyle w:val="TOC1"/>
        <w:tabs>
          <w:tab w:val="right" w:leader="dot" w:pos="8306"/>
        </w:tabs>
      </w:pPr>
      <w:hyperlink w:anchor="_Toc552" w:history="1">
        <w:r>
          <w:rPr>
            <w:rFonts w:ascii="仿宋" w:eastAsia="仿宋" w:hAnsi="仿宋" w:cs="仿宋" w:hint="eastAsia"/>
            <w:lang w:eastAsia="zh-CN"/>
          </w:rPr>
          <w:t>十、客户关系管理与市场拓展</w:t>
        </w:r>
        <w:r>
          <w:tab/>
        </w:r>
        <w:r>
          <w:fldChar w:fldCharType="begin"/>
        </w:r>
        <w:r>
          <w:instrText xml:space="preserve"> PAGEREF _Toc552 \h </w:instrText>
        </w:r>
        <w:r>
          <w:fldChar w:fldCharType="separate"/>
        </w:r>
        <w:r>
          <w:t>51</w:t>
        </w:r>
        <w:r>
          <w:fldChar w:fldCharType="end"/>
        </w:r>
      </w:hyperlink>
    </w:p>
    <w:p>
      <w:pPr>
        <w:pStyle w:val="TOC2"/>
        <w:tabs>
          <w:tab w:val="right" w:leader="dot" w:pos="8306"/>
        </w:tabs>
      </w:pPr>
      <w:hyperlink w:anchor="_Toc1835" w:history="1">
        <w:r>
          <w:rPr>
            <w:rFonts w:ascii="仿宋" w:eastAsia="仿宋" w:hAnsi="仿宋" w:cs="仿宋" w:hint="eastAsia"/>
            <w:lang w:eastAsia="zh-CN"/>
          </w:rPr>
          <w:t>(一)、客户关系管理策略</w:t>
        </w:r>
        <w:r>
          <w:tab/>
        </w:r>
        <w:r>
          <w:fldChar w:fldCharType="begin"/>
        </w:r>
        <w:r>
          <w:instrText xml:space="preserve"> PAGEREF _Toc1835 \h </w:instrText>
        </w:r>
        <w:r>
          <w:fldChar w:fldCharType="separate"/>
        </w:r>
        <w:r>
          <w:t>51</w:t>
        </w:r>
        <w:r>
          <w:fldChar w:fldCharType="end"/>
        </w:r>
      </w:hyperlink>
    </w:p>
    <w:p>
      <w:pPr>
        <w:pStyle w:val="TOC2"/>
        <w:tabs>
          <w:tab w:val="right" w:leader="dot" w:pos="8306"/>
        </w:tabs>
      </w:pPr>
      <w:hyperlink w:anchor="_Toc14024" w:history="1">
        <w:r>
          <w:rPr>
            <w:rFonts w:ascii="仿宋" w:eastAsia="仿宋" w:hAnsi="仿宋" w:cs="仿宋" w:hint="eastAsia"/>
            <w:lang w:eastAsia="zh-CN"/>
          </w:rPr>
          <w:t>(二)、市场拓展方案</w:t>
        </w:r>
        <w:r>
          <w:tab/>
        </w:r>
        <w:r>
          <w:fldChar w:fldCharType="begin"/>
        </w:r>
        <w:r>
          <w:instrText xml:space="preserve"> PAGEREF _Toc14024 \h </w:instrText>
        </w:r>
        <w:r>
          <w:fldChar w:fldCharType="separate"/>
        </w:r>
        <w:r>
          <w:t>52</w:t>
        </w:r>
        <w:r>
          <w:fldChar w:fldCharType="end"/>
        </w:r>
      </w:hyperlink>
    </w:p>
    <w:p>
      <w:pPr>
        <w:pStyle w:val="TOC1"/>
        <w:tabs>
          <w:tab w:val="right" w:leader="dot" w:pos="8306"/>
        </w:tabs>
      </w:pPr>
      <w:hyperlink w:anchor="_Toc15728" w:history="1">
        <w:r>
          <w:rPr>
            <w:rFonts w:ascii="仿宋" w:eastAsia="仿宋" w:hAnsi="仿宋" w:cs="仿宋" w:hint="eastAsia"/>
            <w:lang w:eastAsia="zh-CN"/>
          </w:rPr>
          <w:t>十一、安全与应急管理</w:t>
        </w:r>
        <w:r>
          <w:tab/>
        </w:r>
        <w:r>
          <w:fldChar w:fldCharType="begin"/>
        </w:r>
        <w:r>
          <w:instrText xml:space="preserve"> PAGEREF _Toc15728 \h </w:instrText>
        </w:r>
        <w:r>
          <w:fldChar w:fldCharType="separate"/>
        </w:r>
        <w:r>
          <w:t>53</w:t>
        </w:r>
        <w:r>
          <w:fldChar w:fldCharType="end"/>
        </w:r>
      </w:hyperlink>
    </w:p>
    <w:p>
      <w:pPr>
        <w:pStyle w:val="TOC2"/>
        <w:tabs>
          <w:tab w:val="right" w:leader="dot" w:pos="8306"/>
        </w:tabs>
      </w:pPr>
      <w:hyperlink w:anchor="_Toc13483" w:history="1">
        <w:r>
          <w:rPr>
            <w:rFonts w:ascii="仿宋" w:eastAsia="仿宋" w:hAnsi="仿宋" w:cs="仿宋" w:hint="eastAsia"/>
            <w:lang w:eastAsia="zh-CN"/>
          </w:rPr>
          <w:t>(一)、安全生产管理</w:t>
        </w:r>
        <w:r>
          <w:tab/>
        </w:r>
        <w:r>
          <w:fldChar w:fldCharType="begin"/>
        </w:r>
        <w:r>
          <w:instrText xml:space="preserve"> PAGEREF _Toc13483 \h </w:instrText>
        </w:r>
        <w:r>
          <w:fldChar w:fldCharType="separate"/>
        </w:r>
        <w:r>
          <w:t>53</w:t>
        </w:r>
        <w:r>
          <w:fldChar w:fldCharType="end"/>
        </w:r>
      </w:hyperlink>
    </w:p>
    <w:p>
      <w:pPr>
        <w:pStyle w:val="TOC2"/>
        <w:tabs>
          <w:tab w:val="right" w:leader="dot" w:pos="8306"/>
        </w:tabs>
      </w:pPr>
      <w:hyperlink w:anchor="_Toc2643" w:history="1">
        <w:r>
          <w:rPr>
            <w:rFonts w:ascii="仿宋" w:eastAsia="仿宋" w:hAnsi="仿宋" w:cs="仿宋" w:hint="eastAsia"/>
            <w:lang w:eastAsia="zh-CN"/>
          </w:rPr>
          <w:t>(二)、应急预案与响应</w:t>
        </w:r>
        <w:r>
          <w:tab/>
        </w:r>
        <w:r>
          <w:fldChar w:fldCharType="begin"/>
        </w:r>
        <w:r>
          <w:instrText xml:space="preserve"> PAGEREF _Toc2643 \h </w:instrText>
        </w:r>
        <w:r>
          <w:fldChar w:fldCharType="separate"/>
        </w:r>
        <w:r>
          <w:t>55</w:t>
        </w:r>
        <w:r>
          <w:fldChar w:fldCharType="end"/>
        </w:r>
      </w:hyperlink>
    </w:p>
    <w:p>
      <w:pPr>
        <w:pStyle w:val="TOC1"/>
        <w:tabs>
          <w:tab w:val="right" w:leader="dot" w:pos="8306"/>
        </w:tabs>
      </w:pPr>
      <w:hyperlink w:anchor="_Toc131" w:history="1">
        <w:r>
          <w:rPr>
            <w:rFonts w:ascii="仿宋" w:eastAsia="仿宋" w:hAnsi="仿宋" w:cs="仿宋" w:hint="eastAsia"/>
            <w:lang w:eastAsia="zh-CN"/>
          </w:rPr>
          <w:t>十二、经济效益与社会效益优化</w:t>
        </w:r>
        <w:r>
          <w:tab/>
        </w:r>
        <w:r>
          <w:fldChar w:fldCharType="begin"/>
        </w:r>
        <w:r>
          <w:instrText xml:space="preserve"> PAGEREF _Toc131 \h </w:instrText>
        </w:r>
        <w:r>
          <w:fldChar w:fldCharType="separate"/>
        </w:r>
        <w:r>
          <w:t>56</w:t>
        </w:r>
        <w:r>
          <w:fldChar w:fldCharType="end"/>
        </w:r>
      </w:hyperlink>
    </w:p>
    <w:p>
      <w:pPr>
        <w:pStyle w:val="TOC2"/>
        <w:tabs>
          <w:tab w:val="right" w:leader="dot" w:pos="8306"/>
        </w:tabs>
      </w:pPr>
      <w:hyperlink w:anchor="_Toc31984" w:history="1">
        <w:r>
          <w:rPr>
            <w:rFonts w:ascii="仿宋" w:eastAsia="仿宋" w:hAnsi="仿宋" w:cs="仿宋" w:hint="eastAsia"/>
            <w:lang w:eastAsia="zh-CN"/>
          </w:rPr>
          <w:t>(一)、经济效益提升策略</w:t>
        </w:r>
        <w:r>
          <w:tab/>
        </w:r>
        <w:r>
          <w:fldChar w:fldCharType="begin"/>
        </w:r>
        <w:r>
          <w:instrText xml:space="preserve"> PAGEREF _Toc31984 \h </w:instrText>
        </w:r>
        <w:r>
          <w:fldChar w:fldCharType="separate"/>
        </w:r>
        <w:r>
          <w:t>56</w:t>
        </w:r>
        <w:r>
          <w:fldChar w:fldCharType="end"/>
        </w:r>
      </w:hyperlink>
    </w:p>
    <w:p>
      <w:pPr>
        <w:pStyle w:val="TOC2"/>
        <w:tabs>
          <w:tab w:val="right" w:leader="dot" w:pos="8306"/>
        </w:tabs>
      </w:pPr>
      <w:hyperlink w:anchor="_Toc23905" w:history="1">
        <w:r>
          <w:rPr>
            <w:rFonts w:ascii="仿宋" w:eastAsia="仿宋" w:hAnsi="仿宋" w:cs="仿宋" w:hint="eastAsia"/>
            <w:lang w:eastAsia="zh-CN"/>
          </w:rPr>
          <w:t>(二)、社会效益增强方案</w:t>
        </w:r>
        <w:r>
          <w:tab/>
        </w:r>
        <w:r>
          <w:fldChar w:fldCharType="begin"/>
        </w:r>
        <w:r>
          <w:instrText xml:space="preserve"> PAGEREF _Toc23905 \h </w:instrText>
        </w:r>
        <w:r>
          <w:fldChar w:fldCharType="separate"/>
        </w:r>
        <w:r>
          <w:t>58</w:t>
        </w:r>
        <w:r>
          <w:fldChar w:fldCharType="end"/>
        </w:r>
      </w:hyperlink>
    </w:p>
    <w:p>
      <w:pPr>
        <w:pStyle w:val="TOC1"/>
        <w:tabs>
          <w:tab w:val="right" w:leader="dot" w:pos="8306"/>
        </w:tabs>
      </w:pPr>
      <w:hyperlink w:anchor="_Toc8913" w:history="1">
        <w:r>
          <w:rPr>
            <w:rFonts w:ascii="仿宋" w:eastAsia="仿宋" w:hAnsi="仿宋" w:cs="仿宋" w:hint="eastAsia"/>
            <w:lang w:eastAsia="zh-CN"/>
          </w:rPr>
          <w:t>十三、人力资源管理与开发</w:t>
        </w:r>
        <w:r>
          <w:tab/>
        </w:r>
        <w:r>
          <w:fldChar w:fldCharType="begin"/>
        </w:r>
        <w:r>
          <w:instrText xml:space="preserve"> PAGEREF _Toc8913 \h </w:instrText>
        </w:r>
        <w:r>
          <w:fldChar w:fldCharType="separate"/>
        </w:r>
        <w:r>
          <w:t>58</w:t>
        </w:r>
        <w:r>
          <w:fldChar w:fldCharType="end"/>
        </w:r>
      </w:hyperlink>
    </w:p>
    <w:p>
      <w:pPr>
        <w:pStyle w:val="TOC2"/>
        <w:tabs>
          <w:tab w:val="right" w:leader="dot" w:pos="8306"/>
        </w:tabs>
      </w:pPr>
      <w:hyperlink w:anchor="_Toc9828" w:history="1">
        <w:r>
          <w:rPr>
            <w:rFonts w:ascii="仿宋" w:eastAsia="仿宋" w:hAnsi="仿宋" w:cs="仿宋" w:hint="eastAsia"/>
            <w:lang w:eastAsia="zh-CN"/>
          </w:rPr>
          <w:t>(一)、人力资源规划</w:t>
        </w:r>
        <w:r>
          <w:tab/>
        </w:r>
        <w:r>
          <w:fldChar w:fldCharType="begin"/>
        </w:r>
        <w:r>
          <w:instrText xml:space="preserve"> PAGEREF _Toc9828 \h </w:instrText>
        </w:r>
        <w:r>
          <w:fldChar w:fldCharType="separate"/>
        </w:r>
        <w:r>
          <w:t>58</w:t>
        </w:r>
        <w:r>
          <w:fldChar w:fldCharType="end"/>
        </w:r>
      </w:hyperlink>
    </w:p>
    <w:p>
      <w:pPr>
        <w:pStyle w:val="TOC2"/>
        <w:tabs>
          <w:tab w:val="right" w:leader="dot" w:pos="8306"/>
        </w:tabs>
      </w:pPr>
      <w:hyperlink w:anchor="_Toc18290" w:history="1">
        <w:r>
          <w:rPr>
            <w:rFonts w:ascii="仿宋" w:eastAsia="仿宋" w:hAnsi="仿宋" w:cs="仿宋" w:hint="eastAsia"/>
            <w:lang w:eastAsia="zh-CN"/>
          </w:rPr>
          <w:t>(二)、人力资源开发与培训</w:t>
        </w:r>
        <w:r>
          <w:tab/>
        </w:r>
        <w:r>
          <w:fldChar w:fldCharType="begin"/>
        </w:r>
        <w:r>
          <w:instrText xml:space="preserve"> PAGEREF _Toc18290 \h </w:instrText>
        </w:r>
        <w:r>
          <w:fldChar w:fldCharType="separate"/>
        </w:r>
        <w:r>
          <w:t>60</w:t>
        </w:r>
        <w:r>
          <w:fldChar w:fldCharType="end"/>
        </w:r>
      </w:hyperlink>
    </w:p>
    <w:p>
      <w:pPr>
        <w:pStyle w:val="TOC1"/>
        <w:tabs>
          <w:tab w:val="right" w:leader="dot" w:pos="8306"/>
        </w:tabs>
      </w:pPr>
      <w:hyperlink w:anchor="_Toc10917" w:history="1">
        <w:r>
          <w:rPr>
            <w:rFonts w:ascii="仿宋" w:eastAsia="仿宋" w:hAnsi="仿宋" w:cs="仿宋" w:hint="eastAsia"/>
            <w:lang w:eastAsia="zh-CN"/>
          </w:rPr>
          <w:t>十四、企业合规与伦理</w:t>
        </w:r>
        <w:r>
          <w:tab/>
        </w:r>
        <w:r>
          <w:fldChar w:fldCharType="begin"/>
        </w:r>
        <w:r>
          <w:instrText xml:space="preserve"> PAGEREF _Toc10917 \h </w:instrText>
        </w:r>
        <w:r>
          <w:fldChar w:fldCharType="separate"/>
        </w:r>
        <w:r>
          <w:t>63</w:t>
        </w:r>
        <w:r>
          <w:fldChar w:fldCharType="end"/>
        </w:r>
      </w:hyperlink>
    </w:p>
    <w:p>
      <w:pPr>
        <w:pStyle w:val="TOC2"/>
        <w:tabs>
          <w:tab w:val="right" w:leader="dot" w:pos="8306"/>
        </w:tabs>
      </w:pPr>
      <w:hyperlink w:anchor="_Toc4327" w:history="1">
        <w:r>
          <w:rPr>
            <w:rFonts w:ascii="仿宋" w:eastAsia="仿宋" w:hAnsi="仿宋" w:cs="仿宋" w:hint="eastAsia"/>
            <w:lang w:eastAsia="zh-CN"/>
          </w:rPr>
          <w:t>(一)、合规政策与程序</w:t>
        </w:r>
        <w:r>
          <w:tab/>
        </w:r>
        <w:r>
          <w:fldChar w:fldCharType="begin"/>
        </w:r>
        <w:r>
          <w:instrText xml:space="preserve"> PAGEREF _Toc4327 \h </w:instrText>
        </w:r>
        <w:r>
          <w:fldChar w:fldCharType="separate"/>
        </w:r>
        <w:r>
          <w:t>63</w:t>
        </w:r>
        <w:r>
          <w:fldChar w:fldCharType="end"/>
        </w:r>
      </w:hyperlink>
    </w:p>
    <w:p>
      <w:pPr>
        <w:pStyle w:val="TOC2"/>
        <w:tabs>
          <w:tab w:val="right" w:leader="dot" w:pos="8306"/>
        </w:tabs>
      </w:pPr>
      <w:hyperlink w:anchor="_Toc17853" w:history="1">
        <w:r>
          <w:rPr>
            <w:rFonts w:ascii="仿宋" w:eastAsia="仿宋" w:hAnsi="仿宋" w:cs="仿宋" w:hint="eastAsia"/>
            <w:lang w:eastAsia="zh-CN"/>
          </w:rPr>
          <w:t>(二)、伦理规范与培训</w:t>
        </w:r>
        <w:r>
          <w:tab/>
        </w:r>
        <w:r>
          <w:fldChar w:fldCharType="begin"/>
        </w:r>
        <w:r>
          <w:instrText xml:space="preserve"> PAGEREF _Toc17853 \h </w:instrText>
        </w:r>
        <w:r>
          <w:fldChar w:fldCharType="separate"/>
        </w:r>
        <w:r>
          <w:t>64</w:t>
        </w:r>
        <w:r>
          <w:fldChar w:fldCharType="end"/>
        </w:r>
      </w:hyperlink>
    </w:p>
    <w:p>
      <w:pPr>
        <w:pStyle w:val="TOC2"/>
        <w:tabs>
          <w:tab w:val="right" w:leader="dot" w:pos="8306"/>
        </w:tabs>
      </w:pPr>
      <w:hyperlink w:anchor="_Toc27353" w:history="1">
        <w:r>
          <w:rPr>
            <w:rFonts w:ascii="仿宋" w:eastAsia="仿宋" w:hAnsi="仿宋" w:cs="仿宋" w:hint="eastAsia"/>
            <w:lang w:eastAsia="zh-CN"/>
          </w:rPr>
          <w:t>(三)、合规风险评估</w:t>
        </w:r>
        <w:r>
          <w:tab/>
        </w:r>
        <w:r>
          <w:fldChar w:fldCharType="begin"/>
        </w:r>
        <w:r>
          <w:instrText xml:space="preserve"> PAGEREF _Toc27353 \h </w:instrText>
        </w:r>
        <w:r>
          <w:fldChar w:fldCharType="separate"/>
        </w:r>
        <w:r>
          <w:t>65</w:t>
        </w:r>
        <w:r>
          <w:fldChar w:fldCharType="end"/>
        </w:r>
      </w:hyperlink>
    </w:p>
    <w:p>
      <w:pPr>
        <w:pStyle w:val="TOC2"/>
        <w:tabs>
          <w:tab w:val="right" w:leader="dot" w:pos="8306"/>
        </w:tabs>
      </w:pPr>
      <w:hyperlink w:anchor="_Toc352" w:history="1">
        <w:r>
          <w:rPr>
            <w:rFonts w:ascii="仿宋" w:eastAsia="仿宋" w:hAnsi="仿宋" w:cs="仿宋" w:hint="eastAsia"/>
            <w:lang w:eastAsia="zh-CN"/>
          </w:rPr>
          <w:t>(四)、合规监督与执行</w:t>
        </w:r>
        <w:r>
          <w:tab/>
        </w:r>
        <w:r>
          <w:fldChar w:fldCharType="begin"/>
        </w:r>
        <w:r>
          <w:instrText xml:space="preserve"> PAGEREF _Toc352 \h </w:instrText>
        </w:r>
        <w:r>
          <w:fldChar w:fldCharType="separate"/>
        </w:r>
        <w:r>
          <w:t>66</w:t>
        </w:r>
        <w:r>
          <w:fldChar w:fldCharType="end"/>
        </w:r>
      </w:hyperlink>
    </w:p>
    <w:p>
      <w:pPr>
        <w:pStyle w:val="TOC1"/>
        <w:tabs>
          <w:tab w:val="right" w:leader="dot" w:pos="8306"/>
        </w:tabs>
      </w:pPr>
      <w:hyperlink w:anchor="_Toc31274" w:history="1">
        <w:r>
          <w:rPr>
            <w:rFonts w:ascii="仿宋" w:eastAsia="仿宋" w:hAnsi="仿宋" w:cs="仿宋" w:hint="eastAsia"/>
            <w:lang w:eastAsia="zh-CN"/>
          </w:rPr>
          <w:t>十五、法律法规与政策遵循</w:t>
        </w:r>
        <w:r>
          <w:tab/>
        </w:r>
        <w:r>
          <w:fldChar w:fldCharType="begin"/>
        </w:r>
        <w:r>
          <w:instrText xml:space="preserve"> PAGEREF _Toc31274 \h </w:instrText>
        </w:r>
        <w:r>
          <w:fldChar w:fldCharType="separate"/>
        </w:r>
        <w:r>
          <w:t>67</w:t>
        </w:r>
        <w:r>
          <w:fldChar w:fldCharType="end"/>
        </w:r>
      </w:hyperlink>
    </w:p>
    <w:p>
      <w:pPr>
        <w:pStyle w:val="TOC2"/>
        <w:tabs>
          <w:tab w:val="right" w:leader="dot" w:pos="8306"/>
        </w:tabs>
      </w:pPr>
      <w:hyperlink w:anchor="_Toc12508" w:history="1">
        <w:r>
          <w:rPr>
            <w:rFonts w:ascii="仿宋" w:eastAsia="仿宋" w:hAnsi="仿宋" w:cs="仿宋" w:hint="eastAsia"/>
            <w:lang w:eastAsia="zh-CN"/>
          </w:rPr>
          <w:t>(一)、法律法规遵守</w:t>
        </w:r>
        <w:r>
          <w:tab/>
        </w:r>
        <w:r>
          <w:fldChar w:fldCharType="begin"/>
        </w:r>
        <w:r>
          <w:instrText xml:space="preserve"> PAGEREF _Toc12508 \h </w:instrText>
        </w:r>
        <w:r>
          <w:fldChar w:fldCharType="separate"/>
        </w:r>
        <w:r>
          <w:t>67</w:t>
        </w:r>
        <w:r>
          <w:fldChar w:fldCharType="end"/>
        </w:r>
      </w:hyperlink>
    </w:p>
    <w:p>
      <w:pPr>
        <w:pStyle w:val="TOC2"/>
        <w:tabs>
          <w:tab w:val="right" w:leader="dot" w:pos="8306"/>
        </w:tabs>
      </w:pPr>
      <w:hyperlink w:anchor="_Toc26374" w:history="1">
        <w:r>
          <w:rPr>
            <w:rFonts w:ascii="仿宋" w:eastAsia="仿宋" w:hAnsi="仿宋" w:cs="仿宋" w:hint="eastAsia"/>
            <w:lang w:eastAsia="zh-CN"/>
          </w:rPr>
          <w:t>(二)、政策导向与利用</w:t>
        </w:r>
        <w:r>
          <w:tab/>
        </w:r>
        <w:r>
          <w:fldChar w:fldCharType="begin"/>
        </w:r>
        <w:r>
          <w:instrText xml:space="preserve"> PAGEREF _Toc26374 \h </w:instrText>
        </w:r>
        <w:r>
          <w:fldChar w:fldCharType="separate"/>
        </w:r>
        <w:r>
          <w:t>68</w:t>
        </w:r>
        <w:r>
          <w:fldChar w:fldCharType="end"/>
        </w:r>
      </w:hyperlink>
    </w:p>
    <w:p>
      <w:pPr>
        <w:pStyle w:val="TOC1"/>
        <w:tabs>
          <w:tab w:val="right" w:leader="dot" w:pos="8306"/>
        </w:tabs>
      </w:pPr>
      <w:hyperlink w:anchor="_Toc15740" w:history="1">
        <w:r>
          <w:rPr>
            <w:rFonts w:ascii="仿宋" w:eastAsia="仿宋" w:hAnsi="仿宋" w:cs="仿宋" w:hint="eastAsia"/>
            <w:lang w:eastAsia="zh-CN"/>
          </w:rPr>
          <w:t>十六、成果转化与推广应用</w:t>
        </w:r>
        <w:r>
          <w:tab/>
        </w:r>
        <w:r>
          <w:fldChar w:fldCharType="begin"/>
        </w:r>
        <w:r>
          <w:instrText xml:space="preserve"> PAGEREF _Toc15740 \h </w:instrText>
        </w:r>
        <w:r>
          <w:fldChar w:fldCharType="separate"/>
        </w:r>
        <w:r>
          <w:t>69</w:t>
        </w:r>
        <w:r>
          <w:fldChar w:fldCharType="end"/>
        </w:r>
      </w:hyperlink>
    </w:p>
    <w:p>
      <w:pPr>
        <w:pStyle w:val="TOC2"/>
        <w:tabs>
          <w:tab w:val="right" w:leader="dot" w:pos="8306"/>
        </w:tabs>
      </w:pPr>
      <w:hyperlink w:anchor="_Toc30761" w:history="1">
        <w:r>
          <w:rPr>
            <w:rFonts w:ascii="仿宋" w:eastAsia="仿宋" w:hAnsi="仿宋" w:cs="仿宋" w:hint="eastAsia"/>
            <w:lang w:eastAsia="zh-CN"/>
          </w:rPr>
          <w:t>(一)、成果转化策略制定</w:t>
        </w:r>
        <w:r>
          <w:tab/>
        </w:r>
        <w:r>
          <w:fldChar w:fldCharType="begin"/>
        </w:r>
        <w:r>
          <w:instrText xml:space="preserve"> PAGEREF _Toc30761 \h </w:instrText>
        </w:r>
        <w:r>
          <w:fldChar w:fldCharType="separate"/>
        </w:r>
        <w:r>
          <w:t>69</w:t>
        </w:r>
        <w:r>
          <w:fldChar w:fldCharType="end"/>
        </w:r>
      </w:hyperlink>
    </w:p>
    <w:p>
      <w:pPr>
        <w:pStyle w:val="TOC2"/>
        <w:tabs>
          <w:tab w:val="right" w:leader="dot" w:pos="8306"/>
        </w:tabs>
      </w:pPr>
      <w:hyperlink w:anchor="_Toc21284" w:history="1">
        <w:r>
          <w:rPr>
            <w:rFonts w:ascii="仿宋" w:eastAsia="仿宋" w:hAnsi="仿宋" w:cs="仿宋" w:hint="eastAsia"/>
            <w:lang w:eastAsia="zh-CN"/>
          </w:rPr>
          <w:t>(二)、成果推广应用方案</w:t>
        </w:r>
        <w:r>
          <w:tab/>
        </w:r>
        <w:r>
          <w:fldChar w:fldCharType="begin"/>
        </w:r>
        <w:r>
          <w:instrText xml:space="preserve"> PAGEREF _Toc21284 \h </w:instrText>
        </w:r>
        <w:r>
          <w:fldChar w:fldCharType="separate"/>
        </w:r>
        <w:r>
          <w:t>70</w:t>
        </w:r>
        <w:r>
          <w:fldChar w:fldCharType="end"/>
        </w:r>
      </w:hyperlink>
    </w:p>
    <w:p>
      <w:pPr>
        <w:pStyle w:val="TOC1"/>
        <w:tabs>
          <w:tab w:val="right" w:leader="dot" w:pos="8306"/>
        </w:tabs>
      </w:pPr>
      <w:hyperlink w:anchor="_Toc4510" w:history="1">
        <w:r>
          <w:rPr>
            <w:rFonts w:ascii="仿宋" w:eastAsia="仿宋" w:hAnsi="仿宋" w:cs="仿宋" w:hint="eastAsia"/>
            <w:lang w:eastAsia="zh-CN"/>
          </w:rPr>
          <w:t>十七、质量管理与控制</w:t>
        </w:r>
        <w:r>
          <w:tab/>
        </w:r>
        <w:r>
          <w:fldChar w:fldCharType="begin"/>
        </w:r>
        <w:r>
          <w:instrText xml:space="preserve"> PAGEREF _Toc4510 \h </w:instrText>
        </w:r>
        <w:r>
          <w:fldChar w:fldCharType="separate"/>
        </w:r>
        <w:r>
          <w:t>72</w:t>
        </w:r>
        <w:r>
          <w:fldChar w:fldCharType="end"/>
        </w:r>
      </w:hyperlink>
    </w:p>
    <w:p>
      <w:pPr>
        <w:pStyle w:val="TOC2"/>
        <w:tabs>
          <w:tab w:val="right" w:leader="dot" w:pos="8306"/>
        </w:tabs>
      </w:pPr>
      <w:hyperlink w:anchor="_Toc22172" w:history="1">
        <w:r>
          <w:rPr>
            <w:rFonts w:ascii="仿宋" w:eastAsia="仿宋" w:hAnsi="仿宋" w:cs="仿宋" w:hint="eastAsia"/>
            <w:lang w:eastAsia="zh-CN"/>
          </w:rPr>
          <w:t>(一)、质量管理体系建设</w:t>
        </w:r>
        <w:r>
          <w:tab/>
        </w:r>
        <w:r>
          <w:fldChar w:fldCharType="begin"/>
        </w:r>
        <w:r>
          <w:instrText xml:space="preserve"> PAGEREF _Toc22172 \h </w:instrText>
        </w:r>
        <w:r>
          <w:fldChar w:fldCharType="separate"/>
        </w:r>
        <w:r>
          <w:t>72</w:t>
        </w:r>
        <w:r>
          <w:fldChar w:fldCharType="end"/>
        </w:r>
      </w:hyperlink>
    </w:p>
    <w:p>
      <w:pPr>
        <w:pStyle w:val="TOC2"/>
        <w:tabs>
          <w:tab w:val="right" w:leader="dot" w:pos="8306"/>
        </w:tabs>
      </w:pPr>
      <w:hyperlink w:anchor="_Toc31311" w:history="1">
        <w:r>
          <w:rPr>
            <w:rFonts w:ascii="仿宋" w:eastAsia="仿宋" w:hAnsi="仿宋" w:cs="仿宋" w:hint="eastAsia"/>
            <w:lang w:eastAsia="zh-CN"/>
          </w:rPr>
          <w:t>(二)、质量控制措施</w:t>
        </w:r>
        <w:r>
          <w:tab/>
        </w:r>
        <w:r>
          <w:fldChar w:fldCharType="begin"/>
        </w:r>
        <w:r>
          <w:instrText xml:space="preserve"> PAGEREF _Toc31311 \h </w:instrText>
        </w:r>
        <w:r>
          <w:fldChar w:fldCharType="separate"/>
        </w:r>
        <w:r>
          <w:t>73</w:t>
        </w:r>
        <w:r>
          <w:fldChar w:fldCharType="end"/>
        </w:r>
      </w:hyperlink>
    </w:p>
    <w:p>
      <w:pPr>
        <w:pStyle w:val="TOC1"/>
        <w:tabs>
          <w:tab w:val="right" w:leader="dot" w:pos="8306"/>
        </w:tabs>
      </w:pPr>
      <w:hyperlink w:anchor="_Toc7011" w:history="1">
        <w:r>
          <w:rPr>
            <w:rFonts w:ascii="仿宋" w:eastAsia="仿宋" w:hAnsi="仿宋" w:cs="仿宋" w:hint="eastAsia"/>
            <w:lang w:eastAsia="zh-CN"/>
          </w:rPr>
          <w:t>十八、产业协同与集群发展</w:t>
        </w:r>
        <w:r>
          <w:tab/>
        </w:r>
        <w:r>
          <w:fldChar w:fldCharType="begin"/>
        </w:r>
        <w:r>
          <w:instrText xml:space="preserve"> PAGEREF _Toc7011 \h </w:instrText>
        </w:r>
        <w:r>
          <w:fldChar w:fldCharType="separate"/>
        </w:r>
        <w:r>
          <w:t>74</w:t>
        </w:r>
        <w:r>
          <w:fldChar w:fldCharType="end"/>
        </w:r>
      </w:hyperlink>
    </w:p>
    <w:p>
      <w:pPr>
        <w:pStyle w:val="TOC2"/>
        <w:tabs>
          <w:tab w:val="right" w:leader="dot" w:pos="8306"/>
        </w:tabs>
      </w:pPr>
      <w:hyperlink w:anchor="_Toc9998" w:history="1">
        <w:r>
          <w:rPr>
            <w:rFonts w:ascii="仿宋" w:eastAsia="仿宋" w:hAnsi="仿宋" w:cs="仿宋" w:hint="eastAsia"/>
            <w:lang w:eastAsia="zh-CN"/>
          </w:rPr>
          <w:t>(一)、产业协同机制建设</w:t>
        </w:r>
        <w:r>
          <w:tab/>
        </w:r>
        <w:r>
          <w:fldChar w:fldCharType="begin"/>
        </w:r>
        <w:r>
          <w:instrText xml:space="preserve"> PAGEREF _Toc9998 \h </w:instrText>
        </w:r>
        <w:r>
          <w:fldChar w:fldCharType="separate"/>
        </w:r>
        <w:r>
          <w:t>74</w:t>
        </w:r>
        <w:r>
          <w:fldChar w:fldCharType="end"/>
        </w:r>
      </w:hyperlink>
    </w:p>
    <w:p>
      <w:pPr>
        <w:pStyle w:val="TOC2"/>
        <w:tabs>
          <w:tab w:val="right" w:leader="dot" w:pos="8306"/>
        </w:tabs>
      </w:pPr>
      <w:hyperlink w:anchor="_Toc15626" w:history="1">
        <w:r>
          <w:rPr>
            <w:rFonts w:ascii="仿宋" w:eastAsia="仿宋" w:hAnsi="仿宋" w:cs="仿宋" w:hint="eastAsia"/>
            <w:lang w:eastAsia="zh-CN"/>
          </w:rPr>
          <w:t>(二)、产业集群培育与发展</w:t>
        </w:r>
        <w:r>
          <w:tab/>
        </w:r>
        <w:r>
          <w:fldChar w:fldCharType="begin"/>
        </w:r>
        <w:r>
          <w:instrText xml:space="preserve"> PAGEREF _Toc15626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3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05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一、其他饲养动物项目的技术资源开发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二、其他饲养动物项目的人力资源管理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其他饲养动物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三、其他饲养动物项目的资金资源筹措与优化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其他饲养动物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552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其他饲养动物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其他饲养动物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其他饲养动物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094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其他饲养动物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其他饲养动物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其他饲养动物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5482"/>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9119"/>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9969"/>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8043"/>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0168"/>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5843"/>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饲养动物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其他饲养动物项目将积极采用可持续材料，如再生塑料和生物降解材料，以减少对环境的影响。项目还将推行废物减量和回收计划，例如通过再利用工业废料或建立回收系统。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6857"/>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水资源和水体生态影响：其他饲养动物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其他饲养动物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其他饲养动物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13" w:name="_Toc15827"/>
      <w:r>
        <w:rPr>
          <w:rFonts w:ascii="仿宋" w:eastAsia="仿宋" w:hAnsi="仿宋" w:cs="仿宋" w:hint="eastAsia"/>
          <w:sz w:val="28"/>
          <w:lang w:eastAsia="zh-CN"/>
        </w:rPr>
        <w:t>(三)、生态环境保护措施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https://d.book118.com/266112211050010051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817C95"/>
    <w:rsid w:val="0D817C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6112211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2024-02-15T09:44:00Z</dcterms:created>
  <dcterms:modified xsi:type="dcterms:W3CDTF">2024-02-15T09:45:08Z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0E8B3FCA9FE84BFABE60C20994CE2614_11</vt:lpwstr>
  </property>
  <property fmtid="{D5CDD505-2E9C-101B-9397-08002B2CF9AE}" pid="3" name="KSOProductBuildVer">
    <vt:lpwstr>2052-12.1.0.16250</vt:lpwstr>
  </property>
</Properties>
</file>