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数控雕铣机项目规划设计蓝图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36" w:history="1">
        <w:r>
          <w:rPr>
            <w:rFonts w:ascii="仿宋" w:eastAsia="仿宋" w:hAnsi="仿宋" w:cs="仿宋" w:hint="eastAsia"/>
            <w:lang w:eastAsia="zh-CN"/>
          </w:rPr>
          <w:t>序言</w:t>
        </w:r>
        <w:r>
          <w:tab/>
        </w:r>
        <w:r>
          <w:fldChar w:fldCharType="begin"/>
        </w:r>
        <w:r>
          <w:instrText xml:space="preserve"> PAGEREF _Toc17936 \h </w:instrText>
        </w:r>
        <w:r>
          <w:fldChar w:fldCharType="separate"/>
        </w:r>
        <w:r>
          <w:t>3</w:t>
        </w:r>
        <w:r>
          <w:fldChar w:fldCharType="end"/>
        </w:r>
      </w:hyperlink>
    </w:p>
    <w:p>
      <w:pPr>
        <w:pStyle w:val="TOC1"/>
        <w:tabs>
          <w:tab w:val="right" w:leader="dot" w:pos="8306"/>
        </w:tabs>
      </w:pPr>
      <w:hyperlink w:anchor="_Toc18154" w:history="1">
        <w:r>
          <w:rPr>
            <w:rFonts w:ascii="仿宋" w:eastAsia="仿宋" w:hAnsi="仿宋" w:cs="仿宋" w:hint="eastAsia"/>
            <w:lang w:eastAsia="zh-CN"/>
          </w:rPr>
          <w:t>一、数控雕铣机项目概论</w:t>
        </w:r>
        <w:r>
          <w:tab/>
        </w:r>
        <w:r>
          <w:fldChar w:fldCharType="begin"/>
        </w:r>
        <w:r>
          <w:instrText xml:space="preserve"> PAGEREF _Toc18154 \h </w:instrText>
        </w:r>
        <w:r>
          <w:fldChar w:fldCharType="separate"/>
        </w:r>
        <w:r>
          <w:t>3</w:t>
        </w:r>
        <w:r>
          <w:fldChar w:fldCharType="end"/>
        </w:r>
      </w:hyperlink>
    </w:p>
    <w:p>
      <w:pPr>
        <w:pStyle w:val="TOC2"/>
        <w:tabs>
          <w:tab w:val="right" w:leader="dot" w:pos="8306"/>
        </w:tabs>
      </w:pPr>
      <w:hyperlink w:anchor="_Toc19594" w:history="1">
        <w:r>
          <w:rPr>
            <w:rFonts w:ascii="仿宋" w:eastAsia="仿宋" w:hAnsi="仿宋" w:cs="仿宋" w:hint="eastAsia"/>
            <w:lang w:eastAsia="zh-CN"/>
          </w:rPr>
          <w:t>(一)、数控雕铣机项目概况</w:t>
        </w:r>
        <w:r>
          <w:tab/>
        </w:r>
        <w:r>
          <w:fldChar w:fldCharType="begin"/>
        </w:r>
        <w:r>
          <w:instrText xml:space="preserve"> PAGEREF _Toc19594 \h </w:instrText>
        </w:r>
        <w:r>
          <w:fldChar w:fldCharType="separate"/>
        </w:r>
        <w:r>
          <w:t>3</w:t>
        </w:r>
        <w:r>
          <w:fldChar w:fldCharType="end"/>
        </w:r>
      </w:hyperlink>
    </w:p>
    <w:p>
      <w:pPr>
        <w:pStyle w:val="TOC2"/>
        <w:tabs>
          <w:tab w:val="right" w:leader="dot" w:pos="8306"/>
        </w:tabs>
      </w:pPr>
      <w:hyperlink w:anchor="_Toc5908" w:history="1">
        <w:r>
          <w:rPr>
            <w:rFonts w:ascii="仿宋" w:eastAsia="仿宋" w:hAnsi="仿宋" w:cs="仿宋" w:hint="eastAsia"/>
            <w:lang w:eastAsia="zh-CN"/>
          </w:rPr>
          <w:t>(二)、数控雕铣机项目目标</w:t>
        </w:r>
        <w:r>
          <w:tab/>
        </w:r>
        <w:r>
          <w:fldChar w:fldCharType="begin"/>
        </w:r>
        <w:r>
          <w:instrText xml:space="preserve"> PAGEREF _Toc5908 \h </w:instrText>
        </w:r>
        <w:r>
          <w:fldChar w:fldCharType="separate"/>
        </w:r>
        <w:r>
          <w:t>5</w:t>
        </w:r>
        <w:r>
          <w:fldChar w:fldCharType="end"/>
        </w:r>
      </w:hyperlink>
    </w:p>
    <w:p>
      <w:pPr>
        <w:pStyle w:val="TOC2"/>
        <w:tabs>
          <w:tab w:val="right" w:leader="dot" w:pos="8306"/>
        </w:tabs>
      </w:pPr>
      <w:hyperlink w:anchor="_Toc2404" w:history="1">
        <w:r>
          <w:rPr>
            <w:rFonts w:ascii="仿宋" w:eastAsia="仿宋" w:hAnsi="仿宋" w:cs="仿宋" w:hint="eastAsia"/>
            <w:lang w:eastAsia="zh-CN"/>
          </w:rPr>
          <w:t>(三)、数控雕铣机项目提出的理由</w:t>
        </w:r>
        <w:r>
          <w:tab/>
        </w:r>
        <w:r>
          <w:fldChar w:fldCharType="begin"/>
        </w:r>
        <w:r>
          <w:instrText xml:space="preserve"> PAGEREF _Toc2404 \h </w:instrText>
        </w:r>
        <w:r>
          <w:fldChar w:fldCharType="separate"/>
        </w:r>
        <w:r>
          <w:t>6</w:t>
        </w:r>
        <w:r>
          <w:fldChar w:fldCharType="end"/>
        </w:r>
      </w:hyperlink>
    </w:p>
    <w:p>
      <w:pPr>
        <w:pStyle w:val="TOC2"/>
        <w:tabs>
          <w:tab w:val="right" w:leader="dot" w:pos="8306"/>
        </w:tabs>
      </w:pPr>
      <w:hyperlink w:anchor="_Toc20506" w:history="1">
        <w:r>
          <w:rPr>
            <w:rFonts w:ascii="仿宋" w:eastAsia="仿宋" w:hAnsi="仿宋" w:cs="仿宋" w:hint="eastAsia"/>
            <w:lang w:eastAsia="zh-CN"/>
          </w:rPr>
          <w:t>(四)、数控雕铣机项目意义</w:t>
        </w:r>
        <w:r>
          <w:tab/>
        </w:r>
        <w:r>
          <w:fldChar w:fldCharType="begin"/>
        </w:r>
        <w:r>
          <w:instrText xml:space="preserve"> PAGEREF _Toc20506 \h </w:instrText>
        </w:r>
        <w:r>
          <w:fldChar w:fldCharType="separate"/>
        </w:r>
        <w:r>
          <w:t>8</w:t>
        </w:r>
        <w:r>
          <w:fldChar w:fldCharType="end"/>
        </w:r>
      </w:hyperlink>
    </w:p>
    <w:p>
      <w:pPr>
        <w:pStyle w:val="TOC2"/>
        <w:tabs>
          <w:tab w:val="right" w:leader="dot" w:pos="8306"/>
        </w:tabs>
      </w:pPr>
      <w:hyperlink w:anchor="_Toc10423" w:history="1">
        <w:r>
          <w:rPr>
            <w:rFonts w:ascii="仿宋" w:eastAsia="仿宋" w:hAnsi="仿宋" w:cs="仿宋" w:hint="eastAsia"/>
            <w:lang w:eastAsia="zh-CN"/>
          </w:rPr>
          <w:t>(五)、数控雕铣机项目背景</w:t>
        </w:r>
        <w:r>
          <w:tab/>
        </w:r>
        <w:r>
          <w:fldChar w:fldCharType="begin"/>
        </w:r>
        <w:r>
          <w:instrText xml:space="preserve"> PAGEREF _Toc10423 \h </w:instrText>
        </w:r>
        <w:r>
          <w:fldChar w:fldCharType="separate"/>
        </w:r>
        <w:r>
          <w:t>9</w:t>
        </w:r>
        <w:r>
          <w:fldChar w:fldCharType="end"/>
        </w:r>
      </w:hyperlink>
    </w:p>
    <w:p>
      <w:pPr>
        <w:pStyle w:val="TOC1"/>
        <w:tabs>
          <w:tab w:val="right" w:leader="dot" w:pos="8306"/>
        </w:tabs>
      </w:pPr>
      <w:hyperlink w:anchor="_Toc18322" w:history="1">
        <w:r>
          <w:rPr>
            <w:rFonts w:ascii="仿宋" w:eastAsia="仿宋" w:hAnsi="仿宋" w:cs="仿宋" w:hint="eastAsia"/>
            <w:lang w:eastAsia="zh-CN"/>
          </w:rPr>
          <w:t>二、数控雕铣机项目选址可行性分析</w:t>
        </w:r>
        <w:r>
          <w:tab/>
        </w:r>
        <w:r>
          <w:fldChar w:fldCharType="begin"/>
        </w:r>
        <w:r>
          <w:instrText xml:space="preserve"> PAGEREF _Toc18322 \h </w:instrText>
        </w:r>
        <w:r>
          <w:fldChar w:fldCharType="separate"/>
        </w:r>
        <w:r>
          <w:t>9</w:t>
        </w:r>
        <w:r>
          <w:fldChar w:fldCharType="end"/>
        </w:r>
      </w:hyperlink>
    </w:p>
    <w:p>
      <w:pPr>
        <w:pStyle w:val="TOC2"/>
        <w:tabs>
          <w:tab w:val="right" w:leader="dot" w:pos="8306"/>
        </w:tabs>
      </w:pPr>
      <w:hyperlink w:anchor="_Toc9242" w:history="1">
        <w:r>
          <w:rPr>
            <w:rFonts w:ascii="仿宋" w:eastAsia="仿宋" w:hAnsi="仿宋" w:cs="仿宋" w:hint="eastAsia"/>
            <w:lang w:eastAsia="zh-CN"/>
          </w:rPr>
          <w:t>(一)、数控雕铣机项目选址</w:t>
        </w:r>
        <w:r>
          <w:tab/>
        </w:r>
        <w:r>
          <w:fldChar w:fldCharType="begin"/>
        </w:r>
        <w:r>
          <w:instrText xml:space="preserve"> PAGEREF _Toc9242 \h </w:instrText>
        </w:r>
        <w:r>
          <w:fldChar w:fldCharType="separate"/>
        </w:r>
        <w:r>
          <w:t>9</w:t>
        </w:r>
        <w:r>
          <w:fldChar w:fldCharType="end"/>
        </w:r>
      </w:hyperlink>
    </w:p>
    <w:p>
      <w:pPr>
        <w:pStyle w:val="TOC2"/>
        <w:tabs>
          <w:tab w:val="right" w:leader="dot" w:pos="8306"/>
        </w:tabs>
      </w:pPr>
      <w:hyperlink w:anchor="_Toc2477" w:history="1">
        <w:r>
          <w:rPr>
            <w:rFonts w:ascii="仿宋" w:eastAsia="仿宋" w:hAnsi="仿宋" w:cs="仿宋" w:hint="eastAsia"/>
            <w:lang w:eastAsia="zh-CN"/>
          </w:rPr>
          <w:t>(二)、用地控制指标</w:t>
        </w:r>
        <w:r>
          <w:tab/>
        </w:r>
        <w:r>
          <w:fldChar w:fldCharType="begin"/>
        </w:r>
        <w:r>
          <w:instrText xml:space="preserve"> PAGEREF _Toc2477 \h </w:instrText>
        </w:r>
        <w:r>
          <w:fldChar w:fldCharType="separate"/>
        </w:r>
        <w:r>
          <w:t>10</w:t>
        </w:r>
        <w:r>
          <w:fldChar w:fldCharType="end"/>
        </w:r>
      </w:hyperlink>
    </w:p>
    <w:p>
      <w:pPr>
        <w:pStyle w:val="TOC2"/>
        <w:tabs>
          <w:tab w:val="right" w:leader="dot" w:pos="8306"/>
        </w:tabs>
      </w:pPr>
      <w:hyperlink w:anchor="_Toc13345" w:history="1">
        <w:r>
          <w:rPr>
            <w:rFonts w:ascii="仿宋" w:eastAsia="仿宋" w:hAnsi="仿宋" w:cs="仿宋" w:hint="eastAsia"/>
            <w:lang w:eastAsia="zh-CN"/>
          </w:rPr>
          <w:t>(三)、节约用地措施</w:t>
        </w:r>
        <w:r>
          <w:tab/>
        </w:r>
        <w:r>
          <w:fldChar w:fldCharType="begin"/>
        </w:r>
        <w:r>
          <w:instrText xml:space="preserve"> PAGEREF _Toc13345 \h </w:instrText>
        </w:r>
        <w:r>
          <w:fldChar w:fldCharType="separate"/>
        </w:r>
        <w:r>
          <w:t>11</w:t>
        </w:r>
        <w:r>
          <w:fldChar w:fldCharType="end"/>
        </w:r>
      </w:hyperlink>
    </w:p>
    <w:p>
      <w:pPr>
        <w:pStyle w:val="TOC2"/>
        <w:tabs>
          <w:tab w:val="right" w:leader="dot" w:pos="8306"/>
        </w:tabs>
      </w:pPr>
      <w:hyperlink w:anchor="_Toc32043" w:history="1">
        <w:r>
          <w:rPr>
            <w:rFonts w:ascii="仿宋" w:eastAsia="仿宋" w:hAnsi="仿宋" w:cs="仿宋" w:hint="eastAsia"/>
            <w:lang w:eastAsia="zh-CN"/>
          </w:rPr>
          <w:t>(四)、总图布置方案</w:t>
        </w:r>
        <w:r>
          <w:tab/>
        </w:r>
        <w:r>
          <w:fldChar w:fldCharType="begin"/>
        </w:r>
        <w:r>
          <w:instrText xml:space="preserve"> PAGEREF _Toc32043 \h </w:instrText>
        </w:r>
        <w:r>
          <w:fldChar w:fldCharType="separate"/>
        </w:r>
        <w:r>
          <w:t>13</w:t>
        </w:r>
        <w:r>
          <w:fldChar w:fldCharType="end"/>
        </w:r>
      </w:hyperlink>
    </w:p>
    <w:p>
      <w:pPr>
        <w:pStyle w:val="TOC2"/>
        <w:tabs>
          <w:tab w:val="right" w:leader="dot" w:pos="8306"/>
        </w:tabs>
      </w:pPr>
      <w:hyperlink w:anchor="_Toc31498" w:history="1">
        <w:r>
          <w:rPr>
            <w:rFonts w:ascii="仿宋" w:eastAsia="仿宋" w:hAnsi="仿宋" w:cs="仿宋" w:hint="eastAsia"/>
            <w:lang w:eastAsia="zh-CN"/>
          </w:rPr>
          <w:t>(五)、选址综合评价</w:t>
        </w:r>
        <w:r>
          <w:tab/>
        </w:r>
        <w:r>
          <w:fldChar w:fldCharType="begin"/>
        </w:r>
        <w:r>
          <w:instrText xml:space="preserve"> PAGEREF _Toc31498 \h </w:instrText>
        </w:r>
        <w:r>
          <w:fldChar w:fldCharType="separate"/>
        </w:r>
        <w:r>
          <w:t>14</w:t>
        </w:r>
        <w:r>
          <w:fldChar w:fldCharType="end"/>
        </w:r>
      </w:hyperlink>
    </w:p>
    <w:p>
      <w:pPr>
        <w:pStyle w:val="TOC1"/>
        <w:tabs>
          <w:tab w:val="right" w:leader="dot" w:pos="8306"/>
        </w:tabs>
      </w:pPr>
      <w:hyperlink w:anchor="_Toc8169" w:history="1">
        <w:r>
          <w:rPr>
            <w:rFonts w:ascii="仿宋" w:eastAsia="仿宋" w:hAnsi="仿宋" w:cs="仿宋" w:hint="eastAsia"/>
            <w:lang w:eastAsia="zh-CN"/>
          </w:rPr>
          <w:t>三、数控雕铣机项目可持续发展</w:t>
        </w:r>
        <w:r>
          <w:tab/>
        </w:r>
        <w:r>
          <w:fldChar w:fldCharType="begin"/>
        </w:r>
        <w:r>
          <w:instrText xml:space="preserve"> PAGEREF _Toc8169 \h </w:instrText>
        </w:r>
        <w:r>
          <w:fldChar w:fldCharType="separate"/>
        </w:r>
        <w:r>
          <w:t>15</w:t>
        </w:r>
        <w:r>
          <w:fldChar w:fldCharType="end"/>
        </w:r>
      </w:hyperlink>
    </w:p>
    <w:p>
      <w:pPr>
        <w:pStyle w:val="TOC2"/>
        <w:tabs>
          <w:tab w:val="right" w:leader="dot" w:pos="8306"/>
        </w:tabs>
      </w:pPr>
      <w:hyperlink w:anchor="_Toc6532" w:history="1">
        <w:r>
          <w:rPr>
            <w:rFonts w:ascii="仿宋" w:eastAsia="仿宋" w:hAnsi="仿宋" w:cs="仿宋" w:hint="eastAsia"/>
            <w:lang w:eastAsia="zh-CN"/>
          </w:rPr>
          <w:t>(一)、可持续战略与实践</w:t>
        </w:r>
        <w:r>
          <w:tab/>
        </w:r>
        <w:r>
          <w:fldChar w:fldCharType="begin"/>
        </w:r>
        <w:r>
          <w:instrText xml:space="preserve"> PAGEREF _Toc6532 \h </w:instrText>
        </w:r>
        <w:r>
          <w:fldChar w:fldCharType="separate"/>
        </w:r>
        <w:r>
          <w:t>15</w:t>
        </w:r>
        <w:r>
          <w:fldChar w:fldCharType="end"/>
        </w:r>
      </w:hyperlink>
    </w:p>
    <w:p>
      <w:pPr>
        <w:pStyle w:val="TOC2"/>
        <w:tabs>
          <w:tab w:val="right" w:leader="dot" w:pos="8306"/>
        </w:tabs>
      </w:pPr>
      <w:hyperlink w:anchor="_Toc26875" w:history="1">
        <w:r>
          <w:rPr>
            <w:rFonts w:ascii="仿宋" w:eastAsia="仿宋" w:hAnsi="仿宋" w:cs="仿宋" w:hint="eastAsia"/>
            <w:lang w:eastAsia="zh-CN"/>
          </w:rPr>
          <w:t>(二)、环保与社会责任</w:t>
        </w:r>
        <w:r>
          <w:tab/>
        </w:r>
        <w:r>
          <w:fldChar w:fldCharType="begin"/>
        </w:r>
        <w:r>
          <w:instrText xml:space="preserve"> PAGEREF _Toc26875 \h </w:instrText>
        </w:r>
        <w:r>
          <w:fldChar w:fldCharType="separate"/>
        </w:r>
        <w:r>
          <w:t>15</w:t>
        </w:r>
        <w:r>
          <w:fldChar w:fldCharType="end"/>
        </w:r>
      </w:hyperlink>
    </w:p>
    <w:p>
      <w:pPr>
        <w:pStyle w:val="TOC1"/>
        <w:tabs>
          <w:tab w:val="right" w:leader="dot" w:pos="8306"/>
        </w:tabs>
      </w:pPr>
      <w:hyperlink w:anchor="_Toc9970" w:history="1">
        <w:r>
          <w:rPr>
            <w:rFonts w:ascii="仿宋" w:eastAsia="仿宋" w:hAnsi="仿宋" w:cs="仿宋" w:hint="eastAsia"/>
            <w:lang w:eastAsia="zh-CN"/>
          </w:rPr>
          <w:t>四、数控雕铣机项目建设单位说明</w:t>
        </w:r>
        <w:r>
          <w:tab/>
        </w:r>
        <w:r>
          <w:fldChar w:fldCharType="begin"/>
        </w:r>
        <w:r>
          <w:instrText xml:space="preserve"> PAGEREF _Toc9970 \h </w:instrText>
        </w:r>
        <w:r>
          <w:fldChar w:fldCharType="separate"/>
        </w:r>
        <w:r>
          <w:t>16</w:t>
        </w:r>
        <w:r>
          <w:fldChar w:fldCharType="end"/>
        </w:r>
      </w:hyperlink>
    </w:p>
    <w:p>
      <w:pPr>
        <w:pStyle w:val="TOC2"/>
        <w:tabs>
          <w:tab w:val="right" w:leader="dot" w:pos="8306"/>
        </w:tabs>
      </w:pPr>
      <w:hyperlink w:anchor="_Toc1129" w:history="1">
        <w:r>
          <w:rPr>
            <w:rFonts w:ascii="仿宋" w:eastAsia="仿宋" w:hAnsi="仿宋" w:cs="仿宋" w:hint="eastAsia"/>
            <w:lang w:eastAsia="zh-CN"/>
          </w:rPr>
          <w:t>(一)、数控雕铣机项目承办单位基本情况</w:t>
        </w:r>
        <w:r>
          <w:tab/>
        </w:r>
        <w:r>
          <w:fldChar w:fldCharType="begin"/>
        </w:r>
        <w:r>
          <w:instrText xml:space="preserve"> PAGEREF _Toc1129 \h </w:instrText>
        </w:r>
        <w:r>
          <w:fldChar w:fldCharType="separate"/>
        </w:r>
        <w:r>
          <w:t>16</w:t>
        </w:r>
        <w:r>
          <w:fldChar w:fldCharType="end"/>
        </w:r>
      </w:hyperlink>
    </w:p>
    <w:p>
      <w:pPr>
        <w:pStyle w:val="TOC2"/>
        <w:tabs>
          <w:tab w:val="right" w:leader="dot" w:pos="8306"/>
        </w:tabs>
      </w:pPr>
      <w:hyperlink w:anchor="_Toc4257" w:history="1">
        <w:r>
          <w:rPr>
            <w:rFonts w:ascii="仿宋" w:eastAsia="仿宋" w:hAnsi="仿宋" w:cs="仿宋" w:hint="eastAsia"/>
            <w:lang w:eastAsia="zh-CN"/>
          </w:rPr>
          <w:t>(二)、公司经济效益分析</w:t>
        </w:r>
        <w:r>
          <w:tab/>
        </w:r>
        <w:r>
          <w:fldChar w:fldCharType="begin"/>
        </w:r>
        <w:r>
          <w:instrText xml:space="preserve"> PAGEREF _Toc4257 \h </w:instrText>
        </w:r>
        <w:r>
          <w:fldChar w:fldCharType="separate"/>
        </w:r>
        <w:r>
          <w:t>17</w:t>
        </w:r>
        <w:r>
          <w:fldChar w:fldCharType="end"/>
        </w:r>
      </w:hyperlink>
    </w:p>
    <w:p>
      <w:pPr>
        <w:pStyle w:val="TOC1"/>
        <w:tabs>
          <w:tab w:val="right" w:leader="dot" w:pos="8306"/>
        </w:tabs>
      </w:pPr>
      <w:hyperlink w:anchor="_Toc32268" w:history="1">
        <w:r>
          <w:rPr>
            <w:rFonts w:ascii="仿宋" w:eastAsia="仿宋" w:hAnsi="仿宋" w:cs="仿宋" w:hint="eastAsia"/>
            <w:lang w:eastAsia="zh-CN"/>
          </w:rPr>
          <w:t>五、工艺说明</w:t>
        </w:r>
        <w:r>
          <w:tab/>
        </w:r>
        <w:r>
          <w:fldChar w:fldCharType="begin"/>
        </w:r>
        <w:r>
          <w:instrText xml:space="preserve"> PAGEREF _Toc32268 \h </w:instrText>
        </w:r>
        <w:r>
          <w:fldChar w:fldCharType="separate"/>
        </w:r>
        <w:r>
          <w:t>18</w:t>
        </w:r>
        <w:r>
          <w:fldChar w:fldCharType="end"/>
        </w:r>
      </w:hyperlink>
    </w:p>
    <w:p>
      <w:pPr>
        <w:pStyle w:val="TOC2"/>
        <w:tabs>
          <w:tab w:val="right" w:leader="dot" w:pos="8306"/>
        </w:tabs>
      </w:pPr>
      <w:hyperlink w:anchor="_Toc16325" w:history="1">
        <w:r>
          <w:rPr>
            <w:rFonts w:ascii="仿宋" w:eastAsia="仿宋" w:hAnsi="仿宋" w:cs="仿宋" w:hint="eastAsia"/>
            <w:lang w:eastAsia="zh-CN"/>
          </w:rPr>
          <w:t>(一)、技术管理特点</w:t>
        </w:r>
        <w:r>
          <w:tab/>
        </w:r>
        <w:r>
          <w:fldChar w:fldCharType="begin"/>
        </w:r>
        <w:r>
          <w:instrText xml:space="preserve"> PAGEREF _Toc16325 \h </w:instrText>
        </w:r>
        <w:r>
          <w:fldChar w:fldCharType="separate"/>
        </w:r>
        <w:r>
          <w:t>18</w:t>
        </w:r>
        <w:r>
          <w:fldChar w:fldCharType="end"/>
        </w:r>
      </w:hyperlink>
    </w:p>
    <w:p>
      <w:pPr>
        <w:pStyle w:val="TOC2"/>
        <w:tabs>
          <w:tab w:val="right" w:leader="dot" w:pos="8306"/>
        </w:tabs>
      </w:pPr>
      <w:hyperlink w:anchor="_Toc23582" w:history="1">
        <w:r>
          <w:rPr>
            <w:rFonts w:ascii="仿宋" w:eastAsia="仿宋" w:hAnsi="仿宋" w:cs="仿宋" w:hint="eastAsia"/>
            <w:lang w:eastAsia="zh-CN"/>
          </w:rPr>
          <w:t>(二)、数控雕铣机项目工艺技术设计方案</w:t>
        </w:r>
        <w:r>
          <w:tab/>
        </w:r>
        <w:r>
          <w:fldChar w:fldCharType="begin"/>
        </w:r>
        <w:r>
          <w:instrText xml:space="preserve"> PAGEREF _Toc23582 \h </w:instrText>
        </w:r>
        <w:r>
          <w:fldChar w:fldCharType="separate"/>
        </w:r>
        <w:r>
          <w:t>19</w:t>
        </w:r>
        <w:r>
          <w:fldChar w:fldCharType="end"/>
        </w:r>
      </w:hyperlink>
    </w:p>
    <w:p>
      <w:pPr>
        <w:pStyle w:val="TOC2"/>
        <w:tabs>
          <w:tab w:val="right" w:leader="dot" w:pos="8306"/>
        </w:tabs>
      </w:pPr>
      <w:hyperlink w:anchor="_Toc9270" w:history="1">
        <w:r>
          <w:rPr>
            <w:rFonts w:ascii="仿宋" w:eastAsia="仿宋" w:hAnsi="仿宋" w:cs="仿宋" w:hint="eastAsia"/>
            <w:lang w:eastAsia="zh-CN"/>
          </w:rPr>
          <w:t>(三)、设备选型方案</w:t>
        </w:r>
        <w:r>
          <w:tab/>
        </w:r>
        <w:r>
          <w:fldChar w:fldCharType="begin"/>
        </w:r>
        <w:r>
          <w:instrText xml:space="preserve"> PAGEREF _Toc9270 \h </w:instrText>
        </w:r>
        <w:r>
          <w:fldChar w:fldCharType="separate"/>
        </w:r>
        <w:r>
          <w:t>20</w:t>
        </w:r>
        <w:r>
          <w:fldChar w:fldCharType="end"/>
        </w:r>
      </w:hyperlink>
    </w:p>
    <w:p>
      <w:pPr>
        <w:pStyle w:val="TOC1"/>
        <w:tabs>
          <w:tab w:val="right" w:leader="dot" w:pos="8306"/>
        </w:tabs>
      </w:pPr>
      <w:hyperlink w:anchor="_Toc28535" w:history="1">
        <w:r>
          <w:rPr>
            <w:rFonts w:ascii="仿宋" w:eastAsia="仿宋" w:hAnsi="仿宋" w:cs="仿宋" w:hint="eastAsia"/>
            <w:lang w:eastAsia="zh-CN"/>
          </w:rPr>
          <w:t>六、数控雕铣机项目建设背景及必要性分析</w:t>
        </w:r>
        <w:r>
          <w:tab/>
        </w:r>
        <w:r>
          <w:fldChar w:fldCharType="begin"/>
        </w:r>
        <w:r>
          <w:instrText xml:space="preserve"> PAGEREF _Toc28535 \h </w:instrText>
        </w:r>
        <w:r>
          <w:fldChar w:fldCharType="separate"/>
        </w:r>
        <w:r>
          <w:t>22</w:t>
        </w:r>
        <w:r>
          <w:fldChar w:fldCharType="end"/>
        </w:r>
      </w:hyperlink>
    </w:p>
    <w:p>
      <w:pPr>
        <w:pStyle w:val="TOC2"/>
        <w:tabs>
          <w:tab w:val="right" w:leader="dot" w:pos="8306"/>
        </w:tabs>
      </w:pPr>
      <w:hyperlink w:anchor="_Toc29254" w:history="1">
        <w:r>
          <w:rPr>
            <w:rFonts w:ascii="仿宋" w:eastAsia="仿宋" w:hAnsi="仿宋" w:cs="仿宋" w:hint="eastAsia"/>
            <w:lang w:eastAsia="zh-CN"/>
          </w:rPr>
          <w:t>(一)、数控雕铣机项目背景分析</w:t>
        </w:r>
        <w:r>
          <w:tab/>
        </w:r>
        <w:r>
          <w:fldChar w:fldCharType="begin"/>
        </w:r>
        <w:r>
          <w:instrText xml:space="preserve"> PAGEREF _Toc29254 \h </w:instrText>
        </w:r>
        <w:r>
          <w:fldChar w:fldCharType="separate"/>
        </w:r>
        <w:r>
          <w:t>22</w:t>
        </w:r>
        <w:r>
          <w:fldChar w:fldCharType="end"/>
        </w:r>
      </w:hyperlink>
    </w:p>
    <w:p>
      <w:pPr>
        <w:pStyle w:val="TOC2"/>
        <w:tabs>
          <w:tab w:val="right" w:leader="dot" w:pos="8306"/>
        </w:tabs>
      </w:pPr>
      <w:hyperlink w:anchor="_Toc3731" w:history="1">
        <w:r>
          <w:rPr>
            <w:rFonts w:ascii="仿宋" w:eastAsia="仿宋" w:hAnsi="仿宋" w:cs="仿宋" w:hint="eastAsia"/>
            <w:lang w:eastAsia="zh-CN"/>
          </w:rPr>
          <w:t>(二)、数控雕铣机项目建设必要性分析</w:t>
        </w:r>
        <w:r>
          <w:tab/>
        </w:r>
        <w:r>
          <w:fldChar w:fldCharType="begin"/>
        </w:r>
        <w:r>
          <w:instrText xml:space="preserve"> PAGEREF _Toc3731 \h </w:instrText>
        </w:r>
        <w:r>
          <w:fldChar w:fldCharType="separate"/>
        </w:r>
        <w:r>
          <w:t>23</w:t>
        </w:r>
        <w:r>
          <w:fldChar w:fldCharType="end"/>
        </w:r>
      </w:hyperlink>
    </w:p>
    <w:p>
      <w:pPr>
        <w:pStyle w:val="TOC1"/>
        <w:tabs>
          <w:tab w:val="right" w:leader="dot" w:pos="8306"/>
        </w:tabs>
      </w:pPr>
      <w:hyperlink w:anchor="_Toc5165" w:history="1">
        <w:r>
          <w:rPr>
            <w:rFonts w:ascii="仿宋" w:eastAsia="仿宋" w:hAnsi="仿宋" w:cs="仿宋" w:hint="eastAsia"/>
            <w:lang w:eastAsia="zh-CN"/>
          </w:rPr>
          <w:t>七、生产安全保护</w:t>
        </w:r>
        <w:r>
          <w:tab/>
        </w:r>
        <w:r>
          <w:fldChar w:fldCharType="begin"/>
        </w:r>
        <w:r>
          <w:instrText xml:space="preserve"> PAGEREF _Toc5165 \h </w:instrText>
        </w:r>
        <w:r>
          <w:fldChar w:fldCharType="separate"/>
        </w:r>
        <w:r>
          <w:t>25</w:t>
        </w:r>
        <w:r>
          <w:fldChar w:fldCharType="end"/>
        </w:r>
      </w:hyperlink>
    </w:p>
    <w:p>
      <w:pPr>
        <w:pStyle w:val="TOC2"/>
        <w:tabs>
          <w:tab w:val="right" w:leader="dot" w:pos="8306"/>
        </w:tabs>
      </w:pPr>
      <w:hyperlink w:anchor="_Toc22988" w:history="1">
        <w:r>
          <w:rPr>
            <w:rFonts w:ascii="仿宋" w:eastAsia="仿宋" w:hAnsi="仿宋" w:cs="仿宋" w:hint="eastAsia"/>
            <w:lang w:eastAsia="zh-CN"/>
          </w:rPr>
          <w:t>(一)、消防安全</w:t>
        </w:r>
        <w:r>
          <w:tab/>
        </w:r>
        <w:r>
          <w:fldChar w:fldCharType="begin"/>
        </w:r>
        <w:r>
          <w:instrText xml:space="preserve"> PAGEREF _Toc22988 \h </w:instrText>
        </w:r>
        <w:r>
          <w:fldChar w:fldCharType="separate"/>
        </w:r>
        <w:r>
          <w:t>25</w:t>
        </w:r>
        <w:r>
          <w:fldChar w:fldCharType="end"/>
        </w:r>
      </w:hyperlink>
    </w:p>
    <w:p>
      <w:pPr>
        <w:pStyle w:val="TOC2"/>
        <w:tabs>
          <w:tab w:val="right" w:leader="dot" w:pos="8306"/>
        </w:tabs>
      </w:pPr>
      <w:hyperlink w:anchor="_Toc5078" w:history="1">
        <w:r>
          <w:rPr>
            <w:rFonts w:ascii="仿宋" w:eastAsia="仿宋" w:hAnsi="仿宋" w:cs="仿宋" w:hint="eastAsia"/>
            <w:lang w:eastAsia="zh-CN"/>
          </w:rPr>
          <w:t>(二)、防火防爆总图布置措施</w:t>
        </w:r>
        <w:r>
          <w:tab/>
        </w:r>
        <w:r>
          <w:fldChar w:fldCharType="begin"/>
        </w:r>
        <w:r>
          <w:instrText xml:space="preserve"> PAGEREF _Toc5078 \h </w:instrText>
        </w:r>
        <w:r>
          <w:fldChar w:fldCharType="separate"/>
        </w:r>
        <w:r>
          <w:t>26</w:t>
        </w:r>
        <w:r>
          <w:fldChar w:fldCharType="end"/>
        </w:r>
      </w:hyperlink>
    </w:p>
    <w:p>
      <w:pPr>
        <w:pStyle w:val="TOC2"/>
        <w:tabs>
          <w:tab w:val="right" w:leader="dot" w:pos="8306"/>
        </w:tabs>
      </w:pPr>
      <w:hyperlink w:anchor="_Toc23157" w:history="1">
        <w:r>
          <w:rPr>
            <w:rFonts w:ascii="仿宋" w:eastAsia="仿宋" w:hAnsi="仿宋" w:cs="仿宋" w:hint="eastAsia"/>
            <w:lang w:eastAsia="zh-CN"/>
          </w:rPr>
          <w:t>(三)、自然灾害防范措施</w:t>
        </w:r>
        <w:r>
          <w:tab/>
        </w:r>
        <w:r>
          <w:fldChar w:fldCharType="begin"/>
        </w:r>
        <w:r>
          <w:instrText xml:space="preserve"> PAGEREF _Toc23157 \h </w:instrText>
        </w:r>
        <w:r>
          <w:fldChar w:fldCharType="separate"/>
        </w:r>
        <w:r>
          <w:t>27</w:t>
        </w:r>
        <w:r>
          <w:fldChar w:fldCharType="end"/>
        </w:r>
      </w:hyperlink>
    </w:p>
    <w:p>
      <w:pPr>
        <w:pStyle w:val="TOC2"/>
        <w:tabs>
          <w:tab w:val="right" w:leader="dot" w:pos="8306"/>
        </w:tabs>
      </w:pPr>
      <w:hyperlink w:anchor="_Toc10260" w:history="1">
        <w:r>
          <w:rPr>
            <w:rFonts w:ascii="仿宋" w:eastAsia="仿宋" w:hAnsi="仿宋" w:cs="仿宋" w:hint="eastAsia"/>
            <w:lang w:eastAsia="zh-CN"/>
          </w:rPr>
          <w:t>(四)、安全色及安全标志使用要求</w:t>
        </w:r>
        <w:r>
          <w:tab/>
        </w:r>
        <w:r>
          <w:fldChar w:fldCharType="begin"/>
        </w:r>
        <w:r>
          <w:instrText xml:space="preserve"> PAGEREF _Toc10260 \h </w:instrText>
        </w:r>
        <w:r>
          <w:fldChar w:fldCharType="separate"/>
        </w:r>
        <w:r>
          <w:t>28</w:t>
        </w:r>
        <w:r>
          <w:fldChar w:fldCharType="end"/>
        </w:r>
      </w:hyperlink>
    </w:p>
    <w:p>
      <w:pPr>
        <w:pStyle w:val="TOC2"/>
        <w:tabs>
          <w:tab w:val="right" w:leader="dot" w:pos="8306"/>
        </w:tabs>
      </w:pPr>
      <w:hyperlink w:anchor="_Toc7092" w:history="1">
        <w:r>
          <w:rPr>
            <w:rFonts w:ascii="仿宋" w:eastAsia="仿宋" w:hAnsi="仿宋" w:cs="仿宋" w:hint="eastAsia"/>
            <w:lang w:eastAsia="zh-CN"/>
          </w:rPr>
          <w:t>(五)、防尘防毒措施</w:t>
        </w:r>
        <w:r>
          <w:tab/>
        </w:r>
        <w:r>
          <w:fldChar w:fldCharType="begin"/>
        </w:r>
        <w:r>
          <w:instrText xml:space="preserve"> PAGEREF _Toc7092 \h </w:instrText>
        </w:r>
        <w:r>
          <w:fldChar w:fldCharType="separate"/>
        </w:r>
        <w:r>
          <w:t>29</w:t>
        </w:r>
        <w:r>
          <w:fldChar w:fldCharType="end"/>
        </w:r>
      </w:hyperlink>
    </w:p>
    <w:p>
      <w:pPr>
        <w:pStyle w:val="TOC2"/>
        <w:tabs>
          <w:tab w:val="right" w:leader="dot" w:pos="8306"/>
        </w:tabs>
      </w:pPr>
      <w:hyperlink w:anchor="_Toc10378" w:history="1">
        <w:r>
          <w:rPr>
            <w:rFonts w:ascii="仿宋" w:eastAsia="仿宋" w:hAnsi="仿宋" w:cs="仿宋" w:hint="eastAsia"/>
            <w:lang w:eastAsia="zh-CN"/>
          </w:rPr>
          <w:t>(六)、防静电、触电防护及防雷措施</w:t>
        </w:r>
        <w:r>
          <w:tab/>
        </w:r>
        <w:r>
          <w:fldChar w:fldCharType="begin"/>
        </w:r>
        <w:r>
          <w:instrText xml:space="preserve"> PAGEREF _Toc10378 \h </w:instrText>
        </w:r>
        <w:r>
          <w:fldChar w:fldCharType="separate"/>
        </w:r>
        <w:r>
          <w:t>30</w:t>
        </w:r>
        <w:r>
          <w:fldChar w:fldCharType="end"/>
        </w:r>
      </w:hyperlink>
    </w:p>
    <w:p>
      <w:pPr>
        <w:pStyle w:val="TOC2"/>
        <w:tabs>
          <w:tab w:val="right" w:leader="dot" w:pos="8306"/>
        </w:tabs>
      </w:pPr>
      <w:hyperlink w:anchor="_Toc4946" w:history="1">
        <w:r>
          <w:rPr>
            <w:rFonts w:ascii="仿宋" w:eastAsia="仿宋" w:hAnsi="仿宋" w:cs="仿宋" w:hint="eastAsia"/>
            <w:lang w:eastAsia="zh-CN"/>
          </w:rPr>
          <w:t>(七)、机械设备安全保障措施</w:t>
        </w:r>
        <w:r>
          <w:tab/>
        </w:r>
        <w:r>
          <w:fldChar w:fldCharType="begin"/>
        </w:r>
        <w:r>
          <w:instrText xml:space="preserve"> PAGEREF _Toc4946 \h </w:instrText>
        </w:r>
        <w:r>
          <w:fldChar w:fldCharType="separate"/>
        </w:r>
        <w:r>
          <w:t>31</w:t>
        </w:r>
        <w:r>
          <w:fldChar w:fldCharType="end"/>
        </w:r>
      </w:hyperlink>
    </w:p>
    <w:p>
      <w:pPr>
        <w:pStyle w:val="TOC1"/>
        <w:tabs>
          <w:tab w:val="right" w:leader="dot" w:pos="8306"/>
        </w:tabs>
      </w:pPr>
      <w:hyperlink w:anchor="_Toc1485" w:history="1">
        <w:r>
          <w:rPr>
            <w:rFonts w:ascii="仿宋" w:eastAsia="仿宋" w:hAnsi="仿宋" w:cs="仿宋" w:hint="eastAsia"/>
            <w:lang w:eastAsia="zh-CN"/>
          </w:rPr>
          <w:t>八、数控雕铣机项目计划安排</w:t>
        </w:r>
        <w:r>
          <w:tab/>
        </w:r>
        <w:r>
          <w:fldChar w:fldCharType="begin"/>
        </w:r>
        <w:r>
          <w:instrText xml:space="preserve"> PAGEREF _Toc1485 \h </w:instrText>
        </w:r>
        <w:r>
          <w:fldChar w:fldCharType="separate"/>
        </w:r>
        <w:r>
          <w:t>33</w:t>
        </w:r>
        <w:r>
          <w:fldChar w:fldCharType="end"/>
        </w:r>
      </w:hyperlink>
    </w:p>
    <w:p>
      <w:pPr>
        <w:pStyle w:val="TOC2"/>
        <w:tabs>
          <w:tab w:val="right" w:leader="dot" w:pos="8306"/>
        </w:tabs>
      </w:pPr>
      <w:hyperlink w:anchor="_Toc8661" w:history="1">
        <w:r>
          <w:rPr>
            <w:rFonts w:ascii="仿宋" w:eastAsia="仿宋" w:hAnsi="仿宋" w:cs="仿宋" w:hint="eastAsia"/>
            <w:lang w:eastAsia="zh-CN"/>
          </w:rPr>
          <w:t>(一)、建设周期</w:t>
        </w:r>
        <w:r>
          <w:tab/>
        </w:r>
        <w:r>
          <w:fldChar w:fldCharType="begin"/>
        </w:r>
        <w:r>
          <w:instrText xml:space="preserve"> PAGEREF _Toc8661 \h </w:instrText>
        </w:r>
        <w:r>
          <w:fldChar w:fldCharType="separate"/>
        </w:r>
        <w:r>
          <w:t>33</w:t>
        </w:r>
        <w:r>
          <w:fldChar w:fldCharType="end"/>
        </w:r>
      </w:hyperlink>
    </w:p>
    <w:p>
      <w:pPr>
        <w:pStyle w:val="TOC2"/>
        <w:tabs>
          <w:tab w:val="right" w:leader="dot" w:pos="8306"/>
        </w:tabs>
      </w:pPr>
      <w:hyperlink w:anchor="_Toc3969" w:history="1">
        <w:r>
          <w:rPr>
            <w:rFonts w:ascii="仿宋" w:eastAsia="仿宋" w:hAnsi="仿宋" w:cs="仿宋" w:hint="eastAsia"/>
            <w:lang w:eastAsia="zh-CN"/>
          </w:rPr>
          <w:t>(二)、建设进度</w:t>
        </w:r>
        <w:r>
          <w:tab/>
        </w:r>
        <w:r>
          <w:fldChar w:fldCharType="begin"/>
        </w:r>
        <w:r>
          <w:instrText xml:space="preserve"> PAGEREF _Toc3969 \h </w:instrText>
        </w:r>
        <w:r>
          <w:fldChar w:fldCharType="separate"/>
        </w:r>
        <w:r>
          <w:t>33</w:t>
        </w:r>
        <w:r>
          <w:fldChar w:fldCharType="end"/>
        </w:r>
      </w:hyperlink>
    </w:p>
    <w:p>
      <w:pPr>
        <w:pStyle w:val="TOC2"/>
        <w:tabs>
          <w:tab w:val="right" w:leader="dot" w:pos="8306"/>
        </w:tabs>
      </w:pPr>
      <w:hyperlink w:anchor="_Toc27809" w:history="1">
        <w:r>
          <w:rPr>
            <w:rFonts w:ascii="仿宋" w:eastAsia="仿宋" w:hAnsi="仿宋" w:cs="仿宋" w:hint="eastAsia"/>
            <w:lang w:eastAsia="zh-CN"/>
          </w:rPr>
          <w:t>(三)、进度安排注意事项</w:t>
        </w:r>
        <w:r>
          <w:tab/>
        </w:r>
        <w:r>
          <w:fldChar w:fldCharType="begin"/>
        </w:r>
        <w:r>
          <w:instrText xml:space="preserve"> PAGEREF _Toc27809 \h </w:instrText>
        </w:r>
        <w:r>
          <w:fldChar w:fldCharType="separate"/>
        </w:r>
        <w:r>
          <w:t>34</w:t>
        </w:r>
        <w:r>
          <w:fldChar w:fldCharType="end"/>
        </w:r>
      </w:hyperlink>
    </w:p>
    <w:p>
      <w:pPr>
        <w:pStyle w:val="TOC2"/>
        <w:tabs>
          <w:tab w:val="right" w:leader="dot" w:pos="8306"/>
        </w:tabs>
      </w:pPr>
      <w:hyperlink w:anchor="_Toc24711" w:history="1">
        <w:r>
          <w:rPr>
            <w:rFonts w:ascii="仿宋" w:eastAsia="仿宋" w:hAnsi="仿宋" w:cs="仿宋" w:hint="eastAsia"/>
            <w:lang w:eastAsia="zh-CN"/>
          </w:rPr>
          <w:t>(四)、人力资源配置</w:t>
        </w:r>
        <w:r>
          <w:tab/>
        </w:r>
        <w:r>
          <w:fldChar w:fldCharType="begin"/>
        </w:r>
        <w:r>
          <w:instrText xml:space="preserve"> PAGEREF _Toc24711 \h </w:instrText>
        </w:r>
        <w:r>
          <w:fldChar w:fldCharType="separate"/>
        </w:r>
        <w:r>
          <w:t>36</w:t>
        </w:r>
        <w:r>
          <w:fldChar w:fldCharType="end"/>
        </w:r>
      </w:hyperlink>
    </w:p>
    <w:p>
      <w:pPr>
        <w:pStyle w:val="TOC1"/>
        <w:tabs>
          <w:tab w:val="right" w:leader="dot" w:pos="8306"/>
        </w:tabs>
      </w:pPr>
      <w:hyperlink w:anchor="_Toc10742" w:history="1">
        <w:r>
          <w:rPr>
            <w:rFonts w:ascii="仿宋" w:eastAsia="仿宋" w:hAnsi="仿宋" w:cs="仿宋" w:hint="eastAsia"/>
            <w:lang w:eastAsia="zh-CN"/>
          </w:rPr>
          <w:t>九、数控雕铣机项目投资规划</w:t>
        </w:r>
        <w:r>
          <w:tab/>
        </w:r>
        <w:r>
          <w:fldChar w:fldCharType="begin"/>
        </w:r>
        <w:r>
          <w:instrText xml:space="preserve"> PAGEREF _Toc10742 \h </w:instrText>
        </w:r>
        <w:r>
          <w:fldChar w:fldCharType="separate"/>
        </w:r>
        <w:r>
          <w:t>37</w:t>
        </w:r>
        <w:r>
          <w:fldChar w:fldCharType="end"/>
        </w:r>
      </w:hyperlink>
    </w:p>
    <w:p>
      <w:pPr>
        <w:pStyle w:val="TOC2"/>
        <w:tabs>
          <w:tab w:val="right" w:leader="dot" w:pos="8306"/>
        </w:tabs>
      </w:pPr>
      <w:hyperlink w:anchor="_Toc18805" w:history="1">
        <w:r>
          <w:rPr>
            <w:rFonts w:ascii="仿宋" w:eastAsia="仿宋" w:hAnsi="仿宋" w:cs="仿宋" w:hint="eastAsia"/>
            <w:lang w:eastAsia="zh-CN"/>
          </w:rPr>
          <w:t>(一)、数控雕铣机项目总投资估算</w:t>
        </w:r>
        <w:r>
          <w:tab/>
        </w:r>
        <w:r>
          <w:fldChar w:fldCharType="begin"/>
        </w:r>
        <w:r>
          <w:instrText xml:space="preserve"> PAGEREF _Toc18805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11" w:history="1">
        <w:r>
          <w:rPr>
            <w:rFonts w:ascii="仿宋" w:eastAsia="仿宋" w:hAnsi="仿宋" w:cs="仿宋" w:hint="eastAsia"/>
            <w:lang w:eastAsia="zh-CN"/>
          </w:rPr>
          <w:t>(二)、资金筹措</w:t>
        </w:r>
        <w:r>
          <w:tab/>
        </w:r>
        <w:r>
          <w:fldChar w:fldCharType="begin"/>
        </w:r>
        <w:r>
          <w:instrText xml:space="preserve"> PAGEREF _Toc30211 \h </w:instrText>
        </w:r>
        <w:r>
          <w:fldChar w:fldCharType="separate"/>
        </w:r>
        <w:r>
          <w:t>38</w:t>
        </w:r>
        <w:r>
          <w:fldChar w:fldCharType="end"/>
        </w:r>
      </w:hyperlink>
    </w:p>
    <w:p>
      <w:pPr>
        <w:pStyle w:val="TOC1"/>
        <w:tabs>
          <w:tab w:val="right" w:leader="dot" w:pos="8306"/>
        </w:tabs>
      </w:pPr>
      <w:hyperlink w:anchor="_Toc5101" w:history="1">
        <w:r>
          <w:rPr>
            <w:rFonts w:ascii="仿宋" w:eastAsia="仿宋" w:hAnsi="仿宋" w:cs="仿宋" w:hint="eastAsia"/>
            <w:lang w:eastAsia="zh-CN"/>
          </w:rPr>
          <w:t>十、数控雕铣机项目经营效益</w:t>
        </w:r>
        <w:r>
          <w:tab/>
        </w:r>
        <w:r>
          <w:fldChar w:fldCharType="begin"/>
        </w:r>
        <w:r>
          <w:instrText xml:space="preserve"> PAGEREF _Toc5101 \h </w:instrText>
        </w:r>
        <w:r>
          <w:fldChar w:fldCharType="separate"/>
        </w:r>
        <w:r>
          <w:t>39</w:t>
        </w:r>
        <w:r>
          <w:fldChar w:fldCharType="end"/>
        </w:r>
      </w:hyperlink>
    </w:p>
    <w:p>
      <w:pPr>
        <w:pStyle w:val="TOC2"/>
        <w:tabs>
          <w:tab w:val="right" w:leader="dot" w:pos="8306"/>
        </w:tabs>
      </w:pPr>
      <w:hyperlink w:anchor="_Toc16740" w:history="1">
        <w:r>
          <w:rPr>
            <w:rFonts w:ascii="仿宋" w:eastAsia="仿宋" w:hAnsi="仿宋" w:cs="仿宋" w:hint="eastAsia"/>
            <w:lang w:eastAsia="zh-CN"/>
          </w:rPr>
          <w:t>(一)、经济评价财务测算</w:t>
        </w:r>
        <w:r>
          <w:tab/>
        </w:r>
        <w:r>
          <w:fldChar w:fldCharType="begin"/>
        </w:r>
        <w:r>
          <w:instrText xml:space="preserve"> PAGEREF _Toc16740 \h </w:instrText>
        </w:r>
        <w:r>
          <w:fldChar w:fldCharType="separate"/>
        </w:r>
        <w:r>
          <w:t>39</w:t>
        </w:r>
        <w:r>
          <w:fldChar w:fldCharType="end"/>
        </w:r>
      </w:hyperlink>
    </w:p>
    <w:p>
      <w:pPr>
        <w:pStyle w:val="TOC2"/>
        <w:tabs>
          <w:tab w:val="right" w:leader="dot" w:pos="8306"/>
        </w:tabs>
      </w:pPr>
      <w:hyperlink w:anchor="_Toc3471" w:history="1">
        <w:r>
          <w:rPr>
            <w:rFonts w:ascii="仿宋" w:eastAsia="仿宋" w:hAnsi="仿宋" w:cs="仿宋" w:hint="eastAsia"/>
            <w:lang w:eastAsia="zh-CN"/>
          </w:rPr>
          <w:t>(二)、数控雕铣机项目盈利能力分析</w:t>
        </w:r>
        <w:r>
          <w:tab/>
        </w:r>
        <w:r>
          <w:fldChar w:fldCharType="begin"/>
        </w:r>
        <w:r>
          <w:instrText xml:space="preserve"> PAGEREF _Toc3471 \h </w:instrText>
        </w:r>
        <w:r>
          <w:fldChar w:fldCharType="separate"/>
        </w:r>
        <w:r>
          <w:t>40</w:t>
        </w:r>
        <w:r>
          <w:fldChar w:fldCharType="end"/>
        </w:r>
      </w:hyperlink>
    </w:p>
    <w:p>
      <w:pPr>
        <w:pStyle w:val="TOC1"/>
        <w:tabs>
          <w:tab w:val="right" w:leader="dot" w:pos="8306"/>
        </w:tabs>
      </w:pPr>
      <w:hyperlink w:anchor="_Toc11464" w:history="1">
        <w:r>
          <w:rPr>
            <w:rFonts w:ascii="仿宋" w:eastAsia="仿宋" w:hAnsi="仿宋" w:cs="仿宋" w:hint="eastAsia"/>
            <w:lang w:eastAsia="zh-CN"/>
          </w:rPr>
          <w:t>十一、数控雕铣机项目技术管理</w:t>
        </w:r>
        <w:r>
          <w:tab/>
        </w:r>
        <w:r>
          <w:fldChar w:fldCharType="begin"/>
        </w:r>
        <w:r>
          <w:instrText xml:space="preserve"> PAGEREF _Toc11464 \h </w:instrText>
        </w:r>
        <w:r>
          <w:fldChar w:fldCharType="separate"/>
        </w:r>
        <w:r>
          <w:t>41</w:t>
        </w:r>
        <w:r>
          <w:fldChar w:fldCharType="end"/>
        </w:r>
      </w:hyperlink>
    </w:p>
    <w:p>
      <w:pPr>
        <w:pStyle w:val="TOC2"/>
        <w:tabs>
          <w:tab w:val="right" w:leader="dot" w:pos="8306"/>
        </w:tabs>
      </w:pPr>
      <w:hyperlink w:anchor="_Toc32668" w:history="1">
        <w:r>
          <w:rPr>
            <w:rFonts w:ascii="仿宋" w:eastAsia="仿宋" w:hAnsi="仿宋" w:cs="仿宋" w:hint="eastAsia"/>
            <w:lang w:eastAsia="zh-CN"/>
          </w:rPr>
          <w:t>(一)、技术方案选用方向</w:t>
        </w:r>
        <w:r>
          <w:tab/>
        </w:r>
        <w:r>
          <w:fldChar w:fldCharType="begin"/>
        </w:r>
        <w:r>
          <w:instrText xml:space="preserve"> PAGEREF _Toc32668 \h </w:instrText>
        </w:r>
        <w:r>
          <w:fldChar w:fldCharType="separate"/>
        </w:r>
        <w:r>
          <w:t>41</w:t>
        </w:r>
        <w:r>
          <w:fldChar w:fldCharType="end"/>
        </w:r>
      </w:hyperlink>
    </w:p>
    <w:p>
      <w:pPr>
        <w:pStyle w:val="TOC2"/>
        <w:tabs>
          <w:tab w:val="right" w:leader="dot" w:pos="8306"/>
        </w:tabs>
      </w:pPr>
      <w:hyperlink w:anchor="_Toc660" w:history="1">
        <w:r>
          <w:rPr>
            <w:rFonts w:ascii="仿宋" w:eastAsia="仿宋" w:hAnsi="仿宋" w:cs="仿宋" w:hint="eastAsia"/>
            <w:lang w:eastAsia="zh-CN"/>
          </w:rPr>
          <w:t>(二)、工艺技术方案选用原则</w:t>
        </w:r>
        <w:r>
          <w:tab/>
        </w:r>
        <w:r>
          <w:fldChar w:fldCharType="begin"/>
        </w:r>
        <w:r>
          <w:instrText xml:space="preserve"> PAGEREF _Toc660 \h </w:instrText>
        </w:r>
        <w:r>
          <w:fldChar w:fldCharType="separate"/>
        </w:r>
        <w:r>
          <w:t>43</w:t>
        </w:r>
        <w:r>
          <w:fldChar w:fldCharType="end"/>
        </w:r>
      </w:hyperlink>
    </w:p>
    <w:p>
      <w:pPr>
        <w:pStyle w:val="TOC2"/>
        <w:tabs>
          <w:tab w:val="right" w:leader="dot" w:pos="8306"/>
        </w:tabs>
      </w:pPr>
      <w:hyperlink w:anchor="_Toc8320" w:history="1">
        <w:r>
          <w:rPr>
            <w:rFonts w:ascii="仿宋" w:eastAsia="仿宋" w:hAnsi="仿宋" w:cs="仿宋" w:hint="eastAsia"/>
            <w:lang w:eastAsia="zh-CN"/>
          </w:rPr>
          <w:t>(三)、工艺技术方案要求</w:t>
        </w:r>
        <w:r>
          <w:tab/>
        </w:r>
        <w:r>
          <w:fldChar w:fldCharType="begin"/>
        </w:r>
        <w:r>
          <w:instrText xml:space="preserve"> PAGEREF _Toc8320 \h </w:instrText>
        </w:r>
        <w:r>
          <w:fldChar w:fldCharType="separate"/>
        </w:r>
        <w:r>
          <w:t>45</w:t>
        </w:r>
        <w:r>
          <w:fldChar w:fldCharType="end"/>
        </w:r>
      </w:hyperlink>
    </w:p>
    <w:p>
      <w:pPr>
        <w:pStyle w:val="TOC1"/>
        <w:tabs>
          <w:tab w:val="right" w:leader="dot" w:pos="8306"/>
        </w:tabs>
      </w:pPr>
      <w:hyperlink w:anchor="_Toc18101" w:history="1">
        <w:r>
          <w:rPr>
            <w:rFonts w:ascii="仿宋" w:eastAsia="仿宋" w:hAnsi="仿宋" w:cs="仿宋" w:hint="eastAsia"/>
            <w:lang w:eastAsia="zh-CN"/>
          </w:rPr>
          <w:t>十二、数控雕铣机项目人力资源培养与发展</w:t>
        </w:r>
        <w:r>
          <w:tab/>
        </w:r>
        <w:r>
          <w:fldChar w:fldCharType="begin"/>
        </w:r>
        <w:r>
          <w:instrText xml:space="preserve"> PAGEREF _Toc18101 \h </w:instrText>
        </w:r>
        <w:r>
          <w:fldChar w:fldCharType="separate"/>
        </w:r>
        <w:r>
          <w:t>47</w:t>
        </w:r>
        <w:r>
          <w:fldChar w:fldCharType="end"/>
        </w:r>
      </w:hyperlink>
    </w:p>
    <w:p>
      <w:pPr>
        <w:pStyle w:val="TOC2"/>
        <w:tabs>
          <w:tab w:val="right" w:leader="dot" w:pos="8306"/>
        </w:tabs>
      </w:pPr>
      <w:hyperlink w:anchor="_Toc14043" w:history="1">
        <w:r>
          <w:rPr>
            <w:rFonts w:ascii="仿宋" w:eastAsia="仿宋" w:hAnsi="仿宋" w:cs="仿宋" w:hint="eastAsia"/>
            <w:lang w:eastAsia="zh-CN"/>
          </w:rPr>
          <w:t>(一)、人才需求与规划</w:t>
        </w:r>
        <w:r>
          <w:tab/>
        </w:r>
        <w:r>
          <w:fldChar w:fldCharType="begin"/>
        </w:r>
        <w:r>
          <w:instrText xml:space="preserve"> PAGEREF _Toc14043 \h </w:instrText>
        </w:r>
        <w:r>
          <w:fldChar w:fldCharType="separate"/>
        </w:r>
        <w:r>
          <w:t>47</w:t>
        </w:r>
        <w:r>
          <w:fldChar w:fldCharType="end"/>
        </w:r>
      </w:hyperlink>
    </w:p>
    <w:p>
      <w:pPr>
        <w:pStyle w:val="TOC2"/>
        <w:tabs>
          <w:tab w:val="right" w:leader="dot" w:pos="8306"/>
        </w:tabs>
      </w:pPr>
      <w:hyperlink w:anchor="_Toc22025" w:history="1">
        <w:r>
          <w:rPr>
            <w:rFonts w:ascii="仿宋" w:eastAsia="仿宋" w:hAnsi="仿宋" w:cs="仿宋" w:hint="eastAsia"/>
            <w:lang w:eastAsia="zh-CN"/>
          </w:rPr>
          <w:t>(二)、培训与发展计划</w:t>
        </w:r>
        <w:r>
          <w:tab/>
        </w:r>
        <w:r>
          <w:fldChar w:fldCharType="begin"/>
        </w:r>
        <w:r>
          <w:instrText xml:space="preserve"> PAGEREF _Toc22025 \h </w:instrText>
        </w:r>
        <w:r>
          <w:fldChar w:fldCharType="separate"/>
        </w:r>
        <w:r>
          <w:t>47</w:t>
        </w:r>
        <w:r>
          <w:fldChar w:fldCharType="end"/>
        </w:r>
      </w:hyperlink>
    </w:p>
    <w:p>
      <w:pPr>
        <w:pStyle w:val="TOC1"/>
        <w:tabs>
          <w:tab w:val="right" w:leader="dot" w:pos="8306"/>
        </w:tabs>
      </w:pPr>
      <w:hyperlink w:anchor="_Toc8653" w:history="1">
        <w:r>
          <w:rPr>
            <w:rFonts w:ascii="仿宋" w:eastAsia="仿宋" w:hAnsi="仿宋" w:cs="仿宋" w:hint="eastAsia"/>
            <w:lang w:eastAsia="zh-CN"/>
          </w:rPr>
          <w:t>十三、数控雕铣机项目工程方案分析</w:t>
        </w:r>
        <w:r>
          <w:tab/>
        </w:r>
        <w:r>
          <w:fldChar w:fldCharType="begin"/>
        </w:r>
        <w:r>
          <w:instrText xml:space="preserve"> PAGEREF _Toc8653 \h </w:instrText>
        </w:r>
        <w:r>
          <w:fldChar w:fldCharType="separate"/>
        </w:r>
        <w:r>
          <w:t>48</w:t>
        </w:r>
        <w:r>
          <w:fldChar w:fldCharType="end"/>
        </w:r>
      </w:hyperlink>
    </w:p>
    <w:p>
      <w:pPr>
        <w:pStyle w:val="TOC2"/>
        <w:tabs>
          <w:tab w:val="right" w:leader="dot" w:pos="8306"/>
        </w:tabs>
      </w:pPr>
      <w:hyperlink w:anchor="_Toc6660" w:history="1">
        <w:r>
          <w:rPr>
            <w:rFonts w:ascii="仿宋" w:eastAsia="仿宋" w:hAnsi="仿宋" w:cs="仿宋" w:hint="eastAsia"/>
            <w:lang w:eastAsia="zh-CN"/>
          </w:rPr>
          <w:t>(一)、建筑工程设计原则</w:t>
        </w:r>
        <w:r>
          <w:tab/>
        </w:r>
        <w:r>
          <w:fldChar w:fldCharType="begin"/>
        </w:r>
        <w:r>
          <w:instrText xml:space="preserve"> PAGEREF _Toc6660 \h </w:instrText>
        </w:r>
        <w:r>
          <w:fldChar w:fldCharType="separate"/>
        </w:r>
        <w:r>
          <w:t>48</w:t>
        </w:r>
        <w:r>
          <w:fldChar w:fldCharType="end"/>
        </w:r>
      </w:hyperlink>
    </w:p>
    <w:p>
      <w:pPr>
        <w:pStyle w:val="TOC2"/>
        <w:tabs>
          <w:tab w:val="right" w:leader="dot" w:pos="8306"/>
        </w:tabs>
      </w:pPr>
      <w:hyperlink w:anchor="_Toc22662" w:history="1">
        <w:r>
          <w:rPr>
            <w:rFonts w:ascii="仿宋" w:eastAsia="仿宋" w:hAnsi="仿宋" w:cs="仿宋" w:hint="eastAsia"/>
            <w:lang w:eastAsia="zh-CN"/>
          </w:rPr>
          <w:t>(二)、土建工程建设指标</w:t>
        </w:r>
        <w:r>
          <w:tab/>
        </w:r>
        <w:r>
          <w:fldChar w:fldCharType="begin"/>
        </w:r>
        <w:r>
          <w:instrText xml:space="preserve"> PAGEREF _Toc22662 \h </w:instrText>
        </w:r>
        <w:r>
          <w:fldChar w:fldCharType="separate"/>
        </w:r>
        <w:r>
          <w:t>51</w:t>
        </w:r>
        <w:r>
          <w:fldChar w:fldCharType="end"/>
        </w:r>
      </w:hyperlink>
    </w:p>
    <w:p>
      <w:pPr>
        <w:pStyle w:val="TOC1"/>
        <w:tabs>
          <w:tab w:val="right" w:leader="dot" w:pos="8306"/>
        </w:tabs>
      </w:pPr>
      <w:hyperlink w:anchor="_Toc14968" w:history="1">
        <w:r>
          <w:rPr>
            <w:rFonts w:ascii="仿宋" w:eastAsia="仿宋" w:hAnsi="仿宋" w:cs="仿宋" w:hint="eastAsia"/>
            <w:lang w:eastAsia="zh-CN"/>
          </w:rPr>
          <w:t>十四、质量管理体系</w:t>
        </w:r>
        <w:r>
          <w:tab/>
        </w:r>
        <w:r>
          <w:fldChar w:fldCharType="begin"/>
        </w:r>
        <w:r>
          <w:instrText xml:space="preserve"> PAGEREF _Toc14968 \h </w:instrText>
        </w:r>
        <w:r>
          <w:fldChar w:fldCharType="separate"/>
        </w:r>
        <w:r>
          <w:t>53</w:t>
        </w:r>
        <w:r>
          <w:fldChar w:fldCharType="end"/>
        </w:r>
      </w:hyperlink>
    </w:p>
    <w:p>
      <w:pPr>
        <w:pStyle w:val="TOC2"/>
        <w:tabs>
          <w:tab w:val="right" w:leader="dot" w:pos="8306"/>
        </w:tabs>
      </w:pPr>
      <w:hyperlink w:anchor="_Toc17258" w:history="1">
        <w:r>
          <w:rPr>
            <w:rFonts w:ascii="仿宋" w:eastAsia="仿宋" w:hAnsi="仿宋" w:cs="仿宋" w:hint="eastAsia"/>
            <w:lang w:eastAsia="zh-CN"/>
          </w:rPr>
          <w:t>(一)、质量目标与方针</w:t>
        </w:r>
        <w:r>
          <w:tab/>
        </w:r>
        <w:r>
          <w:fldChar w:fldCharType="begin"/>
        </w:r>
        <w:r>
          <w:instrText xml:space="preserve"> PAGEREF _Toc17258 \h </w:instrText>
        </w:r>
        <w:r>
          <w:fldChar w:fldCharType="separate"/>
        </w:r>
        <w:r>
          <w:t>53</w:t>
        </w:r>
        <w:r>
          <w:fldChar w:fldCharType="end"/>
        </w:r>
      </w:hyperlink>
    </w:p>
    <w:p>
      <w:pPr>
        <w:pStyle w:val="TOC2"/>
        <w:tabs>
          <w:tab w:val="right" w:leader="dot" w:pos="8306"/>
        </w:tabs>
      </w:pPr>
      <w:hyperlink w:anchor="_Toc18093" w:history="1">
        <w:r>
          <w:rPr>
            <w:rFonts w:ascii="仿宋" w:eastAsia="仿宋" w:hAnsi="仿宋" w:cs="仿宋" w:hint="eastAsia"/>
            <w:lang w:eastAsia="zh-CN"/>
          </w:rPr>
          <w:t>(二)、质量管理责任</w:t>
        </w:r>
        <w:r>
          <w:tab/>
        </w:r>
        <w:r>
          <w:fldChar w:fldCharType="begin"/>
        </w:r>
        <w:r>
          <w:instrText xml:space="preserve"> PAGEREF _Toc18093 \h </w:instrText>
        </w:r>
        <w:r>
          <w:fldChar w:fldCharType="separate"/>
        </w:r>
        <w:r>
          <w:t>54</w:t>
        </w:r>
        <w:r>
          <w:fldChar w:fldCharType="end"/>
        </w:r>
      </w:hyperlink>
    </w:p>
    <w:p>
      <w:pPr>
        <w:pStyle w:val="TOC2"/>
        <w:tabs>
          <w:tab w:val="right" w:leader="dot" w:pos="8306"/>
        </w:tabs>
      </w:pPr>
      <w:hyperlink w:anchor="_Toc9036" w:history="1">
        <w:r>
          <w:rPr>
            <w:rFonts w:ascii="仿宋" w:eastAsia="仿宋" w:hAnsi="仿宋" w:cs="仿宋" w:hint="eastAsia"/>
            <w:lang w:eastAsia="zh-CN"/>
          </w:rPr>
          <w:t>(三)、质量管理体系文件</w:t>
        </w:r>
        <w:r>
          <w:tab/>
        </w:r>
        <w:r>
          <w:fldChar w:fldCharType="begin"/>
        </w:r>
        <w:r>
          <w:instrText xml:space="preserve"> PAGEREF _Toc9036 \h </w:instrText>
        </w:r>
        <w:r>
          <w:fldChar w:fldCharType="separate"/>
        </w:r>
        <w:r>
          <w:t>55</w:t>
        </w:r>
        <w:r>
          <w:fldChar w:fldCharType="end"/>
        </w:r>
      </w:hyperlink>
    </w:p>
    <w:p>
      <w:pPr>
        <w:pStyle w:val="TOC2"/>
        <w:tabs>
          <w:tab w:val="right" w:leader="dot" w:pos="8306"/>
        </w:tabs>
      </w:pPr>
      <w:hyperlink w:anchor="_Toc22571" w:history="1">
        <w:r>
          <w:rPr>
            <w:rFonts w:ascii="仿宋" w:eastAsia="仿宋" w:hAnsi="仿宋" w:cs="仿宋" w:hint="eastAsia"/>
            <w:lang w:eastAsia="zh-CN"/>
          </w:rPr>
          <w:t>(四)、质量培训与教育</w:t>
        </w:r>
        <w:r>
          <w:tab/>
        </w:r>
        <w:r>
          <w:fldChar w:fldCharType="begin"/>
        </w:r>
        <w:r>
          <w:instrText xml:space="preserve"> PAGEREF _Toc22571 \h </w:instrText>
        </w:r>
        <w:r>
          <w:fldChar w:fldCharType="separate"/>
        </w:r>
        <w:r>
          <w:t>58</w:t>
        </w:r>
        <w:r>
          <w:fldChar w:fldCharType="end"/>
        </w:r>
      </w:hyperlink>
    </w:p>
    <w:p>
      <w:pPr>
        <w:pStyle w:val="TOC2"/>
        <w:tabs>
          <w:tab w:val="right" w:leader="dot" w:pos="8306"/>
        </w:tabs>
      </w:pPr>
      <w:hyperlink w:anchor="_Toc8075" w:history="1">
        <w:r>
          <w:rPr>
            <w:rFonts w:ascii="仿宋" w:eastAsia="仿宋" w:hAnsi="仿宋" w:cs="仿宋" w:hint="eastAsia"/>
            <w:lang w:eastAsia="zh-CN"/>
          </w:rPr>
          <w:t>(五)、质量审核与评价</w:t>
        </w:r>
        <w:r>
          <w:tab/>
        </w:r>
        <w:r>
          <w:fldChar w:fldCharType="begin"/>
        </w:r>
        <w:r>
          <w:instrText xml:space="preserve"> PAGEREF _Toc8075 \h </w:instrText>
        </w:r>
        <w:r>
          <w:fldChar w:fldCharType="separate"/>
        </w:r>
        <w:r>
          <w:t>59</w:t>
        </w:r>
        <w:r>
          <w:fldChar w:fldCharType="end"/>
        </w:r>
      </w:hyperlink>
    </w:p>
    <w:p>
      <w:pPr>
        <w:pStyle w:val="TOC2"/>
        <w:tabs>
          <w:tab w:val="right" w:leader="dot" w:pos="8306"/>
        </w:tabs>
      </w:pPr>
      <w:hyperlink w:anchor="_Toc1252" w:history="1">
        <w:r>
          <w:rPr>
            <w:rFonts w:ascii="仿宋" w:eastAsia="仿宋" w:hAnsi="仿宋" w:cs="仿宋" w:hint="eastAsia"/>
            <w:lang w:eastAsia="zh-CN"/>
          </w:rPr>
          <w:t>(六)、不符合与纠正措施</w:t>
        </w:r>
        <w:r>
          <w:tab/>
        </w:r>
        <w:r>
          <w:fldChar w:fldCharType="begin"/>
        </w:r>
        <w:r>
          <w:instrText xml:space="preserve"> PAGEREF _Toc1252 \h </w:instrText>
        </w:r>
        <w:r>
          <w:fldChar w:fldCharType="separate"/>
        </w:r>
        <w:r>
          <w:t>60</w:t>
        </w:r>
        <w:r>
          <w:fldChar w:fldCharType="end"/>
        </w:r>
      </w:hyperlink>
    </w:p>
    <w:p>
      <w:pPr>
        <w:pStyle w:val="TOC1"/>
        <w:tabs>
          <w:tab w:val="right" w:leader="dot" w:pos="8306"/>
        </w:tabs>
      </w:pPr>
      <w:hyperlink w:anchor="_Toc6683" w:history="1">
        <w:r>
          <w:rPr>
            <w:rFonts w:ascii="仿宋" w:eastAsia="仿宋" w:hAnsi="仿宋" w:cs="仿宋" w:hint="eastAsia"/>
            <w:lang w:eastAsia="zh-CN"/>
          </w:rPr>
          <w:t>十五、供应链管理</w:t>
        </w:r>
        <w:r>
          <w:tab/>
        </w:r>
        <w:r>
          <w:fldChar w:fldCharType="begin"/>
        </w:r>
        <w:r>
          <w:instrText xml:space="preserve"> PAGEREF _Toc6683 \h </w:instrText>
        </w:r>
        <w:r>
          <w:fldChar w:fldCharType="separate"/>
        </w:r>
        <w:r>
          <w:t>61</w:t>
        </w:r>
        <w:r>
          <w:fldChar w:fldCharType="end"/>
        </w:r>
      </w:hyperlink>
    </w:p>
    <w:p>
      <w:pPr>
        <w:pStyle w:val="TOC2"/>
        <w:tabs>
          <w:tab w:val="right" w:leader="dot" w:pos="8306"/>
        </w:tabs>
      </w:pPr>
      <w:hyperlink w:anchor="_Toc25507" w:history="1">
        <w:r>
          <w:rPr>
            <w:rFonts w:ascii="仿宋" w:eastAsia="仿宋" w:hAnsi="仿宋" w:cs="仿宋" w:hint="eastAsia"/>
            <w:lang w:eastAsia="zh-CN"/>
          </w:rPr>
          <w:t>(一)、供应链战略规划</w:t>
        </w:r>
        <w:r>
          <w:tab/>
        </w:r>
        <w:r>
          <w:fldChar w:fldCharType="begin"/>
        </w:r>
        <w:r>
          <w:instrText xml:space="preserve"> PAGEREF _Toc25507 \h </w:instrText>
        </w:r>
        <w:r>
          <w:fldChar w:fldCharType="separate"/>
        </w:r>
        <w:r>
          <w:t>61</w:t>
        </w:r>
        <w:r>
          <w:fldChar w:fldCharType="end"/>
        </w:r>
      </w:hyperlink>
    </w:p>
    <w:p>
      <w:pPr>
        <w:pStyle w:val="TOC2"/>
        <w:tabs>
          <w:tab w:val="right" w:leader="dot" w:pos="8306"/>
        </w:tabs>
      </w:pPr>
      <w:hyperlink w:anchor="_Toc8375" w:history="1">
        <w:r>
          <w:rPr>
            <w:rFonts w:ascii="仿宋" w:eastAsia="仿宋" w:hAnsi="仿宋" w:cs="仿宋" w:hint="eastAsia"/>
            <w:lang w:eastAsia="zh-CN"/>
          </w:rPr>
          <w:t>(二)、供应商选择与合作</w:t>
        </w:r>
        <w:r>
          <w:tab/>
        </w:r>
        <w:r>
          <w:fldChar w:fldCharType="begin"/>
        </w:r>
        <w:r>
          <w:instrText xml:space="preserve"> PAGEREF _Toc8375 \h </w:instrText>
        </w:r>
        <w:r>
          <w:fldChar w:fldCharType="separate"/>
        </w:r>
        <w:r>
          <w:t>62</w:t>
        </w:r>
        <w:r>
          <w:fldChar w:fldCharType="end"/>
        </w:r>
      </w:hyperlink>
    </w:p>
    <w:p>
      <w:pPr>
        <w:pStyle w:val="TOC2"/>
        <w:tabs>
          <w:tab w:val="right" w:leader="dot" w:pos="8306"/>
        </w:tabs>
      </w:pPr>
      <w:hyperlink w:anchor="_Toc15587" w:history="1">
        <w:r>
          <w:rPr>
            <w:rFonts w:ascii="仿宋" w:eastAsia="仿宋" w:hAnsi="仿宋" w:cs="仿宋" w:hint="eastAsia"/>
            <w:lang w:eastAsia="zh-CN"/>
          </w:rPr>
          <w:t>(三)、物流与库存管理</w:t>
        </w:r>
        <w:r>
          <w:tab/>
        </w:r>
        <w:r>
          <w:fldChar w:fldCharType="begin"/>
        </w:r>
        <w:r>
          <w:instrText xml:space="preserve"> PAGEREF _Toc15587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54"/>
      <w:r>
        <w:rPr>
          <w:rFonts w:ascii="仿宋" w:eastAsia="仿宋" w:hAnsi="仿宋" w:cs="仿宋" w:hint="eastAsia"/>
          <w:sz w:val="28"/>
          <w:lang w:eastAsia="zh-CN"/>
        </w:rPr>
        <w:t>一、数控雕铣机项目概论</w:t>
      </w:r>
      <w:bookmarkEnd w:id="2"/>
    </w:p>
    <w:p>
      <w:pPr>
        <w:pStyle w:val="Heading2"/>
        <w:rPr>
          <w:rFonts w:ascii="仿宋" w:eastAsia="仿宋" w:hAnsi="仿宋" w:cs="仿宋" w:hint="eastAsia"/>
          <w:lang w:eastAsia="zh-CN"/>
        </w:rPr>
      </w:pPr>
      <w:bookmarkStart w:id="3" w:name="_Toc19594"/>
      <w:r>
        <w:rPr>
          <w:rFonts w:ascii="仿宋" w:eastAsia="仿宋" w:hAnsi="仿宋" w:cs="仿宋" w:hint="eastAsia"/>
          <w:lang w:eastAsia="zh-CN"/>
        </w:rPr>
        <w:t>(一)、数控雕铣机项目概况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起源追溯至对市场的深入洞察。市场的不断演变与变革为数控雕铣机项目提供了难得的机遇。当前市场存在的需求缺口和变革的大环境共同构成了数控雕铣机项目的背景。这个数控雕铣机项目旨在充分利用市场机遇，填补行业中尚未满足的需求，为客户提供全新的解决方案。市场的变革和需求的增长使得这个数控雕铣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数控雕铣机项目名称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正式命名为数控雕铣机。这个名称不仅仅是一个标识，更代表了数控雕铣机项目的核心理念和愿景。它蕴含着数控雕铣机项目所要解决问题的关键字，具有强烈的表达和辨识度，为数控雕铣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数控雕铣机项目目标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核心目标是提供一种全新、高效的解决方案，满足客户日益增长的需求。数控雕铣机项目追求的不仅仅是满足市场需求，更是在市场中获得卓越的竞争优势。通过不断提升产品或服务的质量和创新水平，数控雕铣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数控雕铣机项目范围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全面涵盖了产品研发、制造、市场推广和售后服务，确保从产品设计到最终用户体验的全方位关注。这一全面的数控雕铣机项目范围是为了确保数控雕铣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数控雕铣机项目时间表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数控雕铣机项目计划在未来18个月内完成，包括研发、测试、市场试点和正式推出等不同阶段。这个时间表的合理设计是为了确保数控雕铣机项目各个阶段的顺利推进，以便按时交付高质量的成果。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数控雕铣机项目预算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数控雕铣机项目总预算估算为XX百万美元，主要分配在研发、市场推广、人员培训和运营等方面。这一充足的预算为数控雕铣机项目提供了充足的资源，确保数控雕铣机项目在各个方面都能取得优异的表现。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数控雕铣机项目风险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可能面临的风险包括市场接受度低、技术难题、竞争激烈等。数控雕铣机项目团队已经制定了相应的风险应对计划，通过前瞻性的风险管理，确保数控雕铣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数控雕铣机项目团队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数控雕铣机项目汇聚了一支经验丰富、多领域专业素养的核心团队，确保数控雕铣机项目在各个方面都能拥有高水平的执行力。团队的协同作战是数控雕铣机项目成功的关键因素之一。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数控雕铣机项目背景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数控雕铣机项目的背景根植于市场对更高效、创新产品的渴望，同时也受到科技发展对行业格局的深刻改变的影响。这为数控雕铣机项目提供了广阔的发展空间和市场需求。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数控雕铣机项目现状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截至目前，数控雕铣机项目已完成市场调研和技术验证，取得了初步的成功。这为数控雕铣机项目在未来的发展奠定了坚实的基础，为更远大的目标打下了坚实的基石。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908"/>
      <w:r>
        <w:rPr>
          <w:rFonts w:ascii="仿宋" w:eastAsia="仿宋" w:hAnsi="仿宋" w:cs="仿宋" w:hint="eastAsia"/>
          <w:sz w:val="28"/>
          <w:lang w:eastAsia="zh-CN"/>
        </w:rPr>
        <w:t>(二)、数控雕铣机项目目标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keyword》数控雕铣机项目首要业务目标是在市场中占据有利地位，实现产品/服务的成功推广和销售。通过不断提升产品质量、创新性，数控雕铣机项目追求成为行业中的领导者，赢得更多客户的青睐。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在科技迅速发展的时代，数控雕铣机项目着眼于技术创新。通过持续的研发和技术升级，数控雕铣机项目旨在推出更具创新性的产品或服务，以满足市场对新鲜、先进解决方案的需求。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为了建立可持续的客户关系，数控雕铣机项目设定了客户满意度目标。通过提供卓越的产品质量和优质的客户服务，数控雕铣机项目追求赢得客户的信任和忠诚度，确保他们的满意度达到行业领先水平。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数控雕铣机项目注重社会责任和可持续发展。通过实施环保、社会责任数控雕铣机项目，数控雕铣机项目致力于在经济发展的同时保护环境，促进社会公平，实现可持续经营。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数控雕铣机项目的团队是实现目标的核心驱动力。因此，数控雕铣机项目设定了团队发展目标，包括提升团队成员的专业技能、培养领导力，以及搭建协同高效的团队工作氛围。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04"/>
      <w:r>
        <w:rPr>
          <w:rFonts w:ascii="仿宋" w:eastAsia="仿宋" w:hAnsi="仿宋" w:cs="仿宋" w:hint="eastAsia"/>
          <w:sz w:val="28"/>
          <w:lang w:eastAsia="zh-CN"/>
        </w:rPr>
        <w:t>(三)、数控雕铣机项目提出的理由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数控雕铣机项目提出的理由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提出源于对市场机遇的深刻洞察。当前市场中存在的需求缺口和行业发展趋势表明，有巨大的商业机会等待被开发。通过准确捕捉市场机遇，数控雕铣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控雕铣机项目的理念基于对技术创新的信仰。通过持续的研发和技术投入，数控雕铣机项目有望推出更具创新性的产品或服务。在科技飞速发展的当下，数控雕铣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提出是为了增强企业的行业竞争力。通过提升产品或服务的质量和独特性，数控雕铣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响应了消费者需求的变化。随着社会和科技的不断发展，消费者对产品和服务的需求也在发生变化。通过深入了解并及时回应消费者的新需求，数控雕铣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数控雕铣机项目的提出是企业战略发展规划的一部分。在面对日益激烈的市场竞争和不断变化的商业环境中，数控雕铣机项目作为企业战略的一环，旨在为企业开辟新的增长领域，巩固企业在行业中的地位。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提出不仅仅是基于商业考量，还注重社会责任。通过推出环保、社会责任等方面的数控雕铣机项目，数控雕铣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数控雕铣机项目的提出反映了对利益相关者期望的关注。包括客户、员工、投资者等利益相关者在企业发展中都有着各自的期望，数控雕铣机项目力求在满足这些期望的同时，取得更大的共赢。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506"/>
      <w:r>
        <w:rPr>
          <w:rFonts w:ascii="仿宋" w:eastAsia="仿宋" w:hAnsi="仿宋" w:cs="仿宋" w:hint="eastAsia"/>
          <w:sz w:val="28"/>
          <w:lang w:eastAsia="zh-CN"/>
        </w:rPr>
        <w:t>(四)、数控雕铣机项目意义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在实施数控雕铣机项目的过程中，我们不仅仅是在追逐商业成功，更是为企业和社会的多个层面创造了深远的意义。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的首要意义在于提升企业的市场竞争力。通过持续的创新和对产品质量的高标准要求，数控雕铣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雕铣机项目的推进将促使行业技术水平的提升。通过引入先进技术和创新性解决方案，数控雕铣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雕铣机项目不仅创造了大量就业机会，提高了就业水平，还注重社会责任和环保。通过参与社会公益事业和推动环保数控雕铣机项目，数控雕铣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综合而言，数控雕铣机项目意义重大，不仅推动了企业的发展，也为行业和社会的进步贡献了积极力量。这是一个全面而深刻的影响，将在未来产生可持续的正面效应。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423"/>
      <w:r>
        <w:rPr>
          <w:rFonts w:ascii="仿宋" w:eastAsia="仿宋" w:hAnsi="仿宋" w:cs="仿宋" w:hint="eastAsia"/>
          <w:sz w:val="28"/>
          <w:lang w:eastAsia="zh-CN"/>
        </w:rPr>
        <w:t>(五)、数控雕铣机项目背景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在当今迅猛发展的商业环境中，数控雕铣机项目的动因根植于对多方面因素的审慎考量。这个数控雕铣机项目的提出并非孤立的决策，而是对企业所处背景深入思考的产物。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雕铣机项目背后的首要原因。科技的迅速发展和全球市场的快速变化使得企业必须灵活应对。数控雕铣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竞争的激烈程度也是数控雕铣机项目背景中不可忽视的一环。企业需要在激烈竞争中脱颖而出，为此，数控雕铣机项目致力于打破常规，提供独特的价值主张，以吸引客户并确保市场份额的增长。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技术的迅速发展为企业带来了机遇与挑战。作为数控雕铣机项目启动的背景之一，对新兴技术的应用将有助于提升企业的技术水平，使其在不断演进的商业环境中保持竞争优势。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此外，社会对企业责任的期望也在逐渐升高。数控雕铣机项目充分融入了社会责任的理念，通过可持续经营和社会公益数控雕铣机项目，企图为社会贡献一份力量，在商业成功的同时关注社会价值。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22"/>
      <w:r>
        <w:rPr>
          <w:rFonts w:ascii="仿宋" w:eastAsia="仿宋" w:hAnsi="仿宋" w:cs="仿宋" w:hint="eastAsia"/>
          <w:sz w:val="28"/>
          <w:lang w:eastAsia="zh-CN"/>
        </w:rPr>
        <w:t>二、数控雕铣机项目选址可行性分析</w:t>
      </w:r>
      <w:bookmarkEnd w:id="8"/>
    </w:p>
    <w:p>
      <w:pPr>
        <w:pStyle w:val="Heading2"/>
        <w:rPr>
          <w:rFonts w:ascii="仿宋" w:eastAsia="仿宋" w:hAnsi="仿宋" w:cs="仿宋" w:hint="eastAsia"/>
          <w:lang w:eastAsia="zh-CN"/>
        </w:rPr>
      </w:pPr>
      <w:bookmarkStart w:id="9" w:name="_Toc9242"/>
      <w:r>
        <w:rPr>
          <w:rFonts w:ascii="仿宋" w:eastAsia="仿宋" w:hAnsi="仿宋" w:cs="仿宋" w:hint="eastAsia"/>
          <w:lang w:eastAsia="zh-CN"/>
        </w:rPr>
        <w:t>(一)、数控雕铣机项目选址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该数控雕铣机项目选址位于XX省XX市XX区XXX街道</w:t>
      </w:r>
    </w:p>
    <w:p>
      <w:pPr>
        <w:pStyle w:val="Heading2"/>
        <w:ind w:firstLine="560" w:firstLineChars="200"/>
        <w:rPr>
          <w:rFonts w:ascii="仿宋" w:eastAsia="仿宋" w:hAnsi="仿宋" w:cs="仿宋" w:hint="eastAsia"/>
          <w:sz w:val="28"/>
          <w:lang w:eastAsia="zh-CN"/>
        </w:rPr>
      </w:pPr>
      <w:bookmarkStart w:id="10" w:name="_Toc247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数控雕铣机项目的征地面积将根据数控雕铣机项目的实际规模和需求进行精确规划。具体面积XXX平方米，旨在确保数控雕铣机项目不仅能够满足当前的发展需求，还能够预留空间以适应未来的扩展。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净用地面积是在征地面积基础上去除不可利用面积后的实际可开发用地。具体面积XXX平方米，考虑到环保、交通、安全等多方面因素，以确保数控雕铣机项目在整体利用效率上达到最优。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数控雕铣机项目计划建设的建筑总规模具体面积XXX平方米。这一规模的确定综合考虑了数控雕铣机项目的性质、规模，以及城市规划的相关要求，确保建筑布局与周边环境协调一致。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绿地率是数控雕铣机项目用地中被规划为绿地的比例。具体面积XXX平方米，旨在通过合理规划绿地，改善数控雕铣机项目周边环境，提升居民生活质量，并符合城市整体绿化规划。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容积率是用地上可以建设的建筑总体积与用地面积之比。具体面积XXX，通过合理的容积率规划，确保数控雕铣机项目建筑规模与周边环境和谐共生。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数控雕铣机项目选址与当地城市规划相一致，具体面积XXX平方米。通过与城市规划部门深入沟通，确保数控雕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雕铣机项目选址符合当地产业政策，具体面积XXX平方米。这包括数控雕铣机项目对当地经济的促进作用，以及对相关产业的带动效应，确保数控雕铣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用地总体要求必须符合环保和可持续发展的原则，具体面积XXX平方米。通过采用绿色建筑设计、节能减排等措施，确保数控雕铣机项目在建设和运营过程中对环境的影响最小化，达到可持续发展的要求。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确保数控雕铣机项目选址具备必要的公共设施配套，具体面积XXX平方米。这包括交通便利性、教育、医疗等基础设施，以提高居民生活品质，使得数控雕铣机项目选址更具吸引力。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考虑用地总体要求对当地社会稳定性的影响，具体面积XXX平方米。通过深入了解当地社区反馈，确保数控雕铣机项目的选址和建设过程对当地社会和谐稳定产生积极作用。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雕铣机项目选址不仅符合法规和规划，还在实际操作中具有可行性。这一全面规划将为数控雕铣机项目的成功实施提供坚实的基础，确保数控雕铣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334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雕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雕铣机项目的设备规划和空间设计中，我们将采取灵活设备布局的措施。设备布局将根据实际需求进行灵活设计，避免不必要的浪费。通过合理规划设备摆放位置，我们将提高设备的利用率，减少设备间距，以确保数控雕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数控雕铣机项目内部引入共享设施的概念，例如共享会议室、办公区等。通过这种方式，我们可以减少对资源的重复建设，提高资源共享效率，从而减小数控雕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204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雕铣机项目的总图布置中，我们将不同功能区域进行明确的规划，以最大程度满足数控雕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149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雕铣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数控雕铣机项目对环境的影响是综合评价的重要因素之一。我们将详细考虑选址周边的自然环境、生态保护区、水源地等情况，确保数控雕铣机项目的建设和运营对环境影响最小化，并符合当地的环保法规标准。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对选址的评价还需充分考虑当地政府的产业政策和法规。我们将详细了解数控雕铣机项目所在地的相关政策，确保数控雕铣机项目的规划和运营与当地法规相符，降低不必要的法律风险。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考虑到社会稳定性对企业运营的重要性，我们将评估选址地区的社会安全情况、劳工关系、社区反馈等方面，以确保数控雕铣机项目的建设和运营不会受到社会稳定性的负面影响。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最后，我们将综合考虑用地成本，包括土地购置费用、土地开发成本等。通过对用地成本的详细评估，我们能够做出更为精确的经济效益分析，为数控雕铣机项目的投资决策提供有力支持。</w:t>
      </w:r>
    </w:p>
    <w:p>
      <w:pPr>
        <w:pStyle w:val="Heading1"/>
        <w:ind w:firstLine="560" w:firstLineChars="200"/>
        <w:rPr>
          <w:rFonts w:ascii="仿宋" w:eastAsia="仿宋" w:hAnsi="仿宋" w:cs="仿宋" w:hint="eastAsia"/>
          <w:sz w:val="28"/>
          <w:lang w:eastAsia="zh-CN"/>
        </w:rPr>
      </w:pPr>
      <w:bookmarkStart w:id="14" w:name="_Toc8169"/>
      <w:r>
        <w:rPr>
          <w:rFonts w:ascii="仿宋" w:eastAsia="仿宋" w:hAnsi="仿宋" w:cs="仿宋" w:hint="eastAsia"/>
          <w:sz w:val="28"/>
          <w:lang w:eastAsia="zh-CN"/>
        </w:rPr>
        <w:t>三、数控雕铣机项目可持续发展</w:t>
      </w:r>
      <w:bookmarkEnd w:id="14"/>
    </w:p>
    <w:p>
      <w:pPr>
        <w:pStyle w:val="Heading2"/>
        <w:rPr>
          <w:rFonts w:ascii="仿宋" w:eastAsia="仿宋" w:hAnsi="仿宋" w:cs="仿宋" w:hint="eastAsia"/>
          <w:lang w:eastAsia="zh-CN"/>
        </w:rPr>
      </w:pPr>
      <w:bookmarkStart w:id="15" w:name="_Toc653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雕铣机项目中，数控雕铣机项目团队着眼于未来，明确了可持续发展的战略方向。制定的具体可持续发展目标包括降低资源使用、采用环保技术、最大化社会效益等。这一步骤不仅有助于数控雕铣机项目在环保和社会责任方面达到最高标准，也为未来提供了明确的指引，确保数控雕铣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可持续实践的融入数控雕铣机项目管理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雕铣机项目管理周期。从数控雕铣机项目规划开始，数控雕铣机项目团队就考虑了环境和社会的因素。在执行阶段，数控雕铣机项目团队积极推动绿色技术的应用，优化资源利用。此外，关注员工的社会责任，通过培训和沟通活动提高员工对可持续发展的认知，使他们能够在日常工作中践行可持续实践。这些举措不仅为数控雕铣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687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扎根于数控雕铣机项目的可持续发展理念，我们深信环保与社会责任是数控雕铣机项目成功的关键支柱。在数控雕铣机项目的每一步，我们都致力于通过创新和实践，履行对环境和社会的坚定责任。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团队通过引入先进的环保技术、建立高效的废物处理系统以及推动能源节约措施，积极履行环保责任。定期的环保监测和评估确保数控雕铣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雕铣机项目不仅致力于自身可持续发展，还注重对社会的回馈。通过支持社区数控雕铣机项目、参与慈善事业、提供培训机会等方式，数控雕铣机项目积极履行社会责任。与当地社区建立积极互动，关注员工的工作与生活平衡，以及员工的身心健康，是数控雕铣机项目在社会责任层面的关键举措。这样的实践不仅增强了数控雕铣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9970"/>
      <w:r>
        <w:rPr>
          <w:rFonts w:ascii="仿宋" w:eastAsia="仿宋" w:hAnsi="仿宋" w:cs="仿宋" w:hint="eastAsia"/>
          <w:sz w:val="28"/>
          <w:lang w:eastAsia="zh-CN"/>
        </w:rPr>
        <w:t>四、数控雕铣机项目建设单位说明</w:t>
      </w:r>
      <w:bookmarkEnd w:id="17"/>
    </w:p>
    <w:p>
      <w:pPr>
        <w:pStyle w:val="Heading2"/>
        <w:rPr>
          <w:rFonts w:ascii="仿宋" w:eastAsia="仿宋" w:hAnsi="仿宋" w:cs="仿宋" w:hint="eastAsia"/>
          <w:lang w:eastAsia="zh-CN"/>
        </w:rPr>
      </w:pPr>
      <w:bookmarkStart w:id="18" w:name="_Toc1129"/>
      <w:r>
        <w:rPr>
          <w:rFonts w:ascii="仿宋" w:eastAsia="仿宋" w:hAnsi="仿宋" w:cs="仿宋" w:hint="eastAsia"/>
          <w:lang w:eastAsia="zh-CN"/>
        </w:rPr>
        <w:t>(一)、数控雕铣机项目承办单位基本情况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https://d.book118.com/266120013235010033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数控雕铣机项目规划设计蓝图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887B6E"/>
    <w:rsid w:val="6D887B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2001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2024-01-11T14:37:00Z</dcterms:created>
  <dcterms:modified xsi:type="dcterms:W3CDTF">2024-01-11T14:37:48Z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6DD530D4783349099A101B2DB1FD52A1_11</vt:lpwstr>
  </property>
  <property fmtid="{D5CDD505-2E9C-101B-9397-08002B2CF9AE}" pid="3" name="KSOProductBuildVer">
    <vt:lpwstr>2052-12.1.0.16120</vt:lpwstr>
  </property>
</Properties>
</file>