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锂锰电池项目计划设计方案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4" w:history="1">
        <w:r>
          <w:rPr>
            <w:rFonts w:ascii="仿宋" w:eastAsia="仿宋" w:hAnsi="仿宋" w:cs="仿宋" w:hint="eastAsia"/>
            <w:lang w:eastAsia="zh-CN"/>
          </w:rPr>
          <w:t>前言</w:t>
        </w:r>
        <w:r>
          <w:tab/>
        </w:r>
        <w:r>
          <w:fldChar w:fldCharType="begin"/>
        </w:r>
        <w:r>
          <w:instrText xml:space="preserve"> PAGEREF _Toc25084 \h </w:instrText>
        </w:r>
        <w:r>
          <w:fldChar w:fldCharType="separate"/>
        </w:r>
        <w:r>
          <w:t>3</w:t>
        </w:r>
        <w:r>
          <w:fldChar w:fldCharType="end"/>
        </w:r>
      </w:hyperlink>
    </w:p>
    <w:p>
      <w:pPr>
        <w:pStyle w:val="TOC1"/>
        <w:tabs>
          <w:tab w:val="right" w:leader="dot" w:pos="8306"/>
        </w:tabs>
      </w:pPr>
      <w:hyperlink w:anchor="_Toc26765" w:history="1">
        <w:r>
          <w:rPr>
            <w:rFonts w:ascii="仿宋" w:eastAsia="仿宋" w:hAnsi="仿宋" w:cs="仿宋" w:hint="eastAsia"/>
            <w:lang w:eastAsia="zh-CN"/>
          </w:rPr>
          <w:t>一、锂锰电池项目概论</w:t>
        </w:r>
        <w:r>
          <w:tab/>
        </w:r>
        <w:r>
          <w:fldChar w:fldCharType="begin"/>
        </w:r>
        <w:r>
          <w:instrText xml:space="preserve"> PAGEREF _Toc26765 \h </w:instrText>
        </w:r>
        <w:r>
          <w:fldChar w:fldCharType="separate"/>
        </w:r>
        <w:r>
          <w:t>3</w:t>
        </w:r>
        <w:r>
          <w:fldChar w:fldCharType="end"/>
        </w:r>
      </w:hyperlink>
    </w:p>
    <w:p>
      <w:pPr>
        <w:pStyle w:val="TOC2"/>
        <w:tabs>
          <w:tab w:val="right" w:leader="dot" w:pos="8306"/>
        </w:tabs>
      </w:pPr>
      <w:hyperlink w:anchor="_Toc28096" w:history="1">
        <w:r>
          <w:rPr>
            <w:rFonts w:ascii="仿宋" w:eastAsia="仿宋" w:hAnsi="仿宋" w:cs="仿宋" w:hint="eastAsia"/>
            <w:lang w:eastAsia="zh-CN"/>
          </w:rPr>
          <w:t>(一)、锂锰电池项目概况</w:t>
        </w:r>
        <w:r>
          <w:tab/>
        </w:r>
        <w:r>
          <w:fldChar w:fldCharType="begin"/>
        </w:r>
        <w:r>
          <w:instrText xml:space="preserve"> PAGEREF _Toc28096 \h </w:instrText>
        </w:r>
        <w:r>
          <w:fldChar w:fldCharType="separate"/>
        </w:r>
        <w:r>
          <w:t>3</w:t>
        </w:r>
        <w:r>
          <w:fldChar w:fldCharType="end"/>
        </w:r>
      </w:hyperlink>
    </w:p>
    <w:p>
      <w:pPr>
        <w:pStyle w:val="TOC2"/>
        <w:tabs>
          <w:tab w:val="right" w:leader="dot" w:pos="8306"/>
        </w:tabs>
      </w:pPr>
      <w:hyperlink w:anchor="_Toc11810" w:history="1">
        <w:r>
          <w:rPr>
            <w:rFonts w:ascii="仿宋" w:eastAsia="仿宋" w:hAnsi="仿宋" w:cs="仿宋" w:hint="eastAsia"/>
            <w:lang w:eastAsia="zh-CN"/>
          </w:rPr>
          <w:t>(二)、锂锰电池项目目标</w:t>
        </w:r>
        <w:r>
          <w:tab/>
        </w:r>
        <w:r>
          <w:fldChar w:fldCharType="begin"/>
        </w:r>
        <w:r>
          <w:instrText xml:space="preserve"> PAGEREF _Toc11810 \h </w:instrText>
        </w:r>
        <w:r>
          <w:fldChar w:fldCharType="separate"/>
        </w:r>
        <w:r>
          <w:t>5</w:t>
        </w:r>
        <w:r>
          <w:fldChar w:fldCharType="end"/>
        </w:r>
      </w:hyperlink>
    </w:p>
    <w:p>
      <w:pPr>
        <w:pStyle w:val="TOC2"/>
        <w:tabs>
          <w:tab w:val="right" w:leader="dot" w:pos="8306"/>
        </w:tabs>
      </w:pPr>
      <w:hyperlink w:anchor="_Toc27897" w:history="1">
        <w:r>
          <w:rPr>
            <w:rFonts w:ascii="仿宋" w:eastAsia="仿宋" w:hAnsi="仿宋" w:cs="仿宋" w:hint="eastAsia"/>
            <w:lang w:eastAsia="zh-CN"/>
          </w:rPr>
          <w:t>(三)、锂锰电池项目提出的理由</w:t>
        </w:r>
        <w:r>
          <w:tab/>
        </w:r>
        <w:r>
          <w:fldChar w:fldCharType="begin"/>
        </w:r>
        <w:r>
          <w:instrText xml:space="preserve"> PAGEREF _Toc27897 \h </w:instrText>
        </w:r>
        <w:r>
          <w:fldChar w:fldCharType="separate"/>
        </w:r>
        <w:r>
          <w:t>6</w:t>
        </w:r>
        <w:r>
          <w:fldChar w:fldCharType="end"/>
        </w:r>
      </w:hyperlink>
    </w:p>
    <w:p>
      <w:pPr>
        <w:pStyle w:val="TOC2"/>
        <w:tabs>
          <w:tab w:val="right" w:leader="dot" w:pos="8306"/>
        </w:tabs>
      </w:pPr>
      <w:hyperlink w:anchor="_Toc8362" w:history="1">
        <w:r>
          <w:rPr>
            <w:rFonts w:ascii="仿宋" w:eastAsia="仿宋" w:hAnsi="仿宋" w:cs="仿宋" w:hint="eastAsia"/>
            <w:lang w:eastAsia="zh-CN"/>
          </w:rPr>
          <w:t>(四)、锂锰电池项目意义</w:t>
        </w:r>
        <w:r>
          <w:tab/>
        </w:r>
        <w:r>
          <w:fldChar w:fldCharType="begin"/>
        </w:r>
        <w:r>
          <w:instrText xml:space="preserve"> PAGEREF _Toc8362 \h </w:instrText>
        </w:r>
        <w:r>
          <w:fldChar w:fldCharType="separate"/>
        </w:r>
        <w:r>
          <w:t>8</w:t>
        </w:r>
        <w:r>
          <w:fldChar w:fldCharType="end"/>
        </w:r>
      </w:hyperlink>
    </w:p>
    <w:p>
      <w:pPr>
        <w:pStyle w:val="TOC2"/>
        <w:tabs>
          <w:tab w:val="right" w:leader="dot" w:pos="8306"/>
        </w:tabs>
      </w:pPr>
      <w:hyperlink w:anchor="_Toc9321" w:history="1">
        <w:r>
          <w:rPr>
            <w:rFonts w:ascii="仿宋" w:eastAsia="仿宋" w:hAnsi="仿宋" w:cs="仿宋" w:hint="eastAsia"/>
            <w:lang w:eastAsia="zh-CN"/>
          </w:rPr>
          <w:t>(五)、锂锰电池项目背景</w:t>
        </w:r>
        <w:r>
          <w:tab/>
        </w:r>
        <w:r>
          <w:fldChar w:fldCharType="begin"/>
        </w:r>
        <w:r>
          <w:instrText xml:space="preserve"> PAGEREF _Toc9321 \h </w:instrText>
        </w:r>
        <w:r>
          <w:fldChar w:fldCharType="separate"/>
        </w:r>
        <w:r>
          <w:t>9</w:t>
        </w:r>
        <w:r>
          <w:fldChar w:fldCharType="end"/>
        </w:r>
      </w:hyperlink>
    </w:p>
    <w:p>
      <w:pPr>
        <w:pStyle w:val="TOC1"/>
        <w:tabs>
          <w:tab w:val="right" w:leader="dot" w:pos="8306"/>
        </w:tabs>
      </w:pPr>
      <w:hyperlink w:anchor="_Toc11880" w:history="1">
        <w:r>
          <w:rPr>
            <w:rFonts w:ascii="仿宋" w:eastAsia="仿宋" w:hAnsi="仿宋" w:cs="仿宋" w:hint="eastAsia"/>
            <w:lang w:eastAsia="zh-CN"/>
          </w:rPr>
          <w:t>二、锂锰电池项目建设单位说明</w:t>
        </w:r>
        <w:r>
          <w:tab/>
        </w:r>
        <w:r>
          <w:fldChar w:fldCharType="begin"/>
        </w:r>
        <w:r>
          <w:instrText xml:space="preserve"> PAGEREF _Toc11880 \h </w:instrText>
        </w:r>
        <w:r>
          <w:fldChar w:fldCharType="separate"/>
        </w:r>
        <w:r>
          <w:t>9</w:t>
        </w:r>
        <w:r>
          <w:fldChar w:fldCharType="end"/>
        </w:r>
      </w:hyperlink>
    </w:p>
    <w:p>
      <w:pPr>
        <w:pStyle w:val="TOC2"/>
        <w:tabs>
          <w:tab w:val="right" w:leader="dot" w:pos="8306"/>
        </w:tabs>
      </w:pPr>
      <w:hyperlink w:anchor="_Toc15267" w:history="1">
        <w:r>
          <w:rPr>
            <w:rFonts w:ascii="仿宋" w:eastAsia="仿宋" w:hAnsi="仿宋" w:cs="仿宋" w:hint="eastAsia"/>
            <w:lang w:eastAsia="zh-CN"/>
          </w:rPr>
          <w:t>(一)、锂锰电池项目承办单位基本情况</w:t>
        </w:r>
        <w:r>
          <w:tab/>
        </w:r>
        <w:r>
          <w:fldChar w:fldCharType="begin"/>
        </w:r>
        <w:r>
          <w:instrText xml:space="preserve"> PAGEREF _Toc15267 \h </w:instrText>
        </w:r>
        <w:r>
          <w:fldChar w:fldCharType="separate"/>
        </w:r>
        <w:r>
          <w:t>9</w:t>
        </w:r>
        <w:r>
          <w:fldChar w:fldCharType="end"/>
        </w:r>
      </w:hyperlink>
    </w:p>
    <w:p>
      <w:pPr>
        <w:pStyle w:val="TOC2"/>
        <w:tabs>
          <w:tab w:val="right" w:leader="dot" w:pos="8306"/>
        </w:tabs>
      </w:pPr>
      <w:hyperlink w:anchor="_Toc4480" w:history="1">
        <w:r>
          <w:rPr>
            <w:rFonts w:ascii="仿宋" w:eastAsia="仿宋" w:hAnsi="仿宋" w:cs="仿宋" w:hint="eastAsia"/>
            <w:lang w:eastAsia="zh-CN"/>
          </w:rPr>
          <w:t>(二)、公司经济效益分析</w:t>
        </w:r>
        <w:r>
          <w:tab/>
        </w:r>
        <w:r>
          <w:fldChar w:fldCharType="begin"/>
        </w:r>
        <w:r>
          <w:instrText xml:space="preserve"> PAGEREF _Toc4480 \h </w:instrText>
        </w:r>
        <w:r>
          <w:fldChar w:fldCharType="separate"/>
        </w:r>
        <w:r>
          <w:t>10</w:t>
        </w:r>
        <w:r>
          <w:fldChar w:fldCharType="end"/>
        </w:r>
      </w:hyperlink>
    </w:p>
    <w:p>
      <w:pPr>
        <w:pStyle w:val="TOC1"/>
        <w:tabs>
          <w:tab w:val="right" w:leader="dot" w:pos="8306"/>
        </w:tabs>
      </w:pPr>
      <w:hyperlink w:anchor="_Toc22959" w:history="1">
        <w:r>
          <w:rPr>
            <w:rFonts w:ascii="仿宋" w:eastAsia="仿宋" w:hAnsi="仿宋" w:cs="仿宋" w:hint="eastAsia"/>
            <w:lang w:eastAsia="zh-CN"/>
          </w:rPr>
          <w:t>三、锂锰电池项目选址可行性分析</w:t>
        </w:r>
        <w:r>
          <w:tab/>
        </w:r>
        <w:r>
          <w:fldChar w:fldCharType="begin"/>
        </w:r>
        <w:r>
          <w:instrText xml:space="preserve"> PAGEREF _Toc22959 \h </w:instrText>
        </w:r>
        <w:r>
          <w:fldChar w:fldCharType="separate"/>
        </w:r>
        <w:r>
          <w:t>11</w:t>
        </w:r>
        <w:r>
          <w:fldChar w:fldCharType="end"/>
        </w:r>
      </w:hyperlink>
    </w:p>
    <w:p>
      <w:pPr>
        <w:pStyle w:val="TOC2"/>
        <w:tabs>
          <w:tab w:val="right" w:leader="dot" w:pos="8306"/>
        </w:tabs>
      </w:pPr>
      <w:hyperlink w:anchor="_Toc7294" w:history="1">
        <w:r>
          <w:rPr>
            <w:rFonts w:ascii="仿宋" w:eastAsia="仿宋" w:hAnsi="仿宋" w:cs="仿宋" w:hint="eastAsia"/>
            <w:lang w:eastAsia="zh-CN"/>
          </w:rPr>
          <w:t>(一)、锂锰电池项目选址</w:t>
        </w:r>
        <w:r>
          <w:tab/>
        </w:r>
        <w:r>
          <w:fldChar w:fldCharType="begin"/>
        </w:r>
        <w:r>
          <w:instrText xml:space="preserve"> PAGEREF _Toc7294 \h </w:instrText>
        </w:r>
        <w:r>
          <w:fldChar w:fldCharType="separate"/>
        </w:r>
        <w:r>
          <w:t>11</w:t>
        </w:r>
        <w:r>
          <w:fldChar w:fldCharType="end"/>
        </w:r>
      </w:hyperlink>
    </w:p>
    <w:p>
      <w:pPr>
        <w:pStyle w:val="TOC2"/>
        <w:tabs>
          <w:tab w:val="right" w:leader="dot" w:pos="8306"/>
        </w:tabs>
      </w:pPr>
      <w:hyperlink w:anchor="_Toc22508" w:history="1">
        <w:r>
          <w:rPr>
            <w:rFonts w:ascii="仿宋" w:eastAsia="仿宋" w:hAnsi="仿宋" w:cs="仿宋" w:hint="eastAsia"/>
            <w:lang w:eastAsia="zh-CN"/>
          </w:rPr>
          <w:t>(二)、用地控制指标</w:t>
        </w:r>
        <w:r>
          <w:tab/>
        </w:r>
        <w:r>
          <w:fldChar w:fldCharType="begin"/>
        </w:r>
        <w:r>
          <w:instrText xml:space="preserve"> PAGEREF _Toc22508 \h </w:instrText>
        </w:r>
        <w:r>
          <w:fldChar w:fldCharType="separate"/>
        </w:r>
        <w:r>
          <w:t>11</w:t>
        </w:r>
        <w:r>
          <w:fldChar w:fldCharType="end"/>
        </w:r>
      </w:hyperlink>
    </w:p>
    <w:p>
      <w:pPr>
        <w:pStyle w:val="TOC2"/>
        <w:tabs>
          <w:tab w:val="right" w:leader="dot" w:pos="8306"/>
        </w:tabs>
      </w:pPr>
      <w:hyperlink w:anchor="_Toc22597" w:history="1">
        <w:r>
          <w:rPr>
            <w:rFonts w:ascii="仿宋" w:eastAsia="仿宋" w:hAnsi="仿宋" w:cs="仿宋" w:hint="eastAsia"/>
            <w:lang w:eastAsia="zh-CN"/>
          </w:rPr>
          <w:t>(三)、节约用地措施</w:t>
        </w:r>
        <w:r>
          <w:tab/>
        </w:r>
        <w:r>
          <w:fldChar w:fldCharType="begin"/>
        </w:r>
        <w:r>
          <w:instrText xml:space="preserve"> PAGEREF _Toc22597 \h </w:instrText>
        </w:r>
        <w:r>
          <w:fldChar w:fldCharType="separate"/>
        </w:r>
        <w:r>
          <w:t>13</w:t>
        </w:r>
        <w:r>
          <w:fldChar w:fldCharType="end"/>
        </w:r>
      </w:hyperlink>
    </w:p>
    <w:p>
      <w:pPr>
        <w:pStyle w:val="TOC2"/>
        <w:tabs>
          <w:tab w:val="right" w:leader="dot" w:pos="8306"/>
        </w:tabs>
      </w:pPr>
      <w:hyperlink w:anchor="_Toc17601" w:history="1">
        <w:r>
          <w:rPr>
            <w:rFonts w:ascii="仿宋" w:eastAsia="仿宋" w:hAnsi="仿宋" w:cs="仿宋" w:hint="eastAsia"/>
            <w:lang w:eastAsia="zh-CN"/>
          </w:rPr>
          <w:t>(四)、总图布置方案</w:t>
        </w:r>
        <w:r>
          <w:tab/>
        </w:r>
        <w:r>
          <w:fldChar w:fldCharType="begin"/>
        </w:r>
        <w:r>
          <w:instrText xml:space="preserve"> PAGEREF _Toc17601 \h </w:instrText>
        </w:r>
        <w:r>
          <w:fldChar w:fldCharType="separate"/>
        </w:r>
        <w:r>
          <w:t>14</w:t>
        </w:r>
        <w:r>
          <w:fldChar w:fldCharType="end"/>
        </w:r>
      </w:hyperlink>
    </w:p>
    <w:p>
      <w:pPr>
        <w:pStyle w:val="TOC2"/>
        <w:tabs>
          <w:tab w:val="right" w:leader="dot" w:pos="8306"/>
        </w:tabs>
      </w:pPr>
      <w:hyperlink w:anchor="_Toc26214" w:history="1">
        <w:r>
          <w:rPr>
            <w:rFonts w:ascii="仿宋" w:eastAsia="仿宋" w:hAnsi="仿宋" w:cs="仿宋" w:hint="eastAsia"/>
            <w:lang w:eastAsia="zh-CN"/>
          </w:rPr>
          <w:t>(五)、选址综合评价</w:t>
        </w:r>
        <w:r>
          <w:tab/>
        </w:r>
        <w:r>
          <w:fldChar w:fldCharType="begin"/>
        </w:r>
        <w:r>
          <w:instrText xml:space="preserve"> PAGEREF _Toc26214 \h </w:instrText>
        </w:r>
        <w:r>
          <w:fldChar w:fldCharType="separate"/>
        </w:r>
        <w:r>
          <w:t>15</w:t>
        </w:r>
        <w:r>
          <w:fldChar w:fldCharType="end"/>
        </w:r>
      </w:hyperlink>
    </w:p>
    <w:p>
      <w:pPr>
        <w:pStyle w:val="TOC1"/>
        <w:tabs>
          <w:tab w:val="right" w:leader="dot" w:pos="8306"/>
        </w:tabs>
      </w:pPr>
      <w:hyperlink w:anchor="_Toc32032" w:history="1">
        <w:r>
          <w:rPr>
            <w:rFonts w:ascii="仿宋" w:eastAsia="仿宋" w:hAnsi="仿宋" w:cs="仿宋" w:hint="eastAsia"/>
            <w:lang w:eastAsia="zh-CN"/>
          </w:rPr>
          <w:t>四、锂锰电池项目可持续发展</w:t>
        </w:r>
        <w:r>
          <w:tab/>
        </w:r>
        <w:r>
          <w:fldChar w:fldCharType="begin"/>
        </w:r>
        <w:r>
          <w:instrText xml:space="preserve"> PAGEREF _Toc32032 \h </w:instrText>
        </w:r>
        <w:r>
          <w:fldChar w:fldCharType="separate"/>
        </w:r>
        <w:r>
          <w:t>16</w:t>
        </w:r>
        <w:r>
          <w:fldChar w:fldCharType="end"/>
        </w:r>
      </w:hyperlink>
    </w:p>
    <w:p>
      <w:pPr>
        <w:pStyle w:val="TOC2"/>
        <w:tabs>
          <w:tab w:val="right" w:leader="dot" w:pos="8306"/>
        </w:tabs>
      </w:pPr>
      <w:hyperlink w:anchor="_Toc29475" w:history="1">
        <w:r>
          <w:rPr>
            <w:rFonts w:ascii="仿宋" w:eastAsia="仿宋" w:hAnsi="仿宋" w:cs="仿宋" w:hint="eastAsia"/>
            <w:lang w:eastAsia="zh-CN"/>
          </w:rPr>
          <w:t>(一)、可持续战略与实践</w:t>
        </w:r>
        <w:r>
          <w:tab/>
        </w:r>
        <w:r>
          <w:fldChar w:fldCharType="begin"/>
        </w:r>
        <w:r>
          <w:instrText xml:space="preserve"> PAGEREF _Toc29475 \h </w:instrText>
        </w:r>
        <w:r>
          <w:fldChar w:fldCharType="separate"/>
        </w:r>
        <w:r>
          <w:t>16</w:t>
        </w:r>
        <w:r>
          <w:fldChar w:fldCharType="end"/>
        </w:r>
      </w:hyperlink>
    </w:p>
    <w:p>
      <w:pPr>
        <w:pStyle w:val="TOC2"/>
        <w:tabs>
          <w:tab w:val="right" w:leader="dot" w:pos="8306"/>
        </w:tabs>
      </w:pPr>
      <w:hyperlink w:anchor="_Toc6897" w:history="1">
        <w:r>
          <w:rPr>
            <w:rFonts w:ascii="仿宋" w:eastAsia="仿宋" w:hAnsi="仿宋" w:cs="仿宋" w:hint="eastAsia"/>
            <w:lang w:eastAsia="zh-CN"/>
          </w:rPr>
          <w:t>(二)、环保与社会责任</w:t>
        </w:r>
        <w:r>
          <w:tab/>
        </w:r>
        <w:r>
          <w:fldChar w:fldCharType="begin"/>
        </w:r>
        <w:r>
          <w:instrText xml:space="preserve"> PAGEREF _Toc6897 \h </w:instrText>
        </w:r>
        <w:r>
          <w:fldChar w:fldCharType="separate"/>
        </w:r>
        <w:r>
          <w:t>17</w:t>
        </w:r>
        <w:r>
          <w:fldChar w:fldCharType="end"/>
        </w:r>
      </w:hyperlink>
    </w:p>
    <w:p>
      <w:pPr>
        <w:pStyle w:val="TOC1"/>
        <w:tabs>
          <w:tab w:val="right" w:leader="dot" w:pos="8306"/>
        </w:tabs>
      </w:pPr>
      <w:hyperlink w:anchor="_Toc7350" w:history="1">
        <w:r>
          <w:rPr>
            <w:rFonts w:ascii="仿宋" w:eastAsia="仿宋" w:hAnsi="仿宋" w:cs="仿宋" w:hint="eastAsia"/>
            <w:lang w:eastAsia="zh-CN"/>
          </w:rPr>
          <w:t>五、市场分析、调研</w:t>
        </w:r>
        <w:r>
          <w:tab/>
        </w:r>
        <w:r>
          <w:fldChar w:fldCharType="begin"/>
        </w:r>
        <w:r>
          <w:instrText xml:space="preserve"> PAGEREF _Toc7350 \h </w:instrText>
        </w:r>
        <w:r>
          <w:fldChar w:fldCharType="separate"/>
        </w:r>
        <w:r>
          <w:t>18</w:t>
        </w:r>
        <w:r>
          <w:fldChar w:fldCharType="end"/>
        </w:r>
      </w:hyperlink>
    </w:p>
    <w:p>
      <w:pPr>
        <w:pStyle w:val="TOC2"/>
        <w:tabs>
          <w:tab w:val="right" w:leader="dot" w:pos="8306"/>
        </w:tabs>
      </w:pPr>
      <w:hyperlink w:anchor="_Toc10187" w:history="1">
        <w:r>
          <w:rPr>
            <w:rFonts w:ascii="仿宋" w:eastAsia="仿宋" w:hAnsi="仿宋" w:cs="仿宋" w:hint="eastAsia"/>
            <w:lang w:eastAsia="zh-CN"/>
          </w:rPr>
          <w:t>(一)、锂锰电池行业分析</w:t>
        </w:r>
        <w:r>
          <w:tab/>
        </w:r>
        <w:r>
          <w:fldChar w:fldCharType="begin"/>
        </w:r>
        <w:r>
          <w:instrText xml:space="preserve"> PAGEREF _Toc10187 \h </w:instrText>
        </w:r>
        <w:r>
          <w:fldChar w:fldCharType="separate"/>
        </w:r>
        <w:r>
          <w:t>18</w:t>
        </w:r>
        <w:r>
          <w:fldChar w:fldCharType="end"/>
        </w:r>
      </w:hyperlink>
    </w:p>
    <w:p>
      <w:pPr>
        <w:pStyle w:val="TOC2"/>
        <w:tabs>
          <w:tab w:val="right" w:leader="dot" w:pos="8306"/>
        </w:tabs>
      </w:pPr>
      <w:hyperlink w:anchor="_Toc8588" w:history="1">
        <w:r>
          <w:rPr>
            <w:rFonts w:ascii="仿宋" w:eastAsia="仿宋" w:hAnsi="仿宋" w:cs="仿宋" w:hint="eastAsia"/>
            <w:lang w:eastAsia="zh-CN"/>
          </w:rPr>
          <w:t>(二)、锂锰电池市场分析预测</w:t>
        </w:r>
        <w:r>
          <w:tab/>
        </w:r>
        <w:r>
          <w:fldChar w:fldCharType="begin"/>
        </w:r>
        <w:r>
          <w:instrText xml:space="preserve"> PAGEREF _Toc8588 \h </w:instrText>
        </w:r>
        <w:r>
          <w:fldChar w:fldCharType="separate"/>
        </w:r>
        <w:r>
          <w:t>19</w:t>
        </w:r>
        <w:r>
          <w:fldChar w:fldCharType="end"/>
        </w:r>
      </w:hyperlink>
    </w:p>
    <w:p>
      <w:pPr>
        <w:pStyle w:val="TOC1"/>
        <w:tabs>
          <w:tab w:val="right" w:leader="dot" w:pos="8306"/>
        </w:tabs>
      </w:pPr>
      <w:hyperlink w:anchor="_Toc16058" w:history="1">
        <w:r>
          <w:rPr>
            <w:rFonts w:ascii="仿宋" w:eastAsia="仿宋" w:hAnsi="仿宋" w:cs="仿宋" w:hint="eastAsia"/>
            <w:lang w:eastAsia="zh-CN"/>
          </w:rPr>
          <w:t>六、锂锰电池项目绩效评估</w:t>
        </w:r>
        <w:r>
          <w:tab/>
        </w:r>
        <w:r>
          <w:fldChar w:fldCharType="begin"/>
        </w:r>
        <w:r>
          <w:instrText xml:space="preserve"> PAGEREF _Toc16058 \h </w:instrText>
        </w:r>
        <w:r>
          <w:fldChar w:fldCharType="separate"/>
        </w:r>
        <w:r>
          <w:t>19</w:t>
        </w:r>
        <w:r>
          <w:fldChar w:fldCharType="end"/>
        </w:r>
      </w:hyperlink>
    </w:p>
    <w:p>
      <w:pPr>
        <w:pStyle w:val="TOC2"/>
        <w:tabs>
          <w:tab w:val="right" w:leader="dot" w:pos="8306"/>
        </w:tabs>
      </w:pPr>
      <w:hyperlink w:anchor="_Toc30097" w:history="1">
        <w:r>
          <w:rPr>
            <w:rFonts w:ascii="仿宋" w:eastAsia="仿宋" w:hAnsi="仿宋" w:cs="仿宋" w:hint="eastAsia"/>
            <w:lang w:eastAsia="zh-CN"/>
          </w:rPr>
          <w:t>(一)、绩效评估指标</w:t>
        </w:r>
        <w:r>
          <w:tab/>
        </w:r>
        <w:r>
          <w:fldChar w:fldCharType="begin"/>
        </w:r>
        <w:r>
          <w:instrText xml:space="preserve"> PAGEREF _Toc30097 \h </w:instrText>
        </w:r>
        <w:r>
          <w:fldChar w:fldCharType="separate"/>
        </w:r>
        <w:r>
          <w:t>19</w:t>
        </w:r>
        <w:r>
          <w:fldChar w:fldCharType="end"/>
        </w:r>
      </w:hyperlink>
    </w:p>
    <w:p>
      <w:pPr>
        <w:pStyle w:val="TOC2"/>
        <w:tabs>
          <w:tab w:val="right" w:leader="dot" w:pos="8306"/>
        </w:tabs>
      </w:pPr>
      <w:hyperlink w:anchor="_Toc23768" w:history="1">
        <w:r>
          <w:rPr>
            <w:rFonts w:ascii="仿宋" w:eastAsia="仿宋" w:hAnsi="仿宋" w:cs="仿宋" w:hint="eastAsia"/>
            <w:lang w:eastAsia="zh-CN"/>
          </w:rPr>
          <w:t>(二)、绩效评估方法</w:t>
        </w:r>
        <w:r>
          <w:tab/>
        </w:r>
        <w:r>
          <w:fldChar w:fldCharType="begin"/>
        </w:r>
        <w:r>
          <w:instrText xml:space="preserve"> PAGEREF _Toc23768 \h </w:instrText>
        </w:r>
        <w:r>
          <w:fldChar w:fldCharType="separate"/>
        </w:r>
        <w:r>
          <w:t>20</w:t>
        </w:r>
        <w:r>
          <w:fldChar w:fldCharType="end"/>
        </w:r>
      </w:hyperlink>
    </w:p>
    <w:p>
      <w:pPr>
        <w:pStyle w:val="TOC2"/>
        <w:tabs>
          <w:tab w:val="right" w:leader="dot" w:pos="8306"/>
        </w:tabs>
      </w:pPr>
      <w:hyperlink w:anchor="_Toc7886" w:history="1">
        <w:r>
          <w:rPr>
            <w:rFonts w:ascii="仿宋" w:eastAsia="仿宋" w:hAnsi="仿宋" w:cs="仿宋" w:hint="eastAsia"/>
            <w:lang w:eastAsia="zh-CN"/>
          </w:rPr>
          <w:t>(三)、绩效评估周期</w:t>
        </w:r>
        <w:r>
          <w:tab/>
        </w:r>
        <w:r>
          <w:fldChar w:fldCharType="begin"/>
        </w:r>
        <w:r>
          <w:instrText xml:space="preserve"> PAGEREF _Toc7886 \h </w:instrText>
        </w:r>
        <w:r>
          <w:fldChar w:fldCharType="separate"/>
        </w:r>
        <w:r>
          <w:t>21</w:t>
        </w:r>
        <w:r>
          <w:fldChar w:fldCharType="end"/>
        </w:r>
      </w:hyperlink>
    </w:p>
    <w:p>
      <w:pPr>
        <w:pStyle w:val="TOC1"/>
        <w:tabs>
          <w:tab w:val="right" w:leader="dot" w:pos="8306"/>
        </w:tabs>
      </w:pPr>
      <w:hyperlink w:anchor="_Toc24577" w:history="1">
        <w:r>
          <w:rPr>
            <w:rFonts w:ascii="仿宋" w:eastAsia="仿宋" w:hAnsi="仿宋" w:cs="仿宋" w:hint="eastAsia"/>
            <w:lang w:eastAsia="zh-CN"/>
          </w:rPr>
          <w:t>七、锂锰电池项目创新与研发</w:t>
        </w:r>
        <w:r>
          <w:tab/>
        </w:r>
        <w:r>
          <w:fldChar w:fldCharType="begin"/>
        </w:r>
        <w:r>
          <w:instrText xml:space="preserve"> PAGEREF _Toc24577 \h </w:instrText>
        </w:r>
        <w:r>
          <w:fldChar w:fldCharType="separate"/>
        </w:r>
        <w:r>
          <w:t>23</w:t>
        </w:r>
        <w:r>
          <w:fldChar w:fldCharType="end"/>
        </w:r>
      </w:hyperlink>
    </w:p>
    <w:p>
      <w:pPr>
        <w:pStyle w:val="TOC2"/>
        <w:tabs>
          <w:tab w:val="right" w:leader="dot" w:pos="8306"/>
        </w:tabs>
      </w:pPr>
      <w:hyperlink w:anchor="_Toc31703" w:history="1">
        <w:r>
          <w:rPr>
            <w:rFonts w:ascii="仿宋" w:eastAsia="仿宋" w:hAnsi="仿宋" w:cs="仿宋" w:hint="eastAsia"/>
            <w:lang w:eastAsia="zh-CN"/>
          </w:rPr>
          <w:t>(一)、创新策略与方向</w:t>
        </w:r>
        <w:r>
          <w:tab/>
        </w:r>
        <w:r>
          <w:fldChar w:fldCharType="begin"/>
        </w:r>
        <w:r>
          <w:instrText xml:space="preserve"> PAGEREF _Toc31703 \h </w:instrText>
        </w:r>
        <w:r>
          <w:fldChar w:fldCharType="separate"/>
        </w:r>
        <w:r>
          <w:t>23</w:t>
        </w:r>
        <w:r>
          <w:fldChar w:fldCharType="end"/>
        </w:r>
      </w:hyperlink>
    </w:p>
    <w:p>
      <w:pPr>
        <w:pStyle w:val="TOC2"/>
        <w:tabs>
          <w:tab w:val="right" w:leader="dot" w:pos="8306"/>
        </w:tabs>
      </w:pPr>
      <w:hyperlink w:anchor="_Toc27638" w:history="1">
        <w:r>
          <w:rPr>
            <w:rFonts w:ascii="仿宋" w:eastAsia="仿宋" w:hAnsi="仿宋" w:cs="仿宋" w:hint="eastAsia"/>
            <w:lang w:eastAsia="zh-CN"/>
          </w:rPr>
          <w:t>(二)、研发规划与投入</w:t>
        </w:r>
        <w:r>
          <w:tab/>
        </w:r>
        <w:r>
          <w:fldChar w:fldCharType="begin"/>
        </w:r>
        <w:r>
          <w:instrText xml:space="preserve"> PAGEREF _Toc27638 \h </w:instrText>
        </w:r>
        <w:r>
          <w:fldChar w:fldCharType="separate"/>
        </w:r>
        <w:r>
          <w:t>24</w:t>
        </w:r>
        <w:r>
          <w:fldChar w:fldCharType="end"/>
        </w:r>
      </w:hyperlink>
    </w:p>
    <w:p>
      <w:pPr>
        <w:pStyle w:val="TOC1"/>
        <w:tabs>
          <w:tab w:val="right" w:leader="dot" w:pos="8306"/>
        </w:tabs>
      </w:pPr>
      <w:hyperlink w:anchor="_Toc27367" w:history="1">
        <w:r>
          <w:rPr>
            <w:rFonts w:ascii="仿宋" w:eastAsia="仿宋" w:hAnsi="仿宋" w:cs="仿宋" w:hint="eastAsia"/>
            <w:lang w:eastAsia="zh-CN"/>
          </w:rPr>
          <w:t>八、锂锰电池项目计划安排</w:t>
        </w:r>
        <w:r>
          <w:tab/>
        </w:r>
        <w:r>
          <w:fldChar w:fldCharType="begin"/>
        </w:r>
        <w:r>
          <w:instrText xml:space="preserve"> PAGEREF _Toc27367 \h </w:instrText>
        </w:r>
        <w:r>
          <w:fldChar w:fldCharType="separate"/>
        </w:r>
        <w:r>
          <w:t>26</w:t>
        </w:r>
        <w:r>
          <w:fldChar w:fldCharType="end"/>
        </w:r>
      </w:hyperlink>
    </w:p>
    <w:p>
      <w:pPr>
        <w:pStyle w:val="TOC2"/>
        <w:tabs>
          <w:tab w:val="right" w:leader="dot" w:pos="8306"/>
        </w:tabs>
      </w:pPr>
      <w:hyperlink w:anchor="_Toc29083" w:history="1">
        <w:r>
          <w:rPr>
            <w:rFonts w:ascii="仿宋" w:eastAsia="仿宋" w:hAnsi="仿宋" w:cs="仿宋" w:hint="eastAsia"/>
            <w:lang w:eastAsia="zh-CN"/>
          </w:rPr>
          <w:t>(一)、建设周期</w:t>
        </w:r>
        <w:r>
          <w:tab/>
        </w:r>
        <w:r>
          <w:fldChar w:fldCharType="begin"/>
        </w:r>
        <w:r>
          <w:instrText xml:space="preserve"> PAGEREF _Toc29083 \h </w:instrText>
        </w:r>
        <w:r>
          <w:fldChar w:fldCharType="separate"/>
        </w:r>
        <w:r>
          <w:t>26</w:t>
        </w:r>
        <w:r>
          <w:fldChar w:fldCharType="end"/>
        </w:r>
      </w:hyperlink>
    </w:p>
    <w:p>
      <w:pPr>
        <w:pStyle w:val="TOC2"/>
        <w:tabs>
          <w:tab w:val="right" w:leader="dot" w:pos="8306"/>
        </w:tabs>
      </w:pPr>
      <w:hyperlink w:anchor="_Toc16025" w:history="1">
        <w:r>
          <w:rPr>
            <w:rFonts w:ascii="仿宋" w:eastAsia="仿宋" w:hAnsi="仿宋" w:cs="仿宋" w:hint="eastAsia"/>
            <w:lang w:eastAsia="zh-CN"/>
          </w:rPr>
          <w:t>(二)、建设进度</w:t>
        </w:r>
        <w:r>
          <w:tab/>
        </w:r>
        <w:r>
          <w:fldChar w:fldCharType="begin"/>
        </w:r>
        <w:r>
          <w:instrText xml:space="preserve"> PAGEREF _Toc16025 \h </w:instrText>
        </w:r>
        <w:r>
          <w:fldChar w:fldCharType="separate"/>
        </w:r>
        <w:r>
          <w:t>27</w:t>
        </w:r>
        <w:r>
          <w:fldChar w:fldCharType="end"/>
        </w:r>
      </w:hyperlink>
    </w:p>
    <w:p>
      <w:pPr>
        <w:pStyle w:val="TOC2"/>
        <w:tabs>
          <w:tab w:val="right" w:leader="dot" w:pos="8306"/>
        </w:tabs>
      </w:pPr>
      <w:hyperlink w:anchor="_Toc12608" w:history="1">
        <w:r>
          <w:rPr>
            <w:rFonts w:ascii="仿宋" w:eastAsia="仿宋" w:hAnsi="仿宋" w:cs="仿宋" w:hint="eastAsia"/>
            <w:lang w:eastAsia="zh-CN"/>
          </w:rPr>
          <w:t>(三)、进度安排注意事项</w:t>
        </w:r>
        <w:r>
          <w:tab/>
        </w:r>
        <w:r>
          <w:fldChar w:fldCharType="begin"/>
        </w:r>
        <w:r>
          <w:instrText xml:space="preserve"> PAGEREF _Toc12608 \h </w:instrText>
        </w:r>
        <w:r>
          <w:fldChar w:fldCharType="separate"/>
        </w:r>
        <w:r>
          <w:t>27</w:t>
        </w:r>
        <w:r>
          <w:fldChar w:fldCharType="end"/>
        </w:r>
      </w:hyperlink>
    </w:p>
    <w:p>
      <w:pPr>
        <w:pStyle w:val="TOC2"/>
        <w:tabs>
          <w:tab w:val="right" w:leader="dot" w:pos="8306"/>
        </w:tabs>
      </w:pPr>
      <w:hyperlink w:anchor="_Toc5530" w:history="1">
        <w:r>
          <w:rPr>
            <w:rFonts w:ascii="仿宋" w:eastAsia="仿宋" w:hAnsi="仿宋" w:cs="仿宋" w:hint="eastAsia"/>
            <w:lang w:eastAsia="zh-CN"/>
          </w:rPr>
          <w:t>(四)、人力资源配置</w:t>
        </w:r>
        <w:r>
          <w:tab/>
        </w:r>
        <w:r>
          <w:fldChar w:fldCharType="begin"/>
        </w:r>
        <w:r>
          <w:instrText xml:space="preserve"> PAGEREF _Toc5530 \h </w:instrText>
        </w:r>
        <w:r>
          <w:fldChar w:fldCharType="separate"/>
        </w:r>
        <w:r>
          <w:t>29</w:t>
        </w:r>
        <w:r>
          <w:fldChar w:fldCharType="end"/>
        </w:r>
      </w:hyperlink>
    </w:p>
    <w:p>
      <w:pPr>
        <w:pStyle w:val="TOC1"/>
        <w:tabs>
          <w:tab w:val="right" w:leader="dot" w:pos="8306"/>
        </w:tabs>
      </w:pPr>
      <w:hyperlink w:anchor="_Toc6160" w:history="1">
        <w:r>
          <w:rPr>
            <w:rFonts w:ascii="仿宋" w:eastAsia="仿宋" w:hAnsi="仿宋" w:cs="仿宋" w:hint="eastAsia"/>
            <w:lang w:eastAsia="zh-CN"/>
          </w:rPr>
          <w:t>九、锂锰电池项目社会影响</w:t>
        </w:r>
        <w:r>
          <w:tab/>
        </w:r>
        <w:r>
          <w:fldChar w:fldCharType="begin"/>
        </w:r>
        <w:r>
          <w:instrText xml:space="preserve"> PAGEREF _Toc6160 \h </w:instrText>
        </w:r>
        <w:r>
          <w:fldChar w:fldCharType="separate"/>
        </w:r>
        <w:r>
          <w:t>30</w:t>
        </w:r>
        <w:r>
          <w:fldChar w:fldCharType="end"/>
        </w:r>
      </w:hyperlink>
    </w:p>
    <w:p>
      <w:pPr>
        <w:pStyle w:val="TOC2"/>
        <w:tabs>
          <w:tab w:val="right" w:leader="dot" w:pos="8306"/>
        </w:tabs>
      </w:pPr>
      <w:hyperlink w:anchor="_Toc5328" w:history="1">
        <w:r>
          <w:rPr>
            <w:rFonts w:ascii="仿宋" w:eastAsia="仿宋" w:hAnsi="仿宋" w:cs="仿宋" w:hint="eastAsia"/>
            <w:lang w:eastAsia="zh-CN"/>
          </w:rPr>
          <w:t>(一)、社会责任与义务</w:t>
        </w:r>
        <w:r>
          <w:tab/>
        </w:r>
        <w:r>
          <w:fldChar w:fldCharType="begin"/>
        </w:r>
        <w:r>
          <w:instrText xml:space="preserve"> PAGEREF _Toc5328 \h </w:instrText>
        </w:r>
        <w:r>
          <w:fldChar w:fldCharType="separate"/>
        </w:r>
        <w:r>
          <w:t>30</w:t>
        </w:r>
        <w:r>
          <w:fldChar w:fldCharType="end"/>
        </w:r>
      </w:hyperlink>
    </w:p>
    <w:p>
      <w:pPr>
        <w:pStyle w:val="TOC2"/>
        <w:tabs>
          <w:tab w:val="right" w:leader="dot" w:pos="8306"/>
        </w:tabs>
      </w:pPr>
      <w:hyperlink w:anchor="_Toc6684" w:history="1">
        <w:r>
          <w:rPr>
            <w:rFonts w:ascii="仿宋" w:eastAsia="仿宋" w:hAnsi="仿宋" w:cs="仿宋" w:hint="eastAsia"/>
            <w:lang w:eastAsia="zh-CN"/>
          </w:rPr>
          <w:t>(二)、社会参与与沟通</w:t>
        </w:r>
        <w:r>
          <w:tab/>
        </w:r>
        <w:r>
          <w:fldChar w:fldCharType="begin"/>
        </w:r>
        <w:r>
          <w:instrText xml:space="preserve"> PAGEREF _Toc6684 \h </w:instrText>
        </w:r>
        <w:r>
          <w:fldChar w:fldCharType="separate"/>
        </w:r>
        <w:r>
          <w:t>31</w:t>
        </w:r>
        <w:r>
          <w:fldChar w:fldCharType="end"/>
        </w:r>
      </w:hyperlink>
    </w:p>
    <w:p>
      <w:pPr>
        <w:pStyle w:val="TOC1"/>
        <w:tabs>
          <w:tab w:val="right" w:leader="dot" w:pos="8306"/>
        </w:tabs>
      </w:pPr>
      <w:hyperlink w:anchor="_Toc16322" w:history="1">
        <w:r>
          <w:rPr>
            <w:rFonts w:ascii="仿宋" w:eastAsia="仿宋" w:hAnsi="仿宋" w:cs="仿宋" w:hint="eastAsia"/>
            <w:lang w:eastAsia="zh-CN"/>
          </w:rPr>
          <w:t>十、锂锰电池项目技术管理</w:t>
        </w:r>
        <w:r>
          <w:tab/>
        </w:r>
        <w:r>
          <w:fldChar w:fldCharType="begin"/>
        </w:r>
        <w:r>
          <w:instrText xml:space="preserve"> PAGEREF _Toc16322 \h </w:instrText>
        </w:r>
        <w:r>
          <w:fldChar w:fldCharType="separate"/>
        </w:r>
        <w:r>
          <w:t>32</w:t>
        </w:r>
        <w:r>
          <w:fldChar w:fldCharType="end"/>
        </w:r>
      </w:hyperlink>
    </w:p>
    <w:p>
      <w:pPr>
        <w:pStyle w:val="TOC2"/>
        <w:tabs>
          <w:tab w:val="right" w:leader="dot" w:pos="8306"/>
        </w:tabs>
      </w:pPr>
      <w:hyperlink w:anchor="_Toc30110" w:history="1">
        <w:r>
          <w:rPr>
            <w:rFonts w:ascii="仿宋" w:eastAsia="仿宋" w:hAnsi="仿宋" w:cs="仿宋" w:hint="eastAsia"/>
            <w:lang w:eastAsia="zh-CN"/>
          </w:rPr>
          <w:t>(一)、技术方案选用方向</w:t>
        </w:r>
        <w:r>
          <w:tab/>
        </w:r>
        <w:r>
          <w:fldChar w:fldCharType="begin"/>
        </w:r>
        <w:r>
          <w:instrText xml:space="preserve"> PAGEREF _Toc30110 \h </w:instrText>
        </w:r>
        <w:r>
          <w:fldChar w:fldCharType="separate"/>
        </w:r>
        <w:r>
          <w:t>32</w:t>
        </w:r>
        <w:r>
          <w:fldChar w:fldCharType="end"/>
        </w:r>
      </w:hyperlink>
    </w:p>
    <w:p>
      <w:pPr>
        <w:pStyle w:val="TOC2"/>
        <w:tabs>
          <w:tab w:val="right" w:leader="dot" w:pos="8306"/>
        </w:tabs>
      </w:pPr>
      <w:hyperlink w:anchor="_Toc18766" w:history="1">
        <w:r>
          <w:rPr>
            <w:rFonts w:ascii="仿宋" w:eastAsia="仿宋" w:hAnsi="仿宋" w:cs="仿宋" w:hint="eastAsia"/>
            <w:lang w:eastAsia="zh-CN"/>
          </w:rPr>
          <w:t>(二)、工艺技术方案选用原则</w:t>
        </w:r>
        <w:r>
          <w:tab/>
        </w:r>
        <w:r>
          <w:fldChar w:fldCharType="begin"/>
        </w:r>
        <w:r>
          <w:instrText xml:space="preserve"> PAGEREF _Toc18766 \h </w:instrText>
        </w:r>
        <w:r>
          <w:fldChar w:fldCharType="separate"/>
        </w:r>
        <w:r>
          <w:t>33</w:t>
        </w:r>
        <w:r>
          <w:fldChar w:fldCharType="end"/>
        </w:r>
      </w:hyperlink>
    </w:p>
    <w:p>
      <w:pPr>
        <w:pStyle w:val="TOC2"/>
        <w:tabs>
          <w:tab w:val="right" w:leader="dot" w:pos="8306"/>
        </w:tabs>
      </w:pPr>
      <w:hyperlink w:anchor="_Toc29027" w:history="1">
        <w:r>
          <w:rPr>
            <w:rFonts w:ascii="仿宋" w:eastAsia="仿宋" w:hAnsi="仿宋" w:cs="仿宋" w:hint="eastAsia"/>
            <w:lang w:eastAsia="zh-CN"/>
          </w:rPr>
          <w:t>(三)、工艺技术方案要求</w:t>
        </w:r>
        <w:r>
          <w:tab/>
        </w:r>
        <w:r>
          <w:fldChar w:fldCharType="begin"/>
        </w:r>
        <w:r>
          <w:instrText xml:space="preserve"> PAGEREF _Toc29027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51" w:history="1">
        <w:r>
          <w:rPr>
            <w:rFonts w:ascii="仿宋" w:eastAsia="仿宋" w:hAnsi="仿宋" w:cs="仿宋" w:hint="eastAsia"/>
            <w:lang w:eastAsia="zh-CN"/>
          </w:rPr>
          <w:t>十一、锂锰电池项目人力资源培养与发展</w:t>
        </w:r>
        <w:r>
          <w:tab/>
        </w:r>
        <w:r>
          <w:fldChar w:fldCharType="begin"/>
        </w:r>
        <w:r>
          <w:instrText xml:space="preserve"> PAGEREF _Toc18151 \h </w:instrText>
        </w:r>
        <w:r>
          <w:fldChar w:fldCharType="separate"/>
        </w:r>
        <w:r>
          <w:t>38</w:t>
        </w:r>
        <w:r>
          <w:fldChar w:fldCharType="end"/>
        </w:r>
      </w:hyperlink>
    </w:p>
    <w:p>
      <w:pPr>
        <w:pStyle w:val="TOC2"/>
        <w:tabs>
          <w:tab w:val="right" w:leader="dot" w:pos="8306"/>
        </w:tabs>
      </w:pPr>
      <w:hyperlink w:anchor="_Toc30593" w:history="1">
        <w:r>
          <w:rPr>
            <w:rFonts w:ascii="仿宋" w:eastAsia="仿宋" w:hAnsi="仿宋" w:cs="仿宋" w:hint="eastAsia"/>
            <w:lang w:eastAsia="zh-CN"/>
          </w:rPr>
          <w:t>(一)、人才需求与规划</w:t>
        </w:r>
        <w:r>
          <w:tab/>
        </w:r>
        <w:r>
          <w:fldChar w:fldCharType="begin"/>
        </w:r>
        <w:r>
          <w:instrText xml:space="preserve"> PAGEREF _Toc30593 \h </w:instrText>
        </w:r>
        <w:r>
          <w:fldChar w:fldCharType="separate"/>
        </w:r>
        <w:r>
          <w:t>38</w:t>
        </w:r>
        <w:r>
          <w:fldChar w:fldCharType="end"/>
        </w:r>
      </w:hyperlink>
    </w:p>
    <w:p>
      <w:pPr>
        <w:pStyle w:val="TOC2"/>
        <w:tabs>
          <w:tab w:val="right" w:leader="dot" w:pos="8306"/>
        </w:tabs>
      </w:pPr>
      <w:hyperlink w:anchor="_Toc17140" w:history="1">
        <w:r>
          <w:rPr>
            <w:rFonts w:ascii="仿宋" w:eastAsia="仿宋" w:hAnsi="仿宋" w:cs="仿宋" w:hint="eastAsia"/>
            <w:lang w:eastAsia="zh-CN"/>
          </w:rPr>
          <w:t>(二)、培训与发展计划</w:t>
        </w:r>
        <w:r>
          <w:tab/>
        </w:r>
        <w:r>
          <w:fldChar w:fldCharType="begin"/>
        </w:r>
        <w:r>
          <w:instrText xml:space="preserve"> PAGEREF _Toc17140 \h </w:instrText>
        </w:r>
        <w:r>
          <w:fldChar w:fldCharType="separate"/>
        </w:r>
        <w:r>
          <w:t>38</w:t>
        </w:r>
        <w:r>
          <w:fldChar w:fldCharType="end"/>
        </w:r>
      </w:hyperlink>
    </w:p>
    <w:p>
      <w:pPr>
        <w:pStyle w:val="TOC1"/>
        <w:tabs>
          <w:tab w:val="right" w:leader="dot" w:pos="8306"/>
        </w:tabs>
      </w:pPr>
      <w:hyperlink w:anchor="_Toc14019" w:history="1">
        <w:r>
          <w:rPr>
            <w:rFonts w:ascii="仿宋" w:eastAsia="仿宋" w:hAnsi="仿宋" w:cs="仿宋" w:hint="eastAsia"/>
            <w:lang w:eastAsia="zh-CN"/>
          </w:rPr>
          <w:t>十二、锂锰电池项目风险管理</w:t>
        </w:r>
        <w:r>
          <w:tab/>
        </w:r>
        <w:r>
          <w:fldChar w:fldCharType="begin"/>
        </w:r>
        <w:r>
          <w:instrText xml:space="preserve"> PAGEREF _Toc14019 \h </w:instrText>
        </w:r>
        <w:r>
          <w:fldChar w:fldCharType="separate"/>
        </w:r>
        <w:r>
          <w:t>39</w:t>
        </w:r>
        <w:r>
          <w:fldChar w:fldCharType="end"/>
        </w:r>
      </w:hyperlink>
    </w:p>
    <w:p>
      <w:pPr>
        <w:pStyle w:val="TOC2"/>
        <w:tabs>
          <w:tab w:val="right" w:leader="dot" w:pos="8306"/>
        </w:tabs>
      </w:pPr>
      <w:hyperlink w:anchor="_Toc20239" w:history="1">
        <w:r>
          <w:rPr>
            <w:rFonts w:ascii="仿宋" w:eastAsia="仿宋" w:hAnsi="仿宋" w:cs="仿宋" w:hint="eastAsia"/>
            <w:lang w:eastAsia="zh-CN"/>
          </w:rPr>
          <w:t>(一)、风险识别与评估</w:t>
        </w:r>
        <w:r>
          <w:tab/>
        </w:r>
        <w:r>
          <w:fldChar w:fldCharType="begin"/>
        </w:r>
        <w:r>
          <w:instrText xml:space="preserve"> PAGEREF _Toc20239 \h </w:instrText>
        </w:r>
        <w:r>
          <w:fldChar w:fldCharType="separate"/>
        </w:r>
        <w:r>
          <w:t>39</w:t>
        </w:r>
        <w:r>
          <w:fldChar w:fldCharType="end"/>
        </w:r>
      </w:hyperlink>
    </w:p>
    <w:p>
      <w:pPr>
        <w:pStyle w:val="TOC2"/>
        <w:tabs>
          <w:tab w:val="right" w:leader="dot" w:pos="8306"/>
        </w:tabs>
      </w:pPr>
      <w:hyperlink w:anchor="_Toc2162" w:history="1">
        <w:r>
          <w:rPr>
            <w:rFonts w:ascii="仿宋" w:eastAsia="仿宋" w:hAnsi="仿宋" w:cs="仿宋" w:hint="eastAsia"/>
            <w:lang w:eastAsia="zh-CN"/>
          </w:rPr>
          <w:t>(二)、风险应对策略</w:t>
        </w:r>
        <w:r>
          <w:tab/>
        </w:r>
        <w:r>
          <w:fldChar w:fldCharType="begin"/>
        </w:r>
        <w:r>
          <w:instrText xml:space="preserve"> PAGEREF _Toc2162 \h </w:instrText>
        </w:r>
        <w:r>
          <w:fldChar w:fldCharType="separate"/>
        </w:r>
        <w:r>
          <w:t>40</w:t>
        </w:r>
        <w:r>
          <w:fldChar w:fldCharType="end"/>
        </w:r>
      </w:hyperlink>
    </w:p>
    <w:p>
      <w:pPr>
        <w:pStyle w:val="TOC2"/>
        <w:tabs>
          <w:tab w:val="right" w:leader="dot" w:pos="8306"/>
        </w:tabs>
      </w:pPr>
      <w:hyperlink w:anchor="_Toc32038" w:history="1">
        <w:r>
          <w:rPr>
            <w:rFonts w:ascii="仿宋" w:eastAsia="仿宋" w:hAnsi="仿宋" w:cs="仿宋" w:hint="eastAsia"/>
            <w:lang w:eastAsia="zh-CN"/>
          </w:rPr>
          <w:t>(三)、风险监控与控制</w:t>
        </w:r>
        <w:r>
          <w:tab/>
        </w:r>
        <w:r>
          <w:fldChar w:fldCharType="begin"/>
        </w:r>
        <w:r>
          <w:instrText xml:space="preserve"> PAGEREF _Toc32038 \h </w:instrText>
        </w:r>
        <w:r>
          <w:fldChar w:fldCharType="separate"/>
        </w:r>
        <w:r>
          <w:t>42</w:t>
        </w:r>
        <w:r>
          <w:fldChar w:fldCharType="end"/>
        </w:r>
      </w:hyperlink>
    </w:p>
    <w:p>
      <w:pPr>
        <w:pStyle w:val="TOC1"/>
        <w:tabs>
          <w:tab w:val="right" w:leader="dot" w:pos="8306"/>
        </w:tabs>
      </w:pPr>
      <w:hyperlink w:anchor="_Toc1378" w:history="1">
        <w:r>
          <w:rPr>
            <w:rFonts w:ascii="仿宋" w:eastAsia="仿宋" w:hAnsi="仿宋" w:cs="仿宋" w:hint="eastAsia"/>
            <w:lang w:eastAsia="zh-CN"/>
          </w:rPr>
          <w:t>十三、锂锰电池项目工程方案分析</w:t>
        </w:r>
        <w:r>
          <w:tab/>
        </w:r>
        <w:r>
          <w:fldChar w:fldCharType="begin"/>
        </w:r>
        <w:r>
          <w:instrText xml:space="preserve"> PAGEREF _Toc1378 \h </w:instrText>
        </w:r>
        <w:r>
          <w:fldChar w:fldCharType="separate"/>
        </w:r>
        <w:r>
          <w:t>43</w:t>
        </w:r>
        <w:r>
          <w:fldChar w:fldCharType="end"/>
        </w:r>
      </w:hyperlink>
    </w:p>
    <w:p>
      <w:pPr>
        <w:pStyle w:val="TOC2"/>
        <w:tabs>
          <w:tab w:val="right" w:leader="dot" w:pos="8306"/>
        </w:tabs>
      </w:pPr>
      <w:hyperlink w:anchor="_Toc7894" w:history="1">
        <w:r>
          <w:rPr>
            <w:rFonts w:ascii="仿宋" w:eastAsia="仿宋" w:hAnsi="仿宋" w:cs="仿宋" w:hint="eastAsia"/>
            <w:lang w:eastAsia="zh-CN"/>
          </w:rPr>
          <w:t>(一)、建筑工程设计原则</w:t>
        </w:r>
        <w:r>
          <w:tab/>
        </w:r>
        <w:r>
          <w:fldChar w:fldCharType="begin"/>
        </w:r>
        <w:r>
          <w:instrText xml:space="preserve"> PAGEREF _Toc7894 \h </w:instrText>
        </w:r>
        <w:r>
          <w:fldChar w:fldCharType="separate"/>
        </w:r>
        <w:r>
          <w:t>43</w:t>
        </w:r>
        <w:r>
          <w:fldChar w:fldCharType="end"/>
        </w:r>
      </w:hyperlink>
    </w:p>
    <w:p>
      <w:pPr>
        <w:pStyle w:val="TOC2"/>
        <w:tabs>
          <w:tab w:val="right" w:leader="dot" w:pos="8306"/>
        </w:tabs>
      </w:pPr>
      <w:hyperlink w:anchor="_Toc19566" w:history="1">
        <w:r>
          <w:rPr>
            <w:rFonts w:ascii="仿宋" w:eastAsia="仿宋" w:hAnsi="仿宋" w:cs="仿宋" w:hint="eastAsia"/>
            <w:lang w:eastAsia="zh-CN"/>
          </w:rPr>
          <w:t>(二)、土建工程建设指标</w:t>
        </w:r>
        <w:r>
          <w:tab/>
        </w:r>
        <w:r>
          <w:fldChar w:fldCharType="begin"/>
        </w:r>
        <w:r>
          <w:instrText xml:space="preserve"> PAGEREF _Toc19566 \h </w:instrText>
        </w:r>
        <w:r>
          <w:fldChar w:fldCharType="separate"/>
        </w:r>
        <w:r>
          <w:t>46</w:t>
        </w:r>
        <w:r>
          <w:fldChar w:fldCharType="end"/>
        </w:r>
      </w:hyperlink>
    </w:p>
    <w:p>
      <w:pPr>
        <w:pStyle w:val="TOC1"/>
        <w:tabs>
          <w:tab w:val="right" w:leader="dot" w:pos="8306"/>
        </w:tabs>
      </w:pPr>
      <w:hyperlink w:anchor="_Toc25724" w:history="1">
        <w:r>
          <w:rPr>
            <w:rFonts w:ascii="仿宋" w:eastAsia="仿宋" w:hAnsi="仿宋" w:cs="仿宋" w:hint="eastAsia"/>
            <w:lang w:eastAsia="zh-CN"/>
          </w:rPr>
          <w:t>十四、锂锰电池项目实施保障措施</w:t>
        </w:r>
        <w:r>
          <w:tab/>
        </w:r>
        <w:r>
          <w:fldChar w:fldCharType="begin"/>
        </w:r>
        <w:r>
          <w:instrText xml:space="preserve"> PAGEREF _Toc25724 \h </w:instrText>
        </w:r>
        <w:r>
          <w:fldChar w:fldCharType="separate"/>
        </w:r>
        <w:r>
          <w:t>48</w:t>
        </w:r>
        <w:r>
          <w:fldChar w:fldCharType="end"/>
        </w:r>
      </w:hyperlink>
    </w:p>
    <w:p>
      <w:pPr>
        <w:pStyle w:val="TOC2"/>
        <w:tabs>
          <w:tab w:val="right" w:leader="dot" w:pos="8306"/>
        </w:tabs>
      </w:pPr>
      <w:hyperlink w:anchor="_Toc19908" w:history="1">
        <w:r>
          <w:rPr>
            <w:rFonts w:ascii="仿宋" w:eastAsia="仿宋" w:hAnsi="仿宋" w:cs="仿宋" w:hint="eastAsia"/>
            <w:lang w:eastAsia="zh-CN"/>
          </w:rPr>
          <w:t>(一)、锂锰电池项目实施保障机制</w:t>
        </w:r>
        <w:r>
          <w:tab/>
        </w:r>
        <w:r>
          <w:fldChar w:fldCharType="begin"/>
        </w:r>
        <w:r>
          <w:instrText xml:space="preserve"> PAGEREF _Toc19908 \h </w:instrText>
        </w:r>
        <w:r>
          <w:fldChar w:fldCharType="separate"/>
        </w:r>
        <w:r>
          <w:t>48</w:t>
        </w:r>
        <w:r>
          <w:fldChar w:fldCharType="end"/>
        </w:r>
      </w:hyperlink>
    </w:p>
    <w:p>
      <w:pPr>
        <w:pStyle w:val="TOC2"/>
        <w:tabs>
          <w:tab w:val="right" w:leader="dot" w:pos="8306"/>
        </w:tabs>
      </w:pPr>
      <w:hyperlink w:anchor="_Toc449" w:history="1">
        <w:r>
          <w:rPr>
            <w:rFonts w:ascii="仿宋" w:eastAsia="仿宋" w:hAnsi="仿宋" w:cs="仿宋" w:hint="eastAsia"/>
            <w:lang w:eastAsia="zh-CN"/>
          </w:rPr>
          <w:t>(二)、锂锰电池项目法律合规要求</w:t>
        </w:r>
        <w:r>
          <w:tab/>
        </w:r>
        <w:r>
          <w:fldChar w:fldCharType="begin"/>
        </w:r>
        <w:r>
          <w:instrText xml:space="preserve"> PAGEREF _Toc449 \h </w:instrText>
        </w:r>
        <w:r>
          <w:fldChar w:fldCharType="separate"/>
        </w:r>
        <w:r>
          <w:t>51</w:t>
        </w:r>
        <w:r>
          <w:fldChar w:fldCharType="end"/>
        </w:r>
      </w:hyperlink>
    </w:p>
    <w:p>
      <w:pPr>
        <w:pStyle w:val="TOC2"/>
        <w:tabs>
          <w:tab w:val="right" w:leader="dot" w:pos="8306"/>
        </w:tabs>
      </w:pPr>
      <w:hyperlink w:anchor="_Toc18872" w:history="1">
        <w:r>
          <w:rPr>
            <w:rFonts w:ascii="仿宋" w:eastAsia="仿宋" w:hAnsi="仿宋" w:cs="仿宋" w:hint="eastAsia"/>
            <w:lang w:eastAsia="zh-CN"/>
          </w:rPr>
          <w:t>(三)、锂锰电池项目合同管理与法律事务</w:t>
        </w:r>
        <w:r>
          <w:tab/>
        </w:r>
        <w:r>
          <w:fldChar w:fldCharType="begin"/>
        </w:r>
        <w:r>
          <w:instrText xml:space="preserve"> PAGEREF _Toc18872 \h </w:instrText>
        </w:r>
        <w:r>
          <w:fldChar w:fldCharType="separate"/>
        </w:r>
        <w:r>
          <w:t>55</w:t>
        </w:r>
        <w:r>
          <w:fldChar w:fldCharType="end"/>
        </w:r>
      </w:hyperlink>
    </w:p>
    <w:p>
      <w:pPr>
        <w:pStyle w:val="TOC2"/>
        <w:tabs>
          <w:tab w:val="right" w:leader="dot" w:pos="8306"/>
        </w:tabs>
      </w:pPr>
      <w:hyperlink w:anchor="_Toc27578" w:history="1">
        <w:r>
          <w:rPr>
            <w:rFonts w:ascii="仿宋" w:eastAsia="仿宋" w:hAnsi="仿宋" w:cs="仿宋" w:hint="eastAsia"/>
            <w:lang w:eastAsia="zh-CN"/>
          </w:rPr>
          <w:t>(四)、锂锰电池项目知识产权保护策略</w:t>
        </w:r>
        <w:r>
          <w:tab/>
        </w:r>
        <w:r>
          <w:fldChar w:fldCharType="begin"/>
        </w:r>
        <w:r>
          <w:instrText xml:space="preserve"> PAGEREF _Toc27578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65"/>
      <w:r>
        <w:rPr>
          <w:rFonts w:ascii="仿宋" w:eastAsia="仿宋" w:hAnsi="仿宋" w:cs="仿宋" w:hint="eastAsia"/>
          <w:sz w:val="28"/>
          <w:lang w:eastAsia="zh-CN"/>
        </w:rPr>
        <w:t>一、锂锰电池项目概论</w:t>
      </w:r>
      <w:bookmarkEnd w:id="2"/>
    </w:p>
    <w:p>
      <w:pPr>
        <w:pStyle w:val="Heading2"/>
        <w:rPr>
          <w:rFonts w:ascii="仿宋" w:eastAsia="仿宋" w:hAnsi="仿宋" w:cs="仿宋" w:hint="eastAsia"/>
          <w:lang w:eastAsia="zh-CN"/>
        </w:rPr>
      </w:pPr>
      <w:bookmarkStart w:id="3" w:name="_Toc28096"/>
      <w:r>
        <w:rPr>
          <w:rFonts w:ascii="仿宋" w:eastAsia="仿宋" w:hAnsi="仿宋" w:cs="仿宋" w:hint="eastAsia"/>
          <w:lang w:eastAsia="zh-CN"/>
        </w:rPr>
        <w:t>(一)、锂锰电池项目概况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起源追溯至对市场的深入洞察。市场的不断演变与变革为锂锰电池项目提供了难得的机遇。当前市场存在的需求缺口和变革的大环境共同构成了锂锰电池项目的背景。这个锂锰电池项目旨在充分利用市场机遇，填补行业中尚未满足的需求，为客户提供全新的解决方案。市场的变革和需求的增长使得这个锂锰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锂锰电池项目名称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锂锰电池项目正式命名为锂锰电池。这个名称不仅仅是一个标识，更代表了锂锰电池项目的核心理念和愿景。它蕴含着锂锰电池项目所要解决问题的关键字，具有强烈的表达和辨识度，为锂锰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锂锰电池项目目标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核心目标是提供一种全新、高效的解决方案，满足客户日益增长的需求。锂锰电池项目追求的不仅仅是满足市场需求，更是在市场中获得卓越的竞争优势。通过不断提升产品或服务的质量和创新水平，锂锰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锂锰电池项目范围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全面涵盖了产品研发、制造、市场推广和售后服务，确保从产品设计到最终用户体验的全方位关注。这一全面的锂锰电池项目范围是为了确保锂锰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锂锰电池项目时间表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锂锰电池项目计划在未来18个月内完成，包括研发、测试、市场试点和正式推出等不同阶段。这个时间表的合理设计是为了确保锂锰电池项目各个阶段的顺利推进，以便按时交付高质量的成果。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锂锰电池项目预算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锂锰电池项目总预算估算为XX百万美元，主要分配在研发、市场推广、人员培训和运营等方面。这一充足的预算为锂锰电池项目提供了充足的资源，确保锂锰电池项目在各个方面都能取得优异的表现。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锂锰电池项目风险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锂锰电池项目可能面临的风险包括市场接受度低、技术难题、竞争激烈等。锂锰电池项目团队已经制定了相应的风险应对计划，通过前瞻性的风险管理，确保锂锰电池项目在面对不确定性时能够迅速做出应对。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锂锰电池项目团队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锂锰电池项目汇聚了一支经验丰富、多领域专业素养的核心团队，确保锂锰电池项目在各个方面都能拥有高水平的执行力。团队的协同作战是锂锰电池项目成功的关键因素之一。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锂锰电池项目背景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锂锰电池项目的背景根植于市场对更高效、创新产品的渴望，同时也受到科技发展对行业格局的深刻改变的影响。这为锂锰电池项目提供了广阔的发展空间和市场需求。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锂锰电池项目现状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截至目前，锂锰电池项目已完成市场调研和技术验证，取得了初步的成功。这为锂锰电池项目在未来的发展奠定了坚实的基础，为更远大的目标打下了坚实的基石。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810"/>
      <w:r>
        <w:rPr>
          <w:rFonts w:ascii="仿宋" w:eastAsia="仿宋" w:hAnsi="仿宋" w:cs="仿宋" w:hint="eastAsia"/>
          <w:sz w:val="28"/>
          <w:lang w:eastAsia="zh-CN"/>
        </w:rPr>
        <w:t>(二)、锂锰电池项目目标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keyword》锂锰电池项目首要业务目标是在市场中占据有利地位，实现产品/服务的成功推广和销售。通过不断提升产品质量、创新性，锂锰电池项目追求成为行业中的领导者，赢得更多客户的青睐。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在科技迅速发展的时代，锂锰电池项目着眼于技术创新。通过持续的研发和技术升级，锂锰电池项目旨在推出更具创新性的产品或服务，以满足市场对新鲜、先进解决方案的需求。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为了建立可持续的客户关系，锂锰电池项目设定了客户满意度目标。通过提供卓越的产品质量和优质的客户服务，锂锰电池项目追求赢得客户的信任和忠诚度，确保他们的满意度达到行业领先水平。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锂锰电池项目注重社会责任和可持续发展。通过实施环保、社会责任锂锰电池项目，锂锰电池项目致力于在经济发展的同时保护环境，促进社会公平，实现可持续经营。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锂锰电池项目的团队是实现目标的核心驱动力。因此，锂锰电池项目设定了团队发展目标，包括提升团队成员的专业技能、培养领导力，以及搭建协同高效的团队工作氛围。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897"/>
      <w:r>
        <w:rPr>
          <w:rFonts w:ascii="仿宋" w:eastAsia="仿宋" w:hAnsi="仿宋" w:cs="仿宋" w:hint="eastAsia"/>
          <w:sz w:val="28"/>
          <w:lang w:eastAsia="zh-CN"/>
        </w:rPr>
        <w:t>(三)、锂锰电池项目提出的理由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锂锰电池项目提出的理由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提出源于对市场机遇的深刻洞察。当前市场中存在的需求缺口和行业发展趋势表明，有巨大的商业机会等待被开发。通过准确捕捉市场机遇，锂锰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理念基于对技术创新的信仰。通过持续的研发和技术投入，锂锰电池项目有望推出更具创新性的产品或服务。在科技飞速发展的当下，锂锰电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提出是为了增强企业的行业竞争力。通过提升产品或服务的质量和独特性，锂锰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响应了消费者需求的变化。随着社会和科技的不断发展，消费者对产品和服务的需求也在发生变化。通过深入了解并及时回应消费者的新需求，锂锰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锂锰电池项目的提出是企业战略发展规划的一部分。在面对日益激烈的市场竞争和不断变化的商业环境中，锂锰电池项目作为企业战略的一环，旨在为企业开辟新的增长领域，巩固企业在行业中的地位。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提出不仅仅是基于商业考量，还注重社会责任。通过推出环保、社会责任等方面的锂锰电池项目，锂锰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锂锰电池项目的提出反映了对利益相关者期望的关注。包括客户、员工、投资者等利益相关者在企业发展中都有着各自的期望，锂锰电池项目力求在满足这些期望的同时，取得更大的共赢。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362"/>
      <w:r>
        <w:rPr>
          <w:rFonts w:ascii="仿宋" w:eastAsia="仿宋" w:hAnsi="仿宋" w:cs="仿宋" w:hint="eastAsia"/>
          <w:sz w:val="28"/>
          <w:lang w:eastAsia="zh-CN"/>
        </w:rPr>
        <w:t>(四)、锂锰电池项目意义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在实施锂锰电池项目的过程中，我们不仅仅是在追逐商业成功，更是为企业和社会的多个层面创造了深远的意义。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锰电池项目的首要意义在于提升企业的市场竞争力。通过持续的创新和对产品质量的高标准要求，锂锰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锰电池项目的推进将促使行业技术水平的提升。通过引入先进技术和创新性解决方案，锂锰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锰电池项目不仅创造了大量就业机会，提高了就业水平，还注重社会责任和环保。通过参与社会公益事业和推动环保锂锰电池项目，锂锰电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综合而言，锂锰电池项目意义重大，不仅推动了企业的发展，也为行业和社会的进步贡献了积极力量。这是一个全面而深刻的影响，将在未来产生可持续的正面效应。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321"/>
      <w:r>
        <w:rPr>
          <w:rFonts w:ascii="仿宋" w:eastAsia="仿宋" w:hAnsi="仿宋" w:cs="仿宋" w:hint="eastAsia"/>
          <w:sz w:val="28"/>
          <w:lang w:eastAsia="zh-CN"/>
        </w:rPr>
        <w:t>(五)、锂锰电池项目背景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在当今迅猛发展的商业环境中，锂锰电池项目的动因根植于对多方面因素的审慎考量。这个锂锰电池项目的提出并非孤立的决策，而是对企业所处背景深入思考的产物。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市场的不断演变是锂锰电池项目背后的首要原因。科技的迅速发展和全球市场的快速变化使得企业必须灵活应对。锂锰电池项目应运而生，旨在通过创新性的解决方案迎合市场的多变需求，赢得竞争中的先机。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竞争的激烈程度也是锂锰电池项目背景中不可忽视的一环。企业需要在激烈竞争中脱颖而出，为此，锂锰电池项目致力于打破常规，提供独特的价值主张，以吸引客户并确保市场份额的增长。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技术的迅速发展为企业带来了机遇与挑战。作为锂锰电池项目启动的背景之一，对新兴技术的应用将有助于提升企业的技术水平，使其在不断演进的商业环境中保持竞争优势。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此外，社会对企业责任的期望也在逐渐升高。锂锰电池项目充分融入了社会责任的理念，通过可持续经营和社会公益锂锰电池项目，企图为社会贡献一份力量，在商业成功的同时关注社会价值。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880"/>
      <w:r>
        <w:rPr>
          <w:rFonts w:ascii="仿宋" w:eastAsia="仿宋" w:hAnsi="仿宋" w:cs="仿宋" w:hint="eastAsia"/>
          <w:sz w:val="28"/>
          <w:lang w:eastAsia="zh-CN"/>
        </w:rPr>
        <w:t>二、锂锰电池项目建设单位说明</w:t>
      </w:r>
      <w:bookmarkEnd w:id="8"/>
    </w:p>
    <w:p>
      <w:pPr>
        <w:pStyle w:val="Heading2"/>
        <w:rPr>
          <w:rFonts w:ascii="仿宋" w:eastAsia="仿宋" w:hAnsi="仿宋" w:cs="仿宋" w:hint="eastAsia"/>
          <w:lang w:eastAsia="zh-CN"/>
        </w:rPr>
      </w:pPr>
      <w:bookmarkStart w:id="9" w:name="_Toc15267"/>
      <w:r>
        <w:rPr>
          <w:rFonts w:ascii="仿宋" w:eastAsia="仿宋" w:hAnsi="仿宋" w:cs="仿宋" w:hint="eastAsia"/>
          <w:lang w:eastAsia="zh-CN"/>
        </w:rPr>
        <w:t>(一)、锂锰电池项目承办单位基本情况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4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锰电池项目承办单位的XXXX，我们着眼于实现可持续的经济效益。通过技术创新和解决方案的提供，公司预计在锂锰电池项目执行期间将获得可观的收入增长。这一收入来源主要包括锂锰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同时，我们注重成本控制和效率提升，以确保锂锰电池项目的可持续盈利。透过精细的管理和资源优化，公司期望实现锂锰电池项目利润最大化。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锰电池项目实施进行全面的投资评估，包括锂锰电池项目启动阶段的资金投入和后续运营成本。通过对锂锰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锰电池项目实施过程中具备足够的资金流动性，公司将进行详尽的现金流分析。这包括资金需求的合理预测、锂锰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959"/>
      <w:r>
        <w:rPr>
          <w:rFonts w:ascii="仿宋" w:eastAsia="仿宋" w:hAnsi="仿宋" w:cs="仿宋" w:hint="eastAsia"/>
          <w:sz w:val="28"/>
          <w:lang w:eastAsia="zh-CN"/>
        </w:rPr>
        <w:t>三、锂锰电池项目选址可行性分析</w:t>
      </w:r>
      <w:bookmarkEnd w:id="11"/>
    </w:p>
    <w:p>
      <w:pPr>
        <w:pStyle w:val="Heading2"/>
        <w:rPr>
          <w:rFonts w:ascii="仿宋" w:eastAsia="仿宋" w:hAnsi="仿宋" w:cs="仿宋" w:hint="eastAsia"/>
          <w:lang w:eastAsia="zh-CN"/>
        </w:rPr>
      </w:pPr>
      <w:bookmarkStart w:id="12" w:name="_Toc7294"/>
      <w:r>
        <w:rPr>
          <w:rFonts w:ascii="仿宋" w:eastAsia="仿宋" w:hAnsi="仿宋" w:cs="仿宋" w:hint="eastAsia"/>
          <w:lang w:eastAsia="zh-CN"/>
        </w:rPr>
        <w:t>(一)、锂锰电池项目选址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该锂锰电池项目选址位于XX省XX市XX区XXX街道</w:t>
      </w:r>
    </w:p>
    <w:p>
      <w:pPr>
        <w:pStyle w:val="Heading2"/>
        <w:ind w:firstLine="560" w:firstLineChars="200"/>
        <w:rPr>
          <w:rFonts w:ascii="仿宋" w:eastAsia="仿宋" w:hAnsi="仿宋" w:cs="仿宋" w:hint="eastAsia"/>
          <w:sz w:val="28"/>
          <w:lang w:eastAsia="zh-CN"/>
        </w:rPr>
      </w:pPr>
      <w:bookmarkStart w:id="13" w:name="_Toc2250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锂锰电池项目的征地面积将根据锂锰电池项目的实际规模和需求进行精确规划。具体面积XXX平方米，旨在确保锂锰电池项目不仅能够满足当前的发展需求，还能够预留空间以适应未来的扩展。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净用地面积是在征地面积基础上去除不可利用面积后的实际可开发用地。具体面积XXX平方米，考虑到环保、交通、安全等多方面因素，以确保锂锰电池项目在整体利用效率上达到最优。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锂锰电池项目计划建设的建筑总规模具体面积XXX平方米。这一规模的确定综合考虑了锂锰电池项目的性质、规模，以及城市规划的相关要求，确保建筑布局与周边环境协调一致。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绿地率是锂锰电池项目用地中被规划为绿地的比例。具体面积XXX平方米，旨在通过合理规划绿地，改善锂锰电池项目周边环境，提升居民生活质量，并符合城市整体绿化规划。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容积率是用地上可以建设的建筑总体积与用地面积之比。具体面积XXX，通过合理的容积率规划，确保锂锰电池项目建筑规模与周边环境和谐共生。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确保锂锰电池项目选址与当地城市规划相一致，具体面积XXX平方米。通过与城市规划部门深入沟通，确保锂锰电池项目不仅符合城市的整体发展方向，还能够融入城市的发展布局，为城市的长远发展贡献力量。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锰电池项目选址符合当地产业政策，具体面积XXX平方米。这包括锂锰电池项目对当地经济的促进作用，以及对相关产业的带动效应，确保锂锰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用地总体要求必须符合环保和可持续发展的原则，具体面积XXX平方米。通过采用绿色建筑设计、节能减排等措施，确保锂锰电池项目在建设和运营过程中对环境的影响最小化，达到可持续发展的要求。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确保锂锰电池项目选址具备必要的公共设施配套，具体面积XXX平方米。这包括交通便利性、教育、医疗等基础设施，以提高居民生活品质，使得锂锰电池项目选址更具吸引力。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考虑用地总体要求对当地社会稳定性的影响，具体面积XXX平方米。通过深入了解当地社区反馈，确保锂锰电池项目的选址和建设过程对当地社会和谐稳定产生积极作用。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锰电池项目选址不仅符合法规和规划，还在实际操作中具有可行性。这一全面规划将为锂锰电池项目的成功实施提供坚实的基础，确保锂锰电池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59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锰电池项目的设备规划和空间设计中，我们将采取灵活设备布局的措施。设备布局将根据实际需求进行灵活设计，避免不必要的浪费。通过合理规划设备摆放位置，我们将提高设备的利用率，减少设备间距，以确保锂锰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锰电池项目内部引入共享设施的概念，例如共享会议室、办公区等。通过这种方式，我们可以减少对资源的重复建设，提高资源共享效率，从而减小锂锰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6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锰电池项目的总图布置中，我们将不同功能区域进行明确的规划，以最大程度满足锂锰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2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锰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锂锰电池项目对环境的影响是综合评价的重要因素之一。我们将详细考虑选址周边的自然环境、生态保护区、水源地等情况，确保锂锰电池项目的建设和运营对环境影响最小化，并符合当地的环保法规标准。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对选址的评价还需充分考虑当地政府的产业政策和法规。我们将详细了解锂锰电池项目所在地的相关政策，确保锂锰电池项目的规划和运营与当地法规相符，降低不必要的法律风险。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考虑到社会稳定性对企业运营的重要性，我们将评估选址地区的社会安全情况、劳工关系、社区反馈等方面，以确保锂锰电池项目的建设和运营不会受到社会稳定性的负面影响。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最后，我们将综合考虑用地成本，包括土地购置费用、土地开发成本等。通过对用地成本的详细评估，我们能够做出更为精确的经济效益分析，为锂锰电池项目的投资决策提供有力支持。</w:t>
      </w:r>
    </w:p>
    <w:p>
      <w:pPr>
        <w:pStyle w:val="Heading1"/>
        <w:ind w:firstLine="560" w:firstLineChars="200"/>
        <w:rPr>
          <w:rFonts w:ascii="仿宋" w:eastAsia="仿宋" w:hAnsi="仿宋" w:cs="仿宋" w:hint="eastAsia"/>
          <w:sz w:val="28"/>
          <w:lang w:eastAsia="zh-CN"/>
        </w:rPr>
      </w:pPr>
      <w:bookmarkStart w:id="17" w:name="_Toc32032"/>
      <w:r>
        <w:rPr>
          <w:rFonts w:ascii="仿宋" w:eastAsia="仿宋" w:hAnsi="仿宋" w:cs="仿宋" w:hint="eastAsia"/>
          <w:sz w:val="28"/>
          <w:lang w:eastAsia="zh-CN"/>
        </w:rPr>
        <w:t>四、锂锰电池项目可持续发展</w:t>
      </w:r>
      <w:bookmarkEnd w:id="17"/>
    </w:p>
    <w:p>
      <w:pPr>
        <w:pStyle w:val="Heading2"/>
        <w:rPr>
          <w:rFonts w:ascii="仿宋" w:eastAsia="仿宋" w:hAnsi="仿宋" w:cs="仿宋" w:hint="eastAsia"/>
          <w:lang w:eastAsia="zh-CN"/>
        </w:rPr>
      </w:pPr>
      <w:bookmarkStart w:id="18" w:name="_Toc2947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锰电池项目中，锂锰电池项目团队着眼于未来，明确了可持续发展的战略方向。制定的具体可持续发展目标包括降低资源使用、采用环保技术、最大化社会效益等。这一步骤不仅有助于锂锰电池项目在环保和社会责任方面达到最高标准，也为未来提供了明确的指引，确保锂锰电池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https://d.book118.com/266141122125010030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锂锰电池项目计划设计方案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962A1"/>
    <w:rsid w:val="6BB96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411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2023-12-29T20:37:00Z</dcterms:created>
  <dcterms:modified xsi:type="dcterms:W3CDTF">2023-12-29T20:37:59Z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CC4D2CADCC2A49E5958D96C01C693785_11</vt:lpwstr>
  </property>
  <property fmtid="{D5CDD505-2E9C-101B-9397-08002B2CF9AE}" pid="3" name="KSOProductBuildVer">
    <vt:lpwstr>2052-12.1.0.16120</vt:lpwstr>
  </property>
</Properties>
</file>