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烟草香精项目规划设计方案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9" w:history="1">
        <w:r>
          <w:rPr>
            <w:rFonts w:ascii="仿宋" w:eastAsia="仿宋" w:hAnsi="仿宋" w:cs="仿宋" w:hint="eastAsia"/>
            <w:lang w:eastAsia="zh-CN"/>
          </w:rPr>
          <w:t>序言</w:t>
        </w:r>
        <w:r>
          <w:tab/>
        </w:r>
        <w:r>
          <w:fldChar w:fldCharType="begin"/>
        </w:r>
        <w:r>
          <w:instrText xml:space="preserve"> PAGEREF _Toc27239 \h </w:instrText>
        </w:r>
        <w:r>
          <w:fldChar w:fldCharType="separate"/>
        </w:r>
        <w:r>
          <w:t>3</w:t>
        </w:r>
        <w:r>
          <w:fldChar w:fldCharType="end"/>
        </w:r>
      </w:hyperlink>
    </w:p>
    <w:p>
      <w:pPr>
        <w:pStyle w:val="TOC1"/>
        <w:tabs>
          <w:tab w:val="right" w:leader="dot" w:pos="8306"/>
        </w:tabs>
      </w:pPr>
      <w:hyperlink w:anchor="_Toc15814" w:history="1">
        <w:r>
          <w:rPr>
            <w:rFonts w:ascii="仿宋" w:eastAsia="仿宋" w:hAnsi="仿宋" w:cs="仿宋" w:hint="eastAsia"/>
            <w:lang w:eastAsia="zh-CN"/>
          </w:rPr>
          <w:t>一、烟草香精项目选址可行性分析</w:t>
        </w:r>
        <w:r>
          <w:tab/>
        </w:r>
        <w:r>
          <w:fldChar w:fldCharType="begin"/>
        </w:r>
        <w:r>
          <w:instrText xml:space="preserve"> PAGEREF _Toc15814 \h </w:instrText>
        </w:r>
        <w:r>
          <w:fldChar w:fldCharType="separate"/>
        </w:r>
        <w:r>
          <w:t>3</w:t>
        </w:r>
        <w:r>
          <w:fldChar w:fldCharType="end"/>
        </w:r>
      </w:hyperlink>
    </w:p>
    <w:p>
      <w:pPr>
        <w:pStyle w:val="TOC2"/>
        <w:tabs>
          <w:tab w:val="right" w:leader="dot" w:pos="8306"/>
        </w:tabs>
      </w:pPr>
      <w:hyperlink w:anchor="_Toc714" w:history="1">
        <w:r>
          <w:rPr>
            <w:rFonts w:ascii="仿宋" w:eastAsia="仿宋" w:hAnsi="仿宋" w:cs="仿宋" w:hint="eastAsia"/>
            <w:lang w:eastAsia="zh-CN"/>
          </w:rPr>
          <w:t>(一)、烟草香精项目选址</w:t>
        </w:r>
        <w:r>
          <w:tab/>
        </w:r>
        <w:r>
          <w:fldChar w:fldCharType="begin"/>
        </w:r>
        <w:r>
          <w:instrText xml:space="preserve"> PAGEREF _Toc714 \h </w:instrText>
        </w:r>
        <w:r>
          <w:fldChar w:fldCharType="separate"/>
        </w:r>
        <w:r>
          <w:t>3</w:t>
        </w:r>
        <w:r>
          <w:fldChar w:fldCharType="end"/>
        </w:r>
      </w:hyperlink>
    </w:p>
    <w:p>
      <w:pPr>
        <w:pStyle w:val="TOC2"/>
        <w:tabs>
          <w:tab w:val="right" w:leader="dot" w:pos="8306"/>
        </w:tabs>
      </w:pPr>
      <w:hyperlink w:anchor="_Toc4235" w:history="1">
        <w:r>
          <w:rPr>
            <w:rFonts w:ascii="仿宋" w:eastAsia="仿宋" w:hAnsi="仿宋" w:cs="仿宋" w:hint="eastAsia"/>
            <w:lang w:eastAsia="zh-CN"/>
          </w:rPr>
          <w:t>(二)、用地控制指标</w:t>
        </w:r>
        <w:r>
          <w:tab/>
        </w:r>
        <w:r>
          <w:fldChar w:fldCharType="begin"/>
        </w:r>
        <w:r>
          <w:instrText xml:space="preserve"> PAGEREF _Toc4235 \h </w:instrText>
        </w:r>
        <w:r>
          <w:fldChar w:fldCharType="separate"/>
        </w:r>
        <w:r>
          <w:t>3</w:t>
        </w:r>
        <w:r>
          <w:fldChar w:fldCharType="end"/>
        </w:r>
      </w:hyperlink>
    </w:p>
    <w:p>
      <w:pPr>
        <w:pStyle w:val="TOC2"/>
        <w:tabs>
          <w:tab w:val="right" w:leader="dot" w:pos="8306"/>
        </w:tabs>
      </w:pPr>
      <w:hyperlink w:anchor="_Toc16975" w:history="1">
        <w:r>
          <w:rPr>
            <w:rFonts w:ascii="仿宋" w:eastAsia="仿宋" w:hAnsi="仿宋" w:cs="仿宋" w:hint="eastAsia"/>
            <w:lang w:eastAsia="zh-CN"/>
          </w:rPr>
          <w:t>(三)、节约用地措施</w:t>
        </w:r>
        <w:r>
          <w:tab/>
        </w:r>
        <w:r>
          <w:fldChar w:fldCharType="begin"/>
        </w:r>
        <w:r>
          <w:instrText xml:space="preserve"> PAGEREF _Toc16975 \h </w:instrText>
        </w:r>
        <w:r>
          <w:fldChar w:fldCharType="separate"/>
        </w:r>
        <w:r>
          <w:t>5</w:t>
        </w:r>
        <w:r>
          <w:fldChar w:fldCharType="end"/>
        </w:r>
      </w:hyperlink>
    </w:p>
    <w:p>
      <w:pPr>
        <w:pStyle w:val="TOC2"/>
        <w:tabs>
          <w:tab w:val="right" w:leader="dot" w:pos="8306"/>
        </w:tabs>
      </w:pPr>
      <w:hyperlink w:anchor="_Toc1948" w:history="1">
        <w:r>
          <w:rPr>
            <w:rFonts w:ascii="仿宋" w:eastAsia="仿宋" w:hAnsi="仿宋" w:cs="仿宋" w:hint="eastAsia"/>
            <w:lang w:eastAsia="zh-CN"/>
          </w:rPr>
          <w:t>(四)、总图布置方案</w:t>
        </w:r>
        <w:r>
          <w:tab/>
        </w:r>
        <w:r>
          <w:fldChar w:fldCharType="begin"/>
        </w:r>
        <w:r>
          <w:instrText xml:space="preserve"> PAGEREF _Toc1948 \h </w:instrText>
        </w:r>
        <w:r>
          <w:fldChar w:fldCharType="separate"/>
        </w:r>
        <w:r>
          <w:t>6</w:t>
        </w:r>
        <w:r>
          <w:fldChar w:fldCharType="end"/>
        </w:r>
      </w:hyperlink>
    </w:p>
    <w:p>
      <w:pPr>
        <w:pStyle w:val="TOC2"/>
        <w:tabs>
          <w:tab w:val="right" w:leader="dot" w:pos="8306"/>
        </w:tabs>
      </w:pPr>
      <w:hyperlink w:anchor="_Toc9430" w:history="1">
        <w:r>
          <w:rPr>
            <w:rFonts w:ascii="仿宋" w:eastAsia="仿宋" w:hAnsi="仿宋" w:cs="仿宋" w:hint="eastAsia"/>
            <w:lang w:eastAsia="zh-CN"/>
          </w:rPr>
          <w:t>(五)、选址综合评价</w:t>
        </w:r>
        <w:r>
          <w:tab/>
        </w:r>
        <w:r>
          <w:fldChar w:fldCharType="begin"/>
        </w:r>
        <w:r>
          <w:instrText xml:space="preserve"> PAGEREF _Toc9430 \h </w:instrText>
        </w:r>
        <w:r>
          <w:fldChar w:fldCharType="separate"/>
        </w:r>
        <w:r>
          <w:t>7</w:t>
        </w:r>
        <w:r>
          <w:fldChar w:fldCharType="end"/>
        </w:r>
      </w:hyperlink>
    </w:p>
    <w:p>
      <w:pPr>
        <w:pStyle w:val="TOC1"/>
        <w:tabs>
          <w:tab w:val="right" w:leader="dot" w:pos="8306"/>
        </w:tabs>
      </w:pPr>
      <w:hyperlink w:anchor="_Toc20214" w:history="1">
        <w:r>
          <w:rPr>
            <w:rFonts w:ascii="仿宋" w:eastAsia="仿宋" w:hAnsi="仿宋" w:cs="仿宋" w:hint="eastAsia"/>
            <w:lang w:eastAsia="zh-CN"/>
          </w:rPr>
          <w:t>二、产品规划分析</w:t>
        </w:r>
        <w:r>
          <w:tab/>
        </w:r>
        <w:r>
          <w:fldChar w:fldCharType="begin"/>
        </w:r>
        <w:r>
          <w:instrText xml:space="preserve"> PAGEREF _Toc20214 \h </w:instrText>
        </w:r>
        <w:r>
          <w:fldChar w:fldCharType="separate"/>
        </w:r>
        <w:r>
          <w:t>8</w:t>
        </w:r>
        <w:r>
          <w:fldChar w:fldCharType="end"/>
        </w:r>
      </w:hyperlink>
    </w:p>
    <w:p>
      <w:pPr>
        <w:pStyle w:val="TOC2"/>
        <w:tabs>
          <w:tab w:val="right" w:leader="dot" w:pos="8306"/>
        </w:tabs>
      </w:pPr>
      <w:hyperlink w:anchor="_Toc12186" w:history="1">
        <w:r>
          <w:rPr>
            <w:rFonts w:ascii="仿宋" w:eastAsia="仿宋" w:hAnsi="仿宋" w:cs="仿宋" w:hint="eastAsia"/>
            <w:lang w:eastAsia="zh-CN"/>
          </w:rPr>
          <w:t>(一)、产品规划</w:t>
        </w:r>
        <w:r>
          <w:tab/>
        </w:r>
        <w:r>
          <w:fldChar w:fldCharType="begin"/>
        </w:r>
        <w:r>
          <w:instrText xml:space="preserve"> PAGEREF _Toc12186 \h </w:instrText>
        </w:r>
        <w:r>
          <w:fldChar w:fldCharType="separate"/>
        </w:r>
        <w:r>
          <w:t>8</w:t>
        </w:r>
        <w:r>
          <w:fldChar w:fldCharType="end"/>
        </w:r>
      </w:hyperlink>
    </w:p>
    <w:p>
      <w:pPr>
        <w:pStyle w:val="TOC2"/>
        <w:tabs>
          <w:tab w:val="right" w:leader="dot" w:pos="8306"/>
        </w:tabs>
      </w:pPr>
      <w:hyperlink w:anchor="_Toc847" w:history="1">
        <w:r>
          <w:rPr>
            <w:rFonts w:ascii="仿宋" w:eastAsia="仿宋" w:hAnsi="仿宋" w:cs="仿宋" w:hint="eastAsia"/>
            <w:lang w:eastAsia="zh-CN"/>
          </w:rPr>
          <w:t>(二)、建设规模</w:t>
        </w:r>
        <w:r>
          <w:tab/>
        </w:r>
        <w:r>
          <w:fldChar w:fldCharType="begin"/>
        </w:r>
        <w:r>
          <w:instrText xml:space="preserve"> PAGEREF _Toc847 \h </w:instrText>
        </w:r>
        <w:r>
          <w:fldChar w:fldCharType="separate"/>
        </w:r>
        <w:r>
          <w:t>9</w:t>
        </w:r>
        <w:r>
          <w:fldChar w:fldCharType="end"/>
        </w:r>
      </w:hyperlink>
    </w:p>
    <w:p>
      <w:pPr>
        <w:pStyle w:val="TOC1"/>
        <w:tabs>
          <w:tab w:val="right" w:leader="dot" w:pos="8306"/>
        </w:tabs>
      </w:pPr>
      <w:hyperlink w:anchor="_Toc12093" w:history="1">
        <w:r>
          <w:rPr>
            <w:rFonts w:ascii="仿宋" w:eastAsia="仿宋" w:hAnsi="仿宋" w:cs="仿宋" w:hint="eastAsia"/>
            <w:lang w:eastAsia="zh-CN"/>
          </w:rPr>
          <w:t>三、烟草香精项目建设背景及必要性分析</w:t>
        </w:r>
        <w:r>
          <w:tab/>
        </w:r>
        <w:r>
          <w:fldChar w:fldCharType="begin"/>
        </w:r>
        <w:r>
          <w:instrText xml:space="preserve"> PAGEREF _Toc12093 \h </w:instrText>
        </w:r>
        <w:r>
          <w:fldChar w:fldCharType="separate"/>
        </w:r>
        <w:r>
          <w:t>10</w:t>
        </w:r>
        <w:r>
          <w:fldChar w:fldCharType="end"/>
        </w:r>
      </w:hyperlink>
    </w:p>
    <w:p>
      <w:pPr>
        <w:pStyle w:val="TOC2"/>
        <w:tabs>
          <w:tab w:val="right" w:leader="dot" w:pos="8306"/>
        </w:tabs>
      </w:pPr>
      <w:hyperlink w:anchor="_Toc24191" w:history="1">
        <w:r>
          <w:rPr>
            <w:rFonts w:ascii="仿宋" w:eastAsia="仿宋" w:hAnsi="仿宋" w:cs="仿宋" w:hint="eastAsia"/>
            <w:lang w:eastAsia="zh-CN"/>
          </w:rPr>
          <w:t>(一)、烟草香精项目背景分析</w:t>
        </w:r>
        <w:r>
          <w:tab/>
        </w:r>
        <w:r>
          <w:fldChar w:fldCharType="begin"/>
        </w:r>
        <w:r>
          <w:instrText xml:space="preserve"> PAGEREF _Toc24191 \h </w:instrText>
        </w:r>
        <w:r>
          <w:fldChar w:fldCharType="separate"/>
        </w:r>
        <w:r>
          <w:t>10</w:t>
        </w:r>
        <w:r>
          <w:fldChar w:fldCharType="end"/>
        </w:r>
      </w:hyperlink>
    </w:p>
    <w:p>
      <w:pPr>
        <w:pStyle w:val="TOC2"/>
        <w:tabs>
          <w:tab w:val="right" w:leader="dot" w:pos="8306"/>
        </w:tabs>
      </w:pPr>
      <w:hyperlink w:anchor="_Toc32520" w:history="1">
        <w:r>
          <w:rPr>
            <w:rFonts w:ascii="仿宋" w:eastAsia="仿宋" w:hAnsi="仿宋" w:cs="仿宋" w:hint="eastAsia"/>
            <w:lang w:eastAsia="zh-CN"/>
          </w:rPr>
          <w:t>(二)、烟草香精项目建设必要性分析</w:t>
        </w:r>
        <w:r>
          <w:tab/>
        </w:r>
        <w:r>
          <w:fldChar w:fldCharType="begin"/>
        </w:r>
        <w:r>
          <w:instrText xml:space="preserve"> PAGEREF _Toc32520 \h </w:instrText>
        </w:r>
        <w:r>
          <w:fldChar w:fldCharType="separate"/>
        </w:r>
        <w:r>
          <w:t>12</w:t>
        </w:r>
        <w:r>
          <w:fldChar w:fldCharType="end"/>
        </w:r>
      </w:hyperlink>
    </w:p>
    <w:p>
      <w:pPr>
        <w:pStyle w:val="TOC1"/>
        <w:tabs>
          <w:tab w:val="right" w:leader="dot" w:pos="8306"/>
        </w:tabs>
      </w:pPr>
      <w:hyperlink w:anchor="_Toc31794" w:history="1">
        <w:r>
          <w:rPr>
            <w:rFonts w:ascii="仿宋" w:eastAsia="仿宋" w:hAnsi="仿宋" w:cs="仿宋" w:hint="eastAsia"/>
            <w:lang w:eastAsia="zh-CN"/>
          </w:rPr>
          <w:t>四、烟草香精项目文档管理</w:t>
        </w:r>
        <w:r>
          <w:tab/>
        </w:r>
        <w:r>
          <w:fldChar w:fldCharType="begin"/>
        </w:r>
        <w:r>
          <w:instrText xml:space="preserve"> PAGEREF _Toc31794 \h </w:instrText>
        </w:r>
        <w:r>
          <w:fldChar w:fldCharType="separate"/>
        </w:r>
        <w:r>
          <w:t>13</w:t>
        </w:r>
        <w:r>
          <w:fldChar w:fldCharType="end"/>
        </w:r>
      </w:hyperlink>
    </w:p>
    <w:p>
      <w:pPr>
        <w:pStyle w:val="TOC2"/>
        <w:tabs>
          <w:tab w:val="right" w:leader="dot" w:pos="8306"/>
        </w:tabs>
      </w:pPr>
      <w:hyperlink w:anchor="_Toc27479" w:history="1">
        <w:r>
          <w:rPr>
            <w:rFonts w:ascii="仿宋" w:eastAsia="仿宋" w:hAnsi="仿宋" w:cs="仿宋" w:hint="eastAsia"/>
            <w:lang w:eastAsia="zh-CN"/>
          </w:rPr>
          <w:t>(一)、文档编制与审查</w:t>
        </w:r>
        <w:r>
          <w:tab/>
        </w:r>
        <w:r>
          <w:fldChar w:fldCharType="begin"/>
        </w:r>
        <w:r>
          <w:instrText xml:space="preserve"> PAGEREF _Toc27479 \h </w:instrText>
        </w:r>
        <w:r>
          <w:fldChar w:fldCharType="separate"/>
        </w:r>
        <w:r>
          <w:t>13</w:t>
        </w:r>
        <w:r>
          <w:fldChar w:fldCharType="end"/>
        </w:r>
      </w:hyperlink>
    </w:p>
    <w:p>
      <w:pPr>
        <w:pStyle w:val="TOC2"/>
        <w:tabs>
          <w:tab w:val="right" w:leader="dot" w:pos="8306"/>
        </w:tabs>
      </w:pPr>
      <w:hyperlink w:anchor="_Toc8492" w:history="1">
        <w:r>
          <w:rPr>
            <w:rFonts w:ascii="仿宋" w:eastAsia="仿宋" w:hAnsi="仿宋" w:cs="仿宋" w:hint="eastAsia"/>
            <w:lang w:eastAsia="zh-CN"/>
          </w:rPr>
          <w:t>(二)、文档发布与分发</w:t>
        </w:r>
        <w:r>
          <w:tab/>
        </w:r>
        <w:r>
          <w:fldChar w:fldCharType="begin"/>
        </w:r>
        <w:r>
          <w:instrText xml:space="preserve"> PAGEREF _Toc8492 \h </w:instrText>
        </w:r>
        <w:r>
          <w:fldChar w:fldCharType="separate"/>
        </w:r>
        <w:r>
          <w:t>14</w:t>
        </w:r>
        <w:r>
          <w:fldChar w:fldCharType="end"/>
        </w:r>
      </w:hyperlink>
    </w:p>
    <w:p>
      <w:pPr>
        <w:pStyle w:val="TOC2"/>
        <w:tabs>
          <w:tab w:val="right" w:leader="dot" w:pos="8306"/>
        </w:tabs>
      </w:pPr>
      <w:hyperlink w:anchor="_Toc4177" w:history="1">
        <w:r>
          <w:rPr>
            <w:rFonts w:ascii="仿宋" w:eastAsia="仿宋" w:hAnsi="仿宋" w:cs="仿宋" w:hint="eastAsia"/>
            <w:lang w:eastAsia="zh-CN"/>
          </w:rPr>
          <w:t>(三)、文档存档与归档</w:t>
        </w:r>
        <w:r>
          <w:tab/>
        </w:r>
        <w:r>
          <w:fldChar w:fldCharType="begin"/>
        </w:r>
        <w:r>
          <w:instrText xml:space="preserve"> PAGEREF _Toc4177 \h </w:instrText>
        </w:r>
        <w:r>
          <w:fldChar w:fldCharType="separate"/>
        </w:r>
        <w:r>
          <w:t>15</w:t>
        </w:r>
        <w:r>
          <w:fldChar w:fldCharType="end"/>
        </w:r>
      </w:hyperlink>
    </w:p>
    <w:p>
      <w:pPr>
        <w:pStyle w:val="TOC1"/>
        <w:tabs>
          <w:tab w:val="right" w:leader="dot" w:pos="8306"/>
        </w:tabs>
      </w:pPr>
      <w:hyperlink w:anchor="_Toc421" w:history="1">
        <w:r>
          <w:rPr>
            <w:rFonts w:ascii="仿宋" w:eastAsia="仿宋" w:hAnsi="仿宋" w:cs="仿宋" w:hint="eastAsia"/>
            <w:lang w:eastAsia="zh-CN"/>
          </w:rPr>
          <w:t>五、工艺说明</w:t>
        </w:r>
        <w:r>
          <w:tab/>
        </w:r>
        <w:r>
          <w:fldChar w:fldCharType="begin"/>
        </w:r>
        <w:r>
          <w:instrText xml:space="preserve"> PAGEREF _Toc421 \h </w:instrText>
        </w:r>
        <w:r>
          <w:fldChar w:fldCharType="separate"/>
        </w:r>
        <w:r>
          <w:t>16</w:t>
        </w:r>
        <w:r>
          <w:fldChar w:fldCharType="end"/>
        </w:r>
      </w:hyperlink>
    </w:p>
    <w:p>
      <w:pPr>
        <w:pStyle w:val="TOC2"/>
        <w:tabs>
          <w:tab w:val="right" w:leader="dot" w:pos="8306"/>
        </w:tabs>
      </w:pPr>
      <w:hyperlink w:anchor="_Toc24401" w:history="1">
        <w:r>
          <w:rPr>
            <w:rFonts w:ascii="仿宋" w:eastAsia="仿宋" w:hAnsi="仿宋" w:cs="仿宋" w:hint="eastAsia"/>
            <w:lang w:eastAsia="zh-CN"/>
          </w:rPr>
          <w:t>(一)、技术管理特点</w:t>
        </w:r>
        <w:r>
          <w:tab/>
        </w:r>
        <w:r>
          <w:fldChar w:fldCharType="begin"/>
        </w:r>
        <w:r>
          <w:instrText xml:space="preserve"> PAGEREF _Toc24401 \h </w:instrText>
        </w:r>
        <w:r>
          <w:fldChar w:fldCharType="separate"/>
        </w:r>
        <w:r>
          <w:t>16</w:t>
        </w:r>
        <w:r>
          <w:fldChar w:fldCharType="end"/>
        </w:r>
      </w:hyperlink>
    </w:p>
    <w:p>
      <w:pPr>
        <w:pStyle w:val="TOC2"/>
        <w:tabs>
          <w:tab w:val="right" w:leader="dot" w:pos="8306"/>
        </w:tabs>
      </w:pPr>
      <w:hyperlink w:anchor="_Toc10117" w:history="1">
        <w:r>
          <w:rPr>
            <w:rFonts w:ascii="仿宋" w:eastAsia="仿宋" w:hAnsi="仿宋" w:cs="仿宋" w:hint="eastAsia"/>
            <w:lang w:eastAsia="zh-CN"/>
          </w:rPr>
          <w:t>(二)、烟草香精项目工艺技术设计方案</w:t>
        </w:r>
        <w:r>
          <w:tab/>
        </w:r>
        <w:r>
          <w:fldChar w:fldCharType="begin"/>
        </w:r>
        <w:r>
          <w:instrText xml:space="preserve"> PAGEREF _Toc10117 \h </w:instrText>
        </w:r>
        <w:r>
          <w:fldChar w:fldCharType="separate"/>
        </w:r>
        <w:r>
          <w:t>18</w:t>
        </w:r>
        <w:r>
          <w:fldChar w:fldCharType="end"/>
        </w:r>
      </w:hyperlink>
    </w:p>
    <w:p>
      <w:pPr>
        <w:pStyle w:val="TOC2"/>
        <w:tabs>
          <w:tab w:val="right" w:leader="dot" w:pos="8306"/>
        </w:tabs>
      </w:pPr>
      <w:hyperlink w:anchor="_Toc2224" w:history="1">
        <w:r>
          <w:rPr>
            <w:rFonts w:ascii="仿宋" w:eastAsia="仿宋" w:hAnsi="仿宋" w:cs="仿宋" w:hint="eastAsia"/>
            <w:lang w:eastAsia="zh-CN"/>
          </w:rPr>
          <w:t>(三)、设备选型方案</w:t>
        </w:r>
        <w:r>
          <w:tab/>
        </w:r>
        <w:r>
          <w:fldChar w:fldCharType="begin"/>
        </w:r>
        <w:r>
          <w:instrText xml:space="preserve"> PAGEREF _Toc2224 \h </w:instrText>
        </w:r>
        <w:r>
          <w:fldChar w:fldCharType="separate"/>
        </w:r>
        <w:r>
          <w:t>19</w:t>
        </w:r>
        <w:r>
          <w:fldChar w:fldCharType="end"/>
        </w:r>
      </w:hyperlink>
    </w:p>
    <w:p>
      <w:pPr>
        <w:pStyle w:val="TOC1"/>
        <w:tabs>
          <w:tab w:val="right" w:leader="dot" w:pos="8306"/>
        </w:tabs>
      </w:pPr>
      <w:hyperlink w:anchor="_Toc24459" w:history="1">
        <w:r>
          <w:rPr>
            <w:rFonts w:ascii="仿宋" w:eastAsia="仿宋" w:hAnsi="仿宋" w:cs="仿宋" w:hint="eastAsia"/>
            <w:lang w:eastAsia="zh-CN"/>
          </w:rPr>
          <w:t>六、市场分析、调研</w:t>
        </w:r>
        <w:r>
          <w:tab/>
        </w:r>
        <w:r>
          <w:fldChar w:fldCharType="begin"/>
        </w:r>
        <w:r>
          <w:instrText xml:space="preserve"> PAGEREF _Toc24459 \h </w:instrText>
        </w:r>
        <w:r>
          <w:fldChar w:fldCharType="separate"/>
        </w:r>
        <w:r>
          <w:t>20</w:t>
        </w:r>
        <w:r>
          <w:fldChar w:fldCharType="end"/>
        </w:r>
      </w:hyperlink>
    </w:p>
    <w:p>
      <w:pPr>
        <w:pStyle w:val="TOC2"/>
        <w:tabs>
          <w:tab w:val="right" w:leader="dot" w:pos="8306"/>
        </w:tabs>
      </w:pPr>
      <w:hyperlink w:anchor="_Toc13523" w:history="1">
        <w:r>
          <w:rPr>
            <w:rFonts w:ascii="仿宋" w:eastAsia="仿宋" w:hAnsi="仿宋" w:cs="仿宋" w:hint="eastAsia"/>
            <w:lang w:eastAsia="zh-CN"/>
          </w:rPr>
          <w:t>(一)、烟草香精行业分析</w:t>
        </w:r>
        <w:r>
          <w:tab/>
        </w:r>
        <w:r>
          <w:fldChar w:fldCharType="begin"/>
        </w:r>
        <w:r>
          <w:instrText xml:space="preserve"> PAGEREF _Toc13523 \h </w:instrText>
        </w:r>
        <w:r>
          <w:fldChar w:fldCharType="separate"/>
        </w:r>
        <w:r>
          <w:t>20</w:t>
        </w:r>
        <w:r>
          <w:fldChar w:fldCharType="end"/>
        </w:r>
      </w:hyperlink>
    </w:p>
    <w:p>
      <w:pPr>
        <w:pStyle w:val="TOC2"/>
        <w:tabs>
          <w:tab w:val="right" w:leader="dot" w:pos="8306"/>
        </w:tabs>
      </w:pPr>
      <w:hyperlink w:anchor="_Toc3237" w:history="1">
        <w:r>
          <w:rPr>
            <w:rFonts w:ascii="仿宋" w:eastAsia="仿宋" w:hAnsi="仿宋" w:cs="仿宋" w:hint="eastAsia"/>
            <w:lang w:eastAsia="zh-CN"/>
          </w:rPr>
          <w:t>(二)、烟草香精市场分析预测</w:t>
        </w:r>
        <w:r>
          <w:tab/>
        </w:r>
        <w:r>
          <w:fldChar w:fldCharType="begin"/>
        </w:r>
        <w:r>
          <w:instrText xml:space="preserve"> PAGEREF _Toc3237 \h </w:instrText>
        </w:r>
        <w:r>
          <w:fldChar w:fldCharType="separate"/>
        </w:r>
        <w:r>
          <w:t>21</w:t>
        </w:r>
        <w:r>
          <w:fldChar w:fldCharType="end"/>
        </w:r>
      </w:hyperlink>
    </w:p>
    <w:p>
      <w:pPr>
        <w:pStyle w:val="TOC1"/>
        <w:tabs>
          <w:tab w:val="right" w:leader="dot" w:pos="8306"/>
        </w:tabs>
      </w:pPr>
      <w:hyperlink w:anchor="_Toc3746" w:history="1">
        <w:r>
          <w:rPr>
            <w:rFonts w:ascii="仿宋" w:eastAsia="仿宋" w:hAnsi="仿宋" w:cs="仿宋" w:hint="eastAsia"/>
            <w:lang w:eastAsia="zh-CN"/>
          </w:rPr>
          <w:t>七、烟草香精项目风险管理</w:t>
        </w:r>
        <w:r>
          <w:tab/>
        </w:r>
        <w:r>
          <w:fldChar w:fldCharType="begin"/>
        </w:r>
        <w:r>
          <w:instrText xml:space="preserve"> PAGEREF _Toc3746 \h </w:instrText>
        </w:r>
        <w:r>
          <w:fldChar w:fldCharType="separate"/>
        </w:r>
        <w:r>
          <w:t>22</w:t>
        </w:r>
        <w:r>
          <w:fldChar w:fldCharType="end"/>
        </w:r>
      </w:hyperlink>
    </w:p>
    <w:p>
      <w:pPr>
        <w:pStyle w:val="TOC2"/>
        <w:tabs>
          <w:tab w:val="right" w:leader="dot" w:pos="8306"/>
        </w:tabs>
      </w:pPr>
      <w:hyperlink w:anchor="_Toc31486" w:history="1">
        <w:r>
          <w:rPr>
            <w:rFonts w:ascii="仿宋" w:eastAsia="仿宋" w:hAnsi="仿宋" w:cs="仿宋" w:hint="eastAsia"/>
            <w:lang w:eastAsia="zh-CN"/>
          </w:rPr>
          <w:t>(一)、风险识别与评估</w:t>
        </w:r>
        <w:r>
          <w:tab/>
        </w:r>
        <w:r>
          <w:fldChar w:fldCharType="begin"/>
        </w:r>
        <w:r>
          <w:instrText xml:space="preserve"> PAGEREF _Toc31486 \h </w:instrText>
        </w:r>
        <w:r>
          <w:fldChar w:fldCharType="separate"/>
        </w:r>
        <w:r>
          <w:t>22</w:t>
        </w:r>
        <w:r>
          <w:fldChar w:fldCharType="end"/>
        </w:r>
      </w:hyperlink>
    </w:p>
    <w:p>
      <w:pPr>
        <w:pStyle w:val="TOC2"/>
        <w:tabs>
          <w:tab w:val="right" w:leader="dot" w:pos="8306"/>
        </w:tabs>
      </w:pPr>
      <w:hyperlink w:anchor="_Toc29407" w:history="1">
        <w:r>
          <w:rPr>
            <w:rFonts w:ascii="仿宋" w:eastAsia="仿宋" w:hAnsi="仿宋" w:cs="仿宋" w:hint="eastAsia"/>
            <w:lang w:eastAsia="zh-CN"/>
          </w:rPr>
          <w:t>(二)、风险应对策略</w:t>
        </w:r>
        <w:r>
          <w:tab/>
        </w:r>
        <w:r>
          <w:fldChar w:fldCharType="begin"/>
        </w:r>
        <w:r>
          <w:instrText xml:space="preserve"> PAGEREF _Toc29407 \h </w:instrText>
        </w:r>
        <w:r>
          <w:fldChar w:fldCharType="separate"/>
        </w:r>
        <w:r>
          <w:t>23</w:t>
        </w:r>
        <w:r>
          <w:fldChar w:fldCharType="end"/>
        </w:r>
      </w:hyperlink>
    </w:p>
    <w:p>
      <w:pPr>
        <w:pStyle w:val="TOC2"/>
        <w:tabs>
          <w:tab w:val="right" w:leader="dot" w:pos="8306"/>
        </w:tabs>
      </w:pPr>
      <w:hyperlink w:anchor="_Toc22672" w:history="1">
        <w:r>
          <w:rPr>
            <w:rFonts w:ascii="仿宋" w:eastAsia="仿宋" w:hAnsi="仿宋" w:cs="仿宋" w:hint="eastAsia"/>
            <w:lang w:eastAsia="zh-CN"/>
          </w:rPr>
          <w:t>(三)、风险监控与控制</w:t>
        </w:r>
        <w:r>
          <w:tab/>
        </w:r>
        <w:r>
          <w:fldChar w:fldCharType="begin"/>
        </w:r>
        <w:r>
          <w:instrText xml:space="preserve"> PAGEREF _Toc22672 \h </w:instrText>
        </w:r>
        <w:r>
          <w:fldChar w:fldCharType="separate"/>
        </w:r>
        <w:r>
          <w:t>25</w:t>
        </w:r>
        <w:r>
          <w:fldChar w:fldCharType="end"/>
        </w:r>
      </w:hyperlink>
    </w:p>
    <w:p>
      <w:pPr>
        <w:pStyle w:val="TOC1"/>
        <w:tabs>
          <w:tab w:val="right" w:leader="dot" w:pos="8306"/>
        </w:tabs>
      </w:pPr>
      <w:hyperlink w:anchor="_Toc29420" w:history="1">
        <w:r>
          <w:rPr>
            <w:rFonts w:ascii="仿宋" w:eastAsia="仿宋" w:hAnsi="仿宋" w:cs="仿宋" w:hint="eastAsia"/>
            <w:lang w:eastAsia="zh-CN"/>
          </w:rPr>
          <w:t>八、烟草香精项目投资规划</w:t>
        </w:r>
        <w:r>
          <w:tab/>
        </w:r>
        <w:r>
          <w:fldChar w:fldCharType="begin"/>
        </w:r>
        <w:r>
          <w:instrText xml:space="preserve"> PAGEREF _Toc29420 \h </w:instrText>
        </w:r>
        <w:r>
          <w:fldChar w:fldCharType="separate"/>
        </w:r>
        <w:r>
          <w:t>26</w:t>
        </w:r>
        <w:r>
          <w:fldChar w:fldCharType="end"/>
        </w:r>
      </w:hyperlink>
    </w:p>
    <w:p>
      <w:pPr>
        <w:pStyle w:val="TOC2"/>
        <w:tabs>
          <w:tab w:val="right" w:leader="dot" w:pos="8306"/>
        </w:tabs>
      </w:pPr>
      <w:hyperlink w:anchor="_Toc26433" w:history="1">
        <w:r>
          <w:rPr>
            <w:rFonts w:ascii="仿宋" w:eastAsia="仿宋" w:hAnsi="仿宋" w:cs="仿宋" w:hint="eastAsia"/>
            <w:lang w:eastAsia="zh-CN"/>
          </w:rPr>
          <w:t>(一)、烟草香精项目总投资估算</w:t>
        </w:r>
        <w:r>
          <w:tab/>
        </w:r>
        <w:r>
          <w:fldChar w:fldCharType="begin"/>
        </w:r>
        <w:r>
          <w:instrText xml:space="preserve"> PAGEREF _Toc26433 \h </w:instrText>
        </w:r>
        <w:r>
          <w:fldChar w:fldCharType="separate"/>
        </w:r>
        <w:r>
          <w:t>26</w:t>
        </w:r>
        <w:r>
          <w:fldChar w:fldCharType="end"/>
        </w:r>
      </w:hyperlink>
    </w:p>
    <w:p>
      <w:pPr>
        <w:pStyle w:val="TOC2"/>
        <w:tabs>
          <w:tab w:val="right" w:leader="dot" w:pos="8306"/>
        </w:tabs>
      </w:pPr>
      <w:hyperlink w:anchor="_Toc3837" w:history="1">
        <w:r>
          <w:rPr>
            <w:rFonts w:ascii="仿宋" w:eastAsia="仿宋" w:hAnsi="仿宋" w:cs="仿宋" w:hint="eastAsia"/>
            <w:lang w:eastAsia="zh-CN"/>
          </w:rPr>
          <w:t>(二)、资金筹措</w:t>
        </w:r>
        <w:r>
          <w:tab/>
        </w:r>
        <w:r>
          <w:fldChar w:fldCharType="begin"/>
        </w:r>
        <w:r>
          <w:instrText xml:space="preserve"> PAGEREF _Toc3837 \h </w:instrText>
        </w:r>
        <w:r>
          <w:fldChar w:fldCharType="separate"/>
        </w:r>
        <w:r>
          <w:t>27</w:t>
        </w:r>
        <w:r>
          <w:fldChar w:fldCharType="end"/>
        </w:r>
      </w:hyperlink>
    </w:p>
    <w:p>
      <w:pPr>
        <w:pStyle w:val="TOC1"/>
        <w:tabs>
          <w:tab w:val="right" w:leader="dot" w:pos="8306"/>
        </w:tabs>
      </w:pPr>
      <w:hyperlink w:anchor="_Toc23751" w:history="1">
        <w:r>
          <w:rPr>
            <w:rFonts w:ascii="仿宋" w:eastAsia="仿宋" w:hAnsi="仿宋" w:cs="仿宋" w:hint="eastAsia"/>
            <w:lang w:eastAsia="zh-CN"/>
          </w:rPr>
          <w:t>九、烟草香精项目技术管理</w:t>
        </w:r>
        <w:r>
          <w:tab/>
        </w:r>
        <w:r>
          <w:fldChar w:fldCharType="begin"/>
        </w:r>
        <w:r>
          <w:instrText xml:space="preserve"> PAGEREF _Toc23751 \h </w:instrText>
        </w:r>
        <w:r>
          <w:fldChar w:fldCharType="separate"/>
        </w:r>
        <w:r>
          <w:t>28</w:t>
        </w:r>
        <w:r>
          <w:fldChar w:fldCharType="end"/>
        </w:r>
      </w:hyperlink>
    </w:p>
    <w:p>
      <w:pPr>
        <w:pStyle w:val="TOC2"/>
        <w:tabs>
          <w:tab w:val="right" w:leader="dot" w:pos="8306"/>
        </w:tabs>
      </w:pPr>
      <w:hyperlink w:anchor="_Toc27355" w:history="1">
        <w:r>
          <w:rPr>
            <w:rFonts w:ascii="仿宋" w:eastAsia="仿宋" w:hAnsi="仿宋" w:cs="仿宋" w:hint="eastAsia"/>
            <w:lang w:eastAsia="zh-CN"/>
          </w:rPr>
          <w:t>(一)、技术方案选用方向</w:t>
        </w:r>
        <w:r>
          <w:tab/>
        </w:r>
        <w:r>
          <w:fldChar w:fldCharType="begin"/>
        </w:r>
        <w:r>
          <w:instrText xml:space="preserve"> PAGEREF _Toc27355 \h </w:instrText>
        </w:r>
        <w:r>
          <w:fldChar w:fldCharType="separate"/>
        </w:r>
        <w:r>
          <w:t>28</w:t>
        </w:r>
        <w:r>
          <w:fldChar w:fldCharType="end"/>
        </w:r>
      </w:hyperlink>
    </w:p>
    <w:p>
      <w:pPr>
        <w:pStyle w:val="TOC2"/>
        <w:tabs>
          <w:tab w:val="right" w:leader="dot" w:pos="8306"/>
        </w:tabs>
      </w:pPr>
      <w:hyperlink w:anchor="_Toc18165" w:history="1">
        <w:r>
          <w:rPr>
            <w:rFonts w:ascii="仿宋" w:eastAsia="仿宋" w:hAnsi="仿宋" w:cs="仿宋" w:hint="eastAsia"/>
            <w:lang w:eastAsia="zh-CN"/>
          </w:rPr>
          <w:t>(二)、工艺技术方案选用原则</w:t>
        </w:r>
        <w:r>
          <w:tab/>
        </w:r>
        <w:r>
          <w:fldChar w:fldCharType="begin"/>
        </w:r>
        <w:r>
          <w:instrText xml:space="preserve"> PAGEREF _Toc18165 \h </w:instrText>
        </w:r>
        <w:r>
          <w:fldChar w:fldCharType="separate"/>
        </w:r>
        <w:r>
          <w:t>29</w:t>
        </w:r>
        <w:r>
          <w:fldChar w:fldCharType="end"/>
        </w:r>
      </w:hyperlink>
    </w:p>
    <w:p>
      <w:pPr>
        <w:pStyle w:val="TOC2"/>
        <w:tabs>
          <w:tab w:val="right" w:leader="dot" w:pos="8306"/>
        </w:tabs>
      </w:pPr>
      <w:hyperlink w:anchor="_Toc6549" w:history="1">
        <w:r>
          <w:rPr>
            <w:rFonts w:ascii="仿宋" w:eastAsia="仿宋" w:hAnsi="仿宋" w:cs="仿宋" w:hint="eastAsia"/>
            <w:lang w:eastAsia="zh-CN"/>
          </w:rPr>
          <w:t>(三)、工艺技术方案要求</w:t>
        </w:r>
        <w:r>
          <w:tab/>
        </w:r>
        <w:r>
          <w:fldChar w:fldCharType="begin"/>
        </w:r>
        <w:r>
          <w:instrText xml:space="preserve"> PAGEREF _Toc6549 \h </w:instrText>
        </w:r>
        <w:r>
          <w:fldChar w:fldCharType="separate"/>
        </w:r>
        <w:r>
          <w:t>31</w:t>
        </w:r>
        <w:r>
          <w:fldChar w:fldCharType="end"/>
        </w:r>
      </w:hyperlink>
    </w:p>
    <w:p>
      <w:pPr>
        <w:pStyle w:val="TOC1"/>
        <w:tabs>
          <w:tab w:val="right" w:leader="dot" w:pos="8306"/>
        </w:tabs>
      </w:pPr>
      <w:hyperlink w:anchor="_Toc16154" w:history="1">
        <w:r>
          <w:rPr>
            <w:rFonts w:ascii="仿宋" w:eastAsia="仿宋" w:hAnsi="仿宋" w:cs="仿宋" w:hint="eastAsia"/>
            <w:lang w:eastAsia="zh-CN"/>
          </w:rPr>
          <w:t>十、烟草香精项目人力资源培养与发展</w:t>
        </w:r>
        <w:r>
          <w:tab/>
        </w:r>
        <w:r>
          <w:fldChar w:fldCharType="begin"/>
        </w:r>
        <w:r>
          <w:instrText xml:space="preserve"> PAGEREF _Toc16154 \h </w:instrText>
        </w:r>
        <w:r>
          <w:fldChar w:fldCharType="separate"/>
        </w:r>
        <w:r>
          <w:t>34</w:t>
        </w:r>
        <w:r>
          <w:fldChar w:fldCharType="end"/>
        </w:r>
      </w:hyperlink>
    </w:p>
    <w:p>
      <w:pPr>
        <w:pStyle w:val="TOC2"/>
        <w:tabs>
          <w:tab w:val="right" w:leader="dot" w:pos="8306"/>
        </w:tabs>
      </w:pPr>
      <w:hyperlink w:anchor="_Toc16335" w:history="1">
        <w:r>
          <w:rPr>
            <w:rFonts w:ascii="仿宋" w:eastAsia="仿宋" w:hAnsi="仿宋" w:cs="仿宋" w:hint="eastAsia"/>
            <w:lang w:eastAsia="zh-CN"/>
          </w:rPr>
          <w:t>(一)、人才需求与规划</w:t>
        </w:r>
        <w:r>
          <w:tab/>
        </w:r>
        <w:r>
          <w:fldChar w:fldCharType="begin"/>
        </w:r>
        <w:r>
          <w:instrText xml:space="preserve"> PAGEREF _Toc16335 \h </w:instrText>
        </w:r>
        <w:r>
          <w:fldChar w:fldCharType="separate"/>
        </w:r>
        <w:r>
          <w:t>34</w:t>
        </w:r>
        <w:r>
          <w:fldChar w:fldCharType="end"/>
        </w:r>
      </w:hyperlink>
    </w:p>
    <w:p>
      <w:pPr>
        <w:pStyle w:val="TOC2"/>
        <w:tabs>
          <w:tab w:val="right" w:leader="dot" w:pos="8306"/>
        </w:tabs>
      </w:pPr>
      <w:hyperlink w:anchor="_Toc19856" w:history="1">
        <w:r>
          <w:rPr>
            <w:rFonts w:ascii="仿宋" w:eastAsia="仿宋" w:hAnsi="仿宋" w:cs="仿宋" w:hint="eastAsia"/>
            <w:lang w:eastAsia="zh-CN"/>
          </w:rPr>
          <w:t>(二)、培训与发展计划</w:t>
        </w:r>
        <w:r>
          <w:tab/>
        </w:r>
        <w:r>
          <w:fldChar w:fldCharType="begin"/>
        </w:r>
        <w:r>
          <w:instrText xml:space="preserve"> PAGEREF _Toc19856 \h </w:instrText>
        </w:r>
        <w:r>
          <w:fldChar w:fldCharType="separate"/>
        </w:r>
        <w:r>
          <w:t>34</w:t>
        </w:r>
        <w:r>
          <w:fldChar w:fldCharType="end"/>
        </w:r>
      </w:hyperlink>
    </w:p>
    <w:p>
      <w:pPr>
        <w:pStyle w:val="TOC1"/>
        <w:tabs>
          <w:tab w:val="right" w:leader="dot" w:pos="8306"/>
        </w:tabs>
      </w:pPr>
      <w:hyperlink w:anchor="_Toc2460" w:history="1">
        <w:r>
          <w:rPr>
            <w:rFonts w:ascii="仿宋" w:eastAsia="仿宋" w:hAnsi="仿宋" w:cs="仿宋" w:hint="eastAsia"/>
            <w:lang w:eastAsia="zh-CN"/>
          </w:rPr>
          <w:t>十一、烟草香精项目人力资源管理</w:t>
        </w:r>
        <w:r>
          <w:tab/>
        </w:r>
        <w:r>
          <w:fldChar w:fldCharType="begin"/>
        </w:r>
        <w:r>
          <w:instrText xml:space="preserve"> PAGEREF _Toc2460 \h </w:instrText>
        </w:r>
        <w:r>
          <w:fldChar w:fldCharType="separate"/>
        </w:r>
        <w:r>
          <w:t>35</w:t>
        </w:r>
        <w:r>
          <w:fldChar w:fldCharType="end"/>
        </w:r>
      </w:hyperlink>
    </w:p>
    <w:p>
      <w:pPr>
        <w:pStyle w:val="TOC2"/>
        <w:tabs>
          <w:tab w:val="right" w:leader="dot" w:pos="8306"/>
        </w:tabs>
      </w:pPr>
      <w:hyperlink w:anchor="_Toc9918" w:history="1">
        <w:r>
          <w:rPr>
            <w:rFonts w:ascii="仿宋" w:eastAsia="仿宋" w:hAnsi="仿宋" w:cs="仿宋" w:hint="eastAsia"/>
            <w:lang w:eastAsia="zh-CN"/>
          </w:rPr>
          <w:t>(一)、建立健全的预算管理制度</w:t>
        </w:r>
        <w:r>
          <w:tab/>
        </w:r>
        <w:r>
          <w:fldChar w:fldCharType="begin"/>
        </w:r>
        <w:r>
          <w:instrText xml:space="preserve"> PAGEREF _Toc9918 \h </w:instrText>
        </w:r>
        <w:r>
          <w:fldChar w:fldCharType="separate"/>
        </w:r>
        <w:r>
          <w:t>35</w:t>
        </w:r>
        <w:r>
          <w:fldChar w:fldCharType="end"/>
        </w:r>
      </w:hyperlink>
    </w:p>
    <w:p>
      <w:pPr>
        <w:pStyle w:val="TOC2"/>
        <w:tabs>
          <w:tab w:val="right" w:leader="dot" w:pos="8306"/>
        </w:tabs>
      </w:pPr>
      <w:hyperlink w:anchor="_Toc6139" w:history="1">
        <w:r>
          <w:rPr>
            <w:rFonts w:ascii="仿宋" w:eastAsia="仿宋" w:hAnsi="仿宋" w:cs="仿宋" w:hint="eastAsia"/>
            <w:lang w:eastAsia="zh-CN"/>
          </w:rPr>
          <w:t>(二)、加强资金流动监控</w:t>
        </w:r>
        <w:r>
          <w:tab/>
        </w:r>
        <w:r>
          <w:fldChar w:fldCharType="begin"/>
        </w:r>
        <w:r>
          <w:instrText xml:space="preserve"> PAGEREF _Toc6139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64" w:history="1">
        <w:r>
          <w:rPr>
            <w:rFonts w:ascii="仿宋" w:eastAsia="仿宋" w:hAnsi="仿宋" w:cs="仿宋" w:hint="eastAsia"/>
            <w:lang w:eastAsia="zh-CN"/>
          </w:rPr>
          <w:t>(三)、制定完善的风险控制机制</w:t>
        </w:r>
        <w:r>
          <w:tab/>
        </w:r>
        <w:r>
          <w:fldChar w:fldCharType="begin"/>
        </w:r>
        <w:r>
          <w:instrText xml:space="preserve"> PAGEREF _Toc29964 \h </w:instrText>
        </w:r>
        <w:r>
          <w:fldChar w:fldCharType="separate"/>
        </w:r>
        <w:r>
          <w:t>38</w:t>
        </w:r>
        <w:r>
          <w:fldChar w:fldCharType="end"/>
        </w:r>
      </w:hyperlink>
    </w:p>
    <w:p>
      <w:pPr>
        <w:pStyle w:val="TOC2"/>
        <w:tabs>
          <w:tab w:val="right" w:leader="dot" w:pos="8306"/>
        </w:tabs>
      </w:pPr>
      <w:hyperlink w:anchor="_Toc27506" w:history="1">
        <w:r>
          <w:rPr>
            <w:rFonts w:ascii="仿宋" w:eastAsia="仿宋" w:hAnsi="仿宋" w:cs="仿宋" w:hint="eastAsia"/>
            <w:lang w:eastAsia="zh-CN"/>
          </w:rPr>
          <w:t>(四)、优化成本管理</w:t>
        </w:r>
        <w:r>
          <w:tab/>
        </w:r>
        <w:r>
          <w:fldChar w:fldCharType="begin"/>
        </w:r>
        <w:r>
          <w:instrText xml:space="preserve"> PAGEREF _Toc27506 \h </w:instrText>
        </w:r>
        <w:r>
          <w:fldChar w:fldCharType="separate"/>
        </w:r>
        <w:r>
          <w:t>39</w:t>
        </w:r>
        <w:r>
          <w:fldChar w:fldCharType="end"/>
        </w:r>
      </w:hyperlink>
    </w:p>
    <w:p>
      <w:pPr>
        <w:pStyle w:val="TOC1"/>
        <w:tabs>
          <w:tab w:val="right" w:leader="dot" w:pos="8306"/>
        </w:tabs>
      </w:pPr>
      <w:hyperlink w:anchor="_Toc16287" w:history="1">
        <w:r>
          <w:rPr>
            <w:rFonts w:ascii="仿宋" w:eastAsia="仿宋" w:hAnsi="仿宋" w:cs="仿宋" w:hint="eastAsia"/>
            <w:lang w:eastAsia="zh-CN"/>
          </w:rPr>
          <w:t>十二、烟草香精项目创新与研发</w:t>
        </w:r>
        <w:r>
          <w:tab/>
        </w:r>
        <w:r>
          <w:fldChar w:fldCharType="begin"/>
        </w:r>
        <w:r>
          <w:instrText xml:space="preserve"> PAGEREF _Toc16287 \h </w:instrText>
        </w:r>
        <w:r>
          <w:fldChar w:fldCharType="separate"/>
        </w:r>
        <w:r>
          <w:t>40</w:t>
        </w:r>
        <w:r>
          <w:fldChar w:fldCharType="end"/>
        </w:r>
      </w:hyperlink>
    </w:p>
    <w:p>
      <w:pPr>
        <w:pStyle w:val="TOC2"/>
        <w:tabs>
          <w:tab w:val="right" w:leader="dot" w:pos="8306"/>
        </w:tabs>
      </w:pPr>
      <w:hyperlink w:anchor="_Toc15462" w:history="1">
        <w:r>
          <w:rPr>
            <w:rFonts w:ascii="仿宋" w:eastAsia="仿宋" w:hAnsi="仿宋" w:cs="仿宋" w:hint="eastAsia"/>
            <w:lang w:eastAsia="zh-CN"/>
          </w:rPr>
          <w:t>(一)、创新策略与方向</w:t>
        </w:r>
        <w:r>
          <w:tab/>
        </w:r>
        <w:r>
          <w:fldChar w:fldCharType="begin"/>
        </w:r>
        <w:r>
          <w:instrText xml:space="preserve"> PAGEREF _Toc15462 \h </w:instrText>
        </w:r>
        <w:r>
          <w:fldChar w:fldCharType="separate"/>
        </w:r>
        <w:r>
          <w:t>40</w:t>
        </w:r>
        <w:r>
          <w:fldChar w:fldCharType="end"/>
        </w:r>
      </w:hyperlink>
    </w:p>
    <w:p>
      <w:pPr>
        <w:pStyle w:val="TOC2"/>
        <w:tabs>
          <w:tab w:val="right" w:leader="dot" w:pos="8306"/>
        </w:tabs>
      </w:pPr>
      <w:hyperlink w:anchor="_Toc15324" w:history="1">
        <w:r>
          <w:rPr>
            <w:rFonts w:ascii="仿宋" w:eastAsia="仿宋" w:hAnsi="仿宋" w:cs="仿宋" w:hint="eastAsia"/>
            <w:lang w:eastAsia="zh-CN"/>
          </w:rPr>
          <w:t>(二)、研发规划与投入</w:t>
        </w:r>
        <w:r>
          <w:tab/>
        </w:r>
        <w:r>
          <w:fldChar w:fldCharType="begin"/>
        </w:r>
        <w:r>
          <w:instrText xml:space="preserve"> PAGEREF _Toc15324 \h </w:instrText>
        </w:r>
        <w:r>
          <w:fldChar w:fldCharType="separate"/>
        </w:r>
        <w:r>
          <w:t>42</w:t>
        </w:r>
        <w:r>
          <w:fldChar w:fldCharType="end"/>
        </w:r>
      </w:hyperlink>
    </w:p>
    <w:p>
      <w:pPr>
        <w:pStyle w:val="TOC1"/>
        <w:tabs>
          <w:tab w:val="right" w:leader="dot" w:pos="8306"/>
        </w:tabs>
      </w:pPr>
      <w:hyperlink w:anchor="_Toc30475" w:history="1">
        <w:r>
          <w:rPr>
            <w:rFonts w:ascii="仿宋" w:eastAsia="仿宋" w:hAnsi="仿宋" w:cs="仿宋" w:hint="eastAsia"/>
            <w:lang w:eastAsia="zh-CN"/>
          </w:rPr>
          <w:t>十三、烟草香精项目实施保障措施</w:t>
        </w:r>
        <w:r>
          <w:tab/>
        </w:r>
        <w:r>
          <w:fldChar w:fldCharType="begin"/>
        </w:r>
        <w:r>
          <w:instrText xml:space="preserve"> PAGEREF _Toc30475 \h </w:instrText>
        </w:r>
        <w:r>
          <w:fldChar w:fldCharType="separate"/>
        </w:r>
        <w:r>
          <w:t>43</w:t>
        </w:r>
        <w:r>
          <w:fldChar w:fldCharType="end"/>
        </w:r>
      </w:hyperlink>
    </w:p>
    <w:p>
      <w:pPr>
        <w:pStyle w:val="TOC2"/>
        <w:tabs>
          <w:tab w:val="right" w:leader="dot" w:pos="8306"/>
        </w:tabs>
      </w:pPr>
      <w:hyperlink w:anchor="_Toc2039" w:history="1">
        <w:r>
          <w:rPr>
            <w:rFonts w:ascii="仿宋" w:eastAsia="仿宋" w:hAnsi="仿宋" w:cs="仿宋" w:hint="eastAsia"/>
            <w:lang w:eastAsia="zh-CN"/>
          </w:rPr>
          <w:t>(一)、烟草香精项目实施保障机制</w:t>
        </w:r>
        <w:r>
          <w:tab/>
        </w:r>
        <w:r>
          <w:fldChar w:fldCharType="begin"/>
        </w:r>
        <w:r>
          <w:instrText xml:space="preserve"> PAGEREF _Toc2039 \h </w:instrText>
        </w:r>
        <w:r>
          <w:fldChar w:fldCharType="separate"/>
        </w:r>
        <w:r>
          <w:t>43</w:t>
        </w:r>
        <w:r>
          <w:fldChar w:fldCharType="end"/>
        </w:r>
      </w:hyperlink>
    </w:p>
    <w:p>
      <w:pPr>
        <w:pStyle w:val="TOC2"/>
        <w:tabs>
          <w:tab w:val="right" w:leader="dot" w:pos="8306"/>
        </w:tabs>
      </w:pPr>
      <w:hyperlink w:anchor="_Toc53" w:history="1">
        <w:r>
          <w:rPr>
            <w:rFonts w:ascii="仿宋" w:eastAsia="仿宋" w:hAnsi="仿宋" w:cs="仿宋" w:hint="eastAsia"/>
            <w:lang w:eastAsia="zh-CN"/>
          </w:rPr>
          <w:t>(二)、烟草香精项目法律合规要求</w:t>
        </w:r>
        <w:r>
          <w:tab/>
        </w:r>
        <w:r>
          <w:fldChar w:fldCharType="begin"/>
        </w:r>
        <w:r>
          <w:instrText xml:space="preserve"> PAGEREF _Toc53 \h </w:instrText>
        </w:r>
        <w:r>
          <w:fldChar w:fldCharType="separate"/>
        </w:r>
        <w:r>
          <w:t>47</w:t>
        </w:r>
        <w:r>
          <w:fldChar w:fldCharType="end"/>
        </w:r>
      </w:hyperlink>
    </w:p>
    <w:p>
      <w:pPr>
        <w:pStyle w:val="TOC2"/>
        <w:tabs>
          <w:tab w:val="right" w:leader="dot" w:pos="8306"/>
        </w:tabs>
      </w:pPr>
      <w:hyperlink w:anchor="_Toc32548" w:history="1">
        <w:r>
          <w:rPr>
            <w:rFonts w:ascii="仿宋" w:eastAsia="仿宋" w:hAnsi="仿宋" w:cs="仿宋" w:hint="eastAsia"/>
            <w:lang w:eastAsia="zh-CN"/>
          </w:rPr>
          <w:t>(三)、烟草香精项目合同管理与法律事务</w:t>
        </w:r>
        <w:r>
          <w:tab/>
        </w:r>
        <w:r>
          <w:fldChar w:fldCharType="begin"/>
        </w:r>
        <w:r>
          <w:instrText xml:space="preserve"> PAGEREF _Toc32548 \h </w:instrText>
        </w:r>
        <w:r>
          <w:fldChar w:fldCharType="separate"/>
        </w:r>
        <w:r>
          <w:t>51</w:t>
        </w:r>
        <w:r>
          <w:fldChar w:fldCharType="end"/>
        </w:r>
      </w:hyperlink>
    </w:p>
    <w:p>
      <w:pPr>
        <w:pStyle w:val="TOC2"/>
        <w:tabs>
          <w:tab w:val="right" w:leader="dot" w:pos="8306"/>
        </w:tabs>
      </w:pPr>
      <w:hyperlink w:anchor="_Toc20814" w:history="1">
        <w:r>
          <w:rPr>
            <w:rFonts w:ascii="仿宋" w:eastAsia="仿宋" w:hAnsi="仿宋" w:cs="仿宋" w:hint="eastAsia"/>
            <w:lang w:eastAsia="zh-CN"/>
          </w:rPr>
          <w:t>(四)、烟草香精项目知识产权保护策略</w:t>
        </w:r>
        <w:r>
          <w:tab/>
        </w:r>
        <w:r>
          <w:fldChar w:fldCharType="begin"/>
        </w:r>
        <w:r>
          <w:instrText xml:space="preserve"> PAGEREF _Toc20814 \h </w:instrText>
        </w:r>
        <w:r>
          <w:fldChar w:fldCharType="separate"/>
        </w:r>
        <w:r>
          <w:t>57</w:t>
        </w:r>
        <w:r>
          <w:fldChar w:fldCharType="end"/>
        </w:r>
      </w:hyperlink>
    </w:p>
    <w:p>
      <w:pPr>
        <w:pStyle w:val="TOC1"/>
        <w:tabs>
          <w:tab w:val="right" w:leader="dot" w:pos="8306"/>
        </w:tabs>
      </w:pPr>
      <w:hyperlink w:anchor="_Toc7200" w:history="1">
        <w:r>
          <w:rPr>
            <w:rFonts w:ascii="仿宋" w:eastAsia="仿宋" w:hAnsi="仿宋" w:cs="仿宋" w:hint="eastAsia"/>
            <w:lang w:eastAsia="zh-CN"/>
          </w:rPr>
          <w:t>十四、烟草香精项目实施时间节点</w:t>
        </w:r>
        <w:r>
          <w:tab/>
        </w:r>
        <w:r>
          <w:fldChar w:fldCharType="begin"/>
        </w:r>
        <w:r>
          <w:instrText xml:space="preserve"> PAGEREF _Toc7200 \h </w:instrText>
        </w:r>
        <w:r>
          <w:fldChar w:fldCharType="separate"/>
        </w:r>
        <w:r>
          <w:t>60</w:t>
        </w:r>
        <w:r>
          <w:fldChar w:fldCharType="end"/>
        </w:r>
      </w:hyperlink>
    </w:p>
    <w:p>
      <w:pPr>
        <w:pStyle w:val="TOC2"/>
        <w:tabs>
          <w:tab w:val="right" w:leader="dot" w:pos="8306"/>
        </w:tabs>
      </w:pPr>
      <w:hyperlink w:anchor="_Toc11565" w:history="1">
        <w:r>
          <w:rPr>
            <w:rFonts w:ascii="仿宋" w:eastAsia="仿宋" w:hAnsi="仿宋" w:cs="仿宋" w:hint="eastAsia"/>
            <w:lang w:eastAsia="zh-CN"/>
          </w:rPr>
          <w:t>(一)、烟草香精项目启动阶段时间节点</w:t>
        </w:r>
        <w:r>
          <w:tab/>
        </w:r>
        <w:r>
          <w:fldChar w:fldCharType="begin"/>
        </w:r>
        <w:r>
          <w:instrText xml:space="preserve"> PAGEREF _Toc11565 \h </w:instrText>
        </w:r>
        <w:r>
          <w:fldChar w:fldCharType="separate"/>
        </w:r>
        <w:r>
          <w:t>60</w:t>
        </w:r>
        <w:r>
          <w:fldChar w:fldCharType="end"/>
        </w:r>
      </w:hyperlink>
    </w:p>
    <w:p>
      <w:pPr>
        <w:pStyle w:val="TOC2"/>
        <w:tabs>
          <w:tab w:val="right" w:leader="dot" w:pos="8306"/>
        </w:tabs>
      </w:pPr>
      <w:hyperlink w:anchor="_Toc17705" w:history="1">
        <w:r>
          <w:rPr>
            <w:rFonts w:ascii="仿宋" w:eastAsia="仿宋" w:hAnsi="仿宋" w:cs="仿宋" w:hint="eastAsia"/>
            <w:lang w:eastAsia="zh-CN"/>
          </w:rPr>
          <w:t>(二)、烟草香精项目执行阶段时间节点</w:t>
        </w:r>
        <w:r>
          <w:tab/>
        </w:r>
        <w:r>
          <w:fldChar w:fldCharType="begin"/>
        </w:r>
        <w:r>
          <w:instrText xml:space="preserve"> PAGEREF _Toc17705 \h </w:instrText>
        </w:r>
        <w:r>
          <w:fldChar w:fldCharType="separate"/>
        </w:r>
        <w:r>
          <w:t>61</w:t>
        </w:r>
        <w:r>
          <w:fldChar w:fldCharType="end"/>
        </w:r>
      </w:hyperlink>
    </w:p>
    <w:p>
      <w:pPr>
        <w:pStyle w:val="TOC2"/>
        <w:tabs>
          <w:tab w:val="right" w:leader="dot" w:pos="8306"/>
        </w:tabs>
      </w:pPr>
      <w:hyperlink w:anchor="_Toc31930" w:history="1">
        <w:r>
          <w:rPr>
            <w:rFonts w:ascii="仿宋" w:eastAsia="仿宋" w:hAnsi="仿宋" w:cs="仿宋" w:hint="eastAsia"/>
            <w:lang w:eastAsia="zh-CN"/>
          </w:rPr>
          <w:t>(三)、烟草香精项目完成阶段时间节点</w:t>
        </w:r>
        <w:r>
          <w:tab/>
        </w:r>
        <w:r>
          <w:fldChar w:fldCharType="begin"/>
        </w:r>
        <w:r>
          <w:instrText xml:space="preserve"> PAGEREF _Toc31930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14"/>
      <w:r>
        <w:rPr>
          <w:rFonts w:ascii="仿宋" w:eastAsia="仿宋" w:hAnsi="仿宋" w:cs="仿宋" w:hint="eastAsia"/>
          <w:sz w:val="28"/>
          <w:lang w:eastAsia="zh-CN"/>
        </w:rPr>
        <w:t>一、烟草香精项目选址可行性分析</w:t>
      </w:r>
      <w:bookmarkEnd w:id="2"/>
    </w:p>
    <w:p>
      <w:pPr>
        <w:pStyle w:val="Heading2"/>
        <w:rPr>
          <w:rFonts w:ascii="仿宋" w:eastAsia="仿宋" w:hAnsi="仿宋" w:cs="仿宋" w:hint="eastAsia"/>
          <w:lang w:eastAsia="zh-CN"/>
        </w:rPr>
      </w:pPr>
      <w:bookmarkStart w:id="3" w:name="_Toc714"/>
      <w:r>
        <w:rPr>
          <w:rFonts w:ascii="仿宋" w:eastAsia="仿宋" w:hAnsi="仿宋" w:cs="仿宋" w:hint="eastAsia"/>
          <w:lang w:eastAsia="zh-CN"/>
        </w:rPr>
        <w:t>(一)、烟草香精项目选址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该烟草香精项目选址位于XX省XX市XX区XXX街道</w:t>
      </w:r>
    </w:p>
    <w:p>
      <w:pPr>
        <w:pStyle w:val="Heading2"/>
        <w:ind w:firstLine="560" w:firstLineChars="200"/>
        <w:rPr>
          <w:rFonts w:ascii="仿宋" w:eastAsia="仿宋" w:hAnsi="仿宋" w:cs="仿宋" w:hint="eastAsia"/>
          <w:sz w:val="28"/>
          <w:lang w:eastAsia="zh-CN"/>
        </w:rPr>
      </w:pPr>
      <w:bookmarkStart w:id="4" w:name="_Toc42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烟草香精项目的征地面积将根据烟草香精项目的实际规模和需求进行精确规划。具体面积XXX平方米，旨在确保烟草香精项目不仅能够满足当前的发展需求，还能够预留空间以适应未来的扩展。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净用地面积是在征地面积基础上去除不可利用面积后的实际可开发用地。具体面积XXX平方米，考虑到环保、交通、安全等多方面因素，以确保烟草香精项目在整体利用效率上达到最优。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烟草香精项目计划建设的建筑总规模具体面积XXX平方米。这一规模的确定综合考虑了烟草香精项目的性质、规模，以及城市规划的相关要求，确保建筑布局与周边环境协调一致。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绿地率是烟草香精项目用地中被规划为绿地的比例。具体面积XXX平方米，旨在通过合理规划绿地，改善烟草香精项目周边环境，提升居民生活质量，并符合城市整体绿化规划。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容积率是用地上可以建设的建筑总体积与用地面积之比。具体面积XXX，通过合理的容积率规划，确保烟草香精项目建筑规模与周边环境和谐共生。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确保烟草香精项目选址与当地城市规划相一致，具体面积XXX平方米。通过与城市规划部门深入沟通，确保烟草香精项目不仅符合城市的整体发展方向，还能够融入城市的发展布局，为城市的长远发展贡献力量。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烟草香精项目选址符合当地产业政策，具体面积XXX平方米。这包括烟草香精项目对当地经济的促进作用，以及对相关产业的带动效应，确保烟草香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用地总体要求必须符合环保和可持续发展的原则，具体面积XXX平方米。通过采用绿色建筑设计、节能减排等措施，确保烟草香精项目在建设和运营过程中对环境的影响最小化，达到可持续发展的要求。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确保烟草香精项目选址具备必要的公共设施配套，具体面积XXX平方米。这包括交通便利性、教育、医疗等基础设施，以提高居民生活品质，使得烟草香精项目选址更具吸引力。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考虑用地总体要求对当地社会稳定性的影响，具体面积XXX平方米。通过深入了解当地社区反馈，确保烟草香精项目的选址和建设过程对当地社会和谐稳定产生积极作用。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烟草香精项目选址不仅符合法规和规划，还在实际操作中具有可行性。这一全面规划将为烟草香精项目的成功实施提供坚实的基础，确保烟草香精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97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烟草香精项目的设备规划和空间设计中，我们将采取灵活设备布局的措施。设备布局将根据实际需求进行灵活设计，避免不必要的浪费。通过合理规划设备摆放位置，我们将提高设备的利用率，减少设备间距，以确保烟草香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烟草香精项目内部引入共享设施的概念，例如共享会议室、办公区等。通过这种方式，我们可以减少对资源的重复建设，提高资源共享效率，从而减小烟草香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4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烟草香精项目的总图布置中，我们将不同功能区域进行明确的规划，以最大程度满足烟草香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4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烟草香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烟草香精项目对环境的影响是综合评价的重要因素之一。我们将详细考虑选址周边的自然环境、生态保护区、水源地等情况，确保烟草香精项目的建设和运营对环境影响最小化，并符合当地的环保法规标准。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对选址的评价还需充分考虑当地政府的产业政策和法规。我们将详细了解烟草香精项目所在地的相关政策，确保烟草香精项目的规划和运营与当地法规相符，降低不必要的法律风险。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考虑到社会稳定性对企业运营的重要性，我们将评估选址地区的社会安全情况、劳工关系、社区反馈等方面，以确保烟草香精项目的建设和运营不会受到社会稳定性的负面影响。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最后，我们将综合考虑用地成本，包括土地购置费用、土地开发成本等。通过对用地成本的详细评估，我们能够做出更为精确的经济效益分析，为烟草香精项目的投资决策提供有力支持。</w:t>
      </w:r>
    </w:p>
    <w:p>
      <w:pPr>
        <w:pStyle w:val="Heading1"/>
        <w:ind w:firstLine="560" w:firstLineChars="200"/>
        <w:rPr>
          <w:rFonts w:ascii="仿宋" w:eastAsia="仿宋" w:hAnsi="仿宋" w:cs="仿宋" w:hint="eastAsia"/>
          <w:sz w:val="28"/>
          <w:lang w:eastAsia="zh-CN"/>
        </w:rPr>
      </w:pPr>
      <w:bookmarkStart w:id="8" w:name="_Toc2021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18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烟草香精项目的主要产品是XXXX，预计年产值为XXX万元。这一产品在市场中占据着重要的地位，其广泛的应用范围使得该烟草香精项目的市场前景非常广阔。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烟草香精项目的xxx产品作为重要的原材料之一，将在多个领域发挥关键作用。其在建筑、交通、能源等方面的广泛应用将为整个产业链提供强大的支持，形成产业协同效应。烟草香精项目的年产值XXX万XXX万XXX万万元不仅反映了其在市场上的巨大潜力，更预示着它对国民经济的积极贡献。这种关联度高、涉及面广的产业关系，使得该烟草香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4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总征地面积为XXXX平方米，相当于约XX.XX亩，其中净用地面积为XXXX平方米，红线范围内相当于约XX.XX亩。这一用地规模充分考虑了烟草香精项目的建设需求，保障了烟草香精项目在合适的空间内得以充分发展。烟草香精项目规划的总建筑面积为XXXX平方米，其中主体工程建设占XXXX平方米，计容建筑面积达XXXX平方米。预计建筑工程的投资将达到XXXX万元，为烟草香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计划购置的设备共计XXXX台（套），设备购置费用为XXXX万元。这一设备购置计划充分考虑到烟草香精项目的生产需求和技术要求，确保了烟草香精项目在生产运营中具备先进的技术装备和高效的生产能力。设备的合理配置将为烟草香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计划总投资为XXXX万元，预计年实现营业收入为XXXX万元。这一产能规模的设定旨在确保烟草香精项目能够在投资与回报之间取得平衡，实现长期可持续的发展。烟草香精项目的总投资充分考虑到各个方面的需求，包括用地建设、设备购置等多个环节，以确保烟草香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093"/>
      <w:r>
        <w:rPr>
          <w:rFonts w:ascii="仿宋" w:eastAsia="仿宋" w:hAnsi="仿宋" w:cs="仿宋" w:hint="eastAsia"/>
          <w:sz w:val="28"/>
          <w:lang w:eastAsia="zh-CN"/>
        </w:rPr>
        <w:t>三、烟草香精项目建设背景及必要性分析</w:t>
      </w:r>
      <w:bookmarkEnd w:id="11"/>
    </w:p>
    <w:p>
      <w:pPr>
        <w:pStyle w:val="Heading2"/>
        <w:rPr>
          <w:rFonts w:ascii="仿宋" w:eastAsia="仿宋" w:hAnsi="仿宋" w:cs="仿宋" w:hint="eastAsia"/>
          <w:lang w:eastAsia="zh-CN"/>
        </w:rPr>
      </w:pPr>
      <w:bookmarkStart w:id="12" w:name="_Toc24191"/>
      <w:r>
        <w:rPr>
          <w:rFonts w:ascii="仿宋" w:eastAsia="仿宋" w:hAnsi="仿宋" w:cs="仿宋" w:hint="eastAsia"/>
          <w:lang w:eastAsia="zh-CN"/>
        </w:rPr>
        <w:t>(一)、烟草香精项目背景分析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烟草香精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烟草香精项目在这个潮流中的定位。同时，我们将关注行业内涌现的新兴机遇，以便烟草香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烟草香精项目提供了强大的发展动力。我们将聚焦于行业内最新的技术发展趋势，包括但不限于人工智能、大数据分析、物联网等领域。通过深度的技术研究，我们将确保烟草香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烟草香精项目发展的源泉。我们将投入更多的精力对市场需求进行深入剖析，超越表面的需求，深入挖掘潜在的市场痛点和机遇。通过对市场需求的细致了解，烟草香精项目将更有针对性地设计解决方案，满足市场的多样化需求，从而更好地促进烟草香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烟草香精项目战略至关重要。我们将对竞争态势进行更为深入的分析，包括但不限于市场份额、产品特点、客户满意度等多个维度。通过深度的竞争分析，烟草香精项目将能够更准确地把握市场脉搏，制定具有竞争力的烟草香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烟草香精项目的发展具有直接的影响。我们将进行更为全面的法规和政策分析，了解行业发展中的潜在法律风险和合规挑战。通过充分了解和遵守相关法规，烟草香精项目将确保在法律框架内合法合规运营，为烟草香精项目的稳健发展提供有力支持。</w:t>
      </w:r>
    </w:p>
    <w:p>
      <w:pPr>
        <w:pStyle w:val="Heading2"/>
        <w:ind w:firstLine="560" w:firstLineChars="200"/>
        <w:rPr>
          <w:rFonts w:ascii="仿宋" w:eastAsia="仿宋" w:hAnsi="仿宋" w:cs="仿宋" w:hint="eastAsia"/>
          <w:sz w:val="28"/>
          <w:lang w:eastAsia="zh-CN"/>
        </w:rPr>
      </w:pPr>
      <w:bookmarkStart w:id="13" w:name="_Toc32520"/>
      <w:r>
        <w:rPr>
          <w:rFonts w:ascii="仿宋" w:eastAsia="仿宋" w:hAnsi="仿宋" w:cs="仿宋" w:hint="eastAsia"/>
          <w:sz w:val="28"/>
          <w:lang w:eastAsia="zh-CN"/>
        </w:rPr>
        <w:t>(二)、烟草香精项目建设必要性分析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建设的迫切性源于对行业发展趋势的深刻洞察。我们正处于一个行业变革的时代，科技创新、数字化转型成为企业发展的关键动力。烟草香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建设不仅仅是为了跟上潮流，更是为了通过技术创新推动企业的持续发展。通过引入先进的技术和解决方案，烟草香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烟草香精项目的建设成为必然选择，通过提高产品质量、拓展服务领域，从而在竞争中获得更多的机会。烟草香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烟草香精项目建设的必要性体现在对客户需求更精准的满足。通过烟草香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建设的背后是对企业持续创新的追求。只有通过不断创新，企业才能在竞争中立于不败之地。烟草香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1794"/>
      <w:r>
        <w:rPr>
          <w:rFonts w:ascii="仿宋" w:eastAsia="仿宋" w:hAnsi="仿宋" w:cs="仿宋" w:hint="eastAsia"/>
          <w:sz w:val="28"/>
          <w:lang w:eastAsia="zh-CN"/>
        </w:rPr>
        <w:t>四、烟草香精项目文档管理</w:t>
      </w:r>
      <w:bookmarkEnd w:id="14"/>
    </w:p>
    <w:p>
      <w:pPr>
        <w:pStyle w:val="Heading2"/>
        <w:rPr>
          <w:rFonts w:ascii="仿宋" w:eastAsia="仿宋" w:hAnsi="仿宋" w:cs="仿宋" w:hint="eastAsia"/>
          <w:lang w:eastAsia="zh-CN"/>
        </w:rPr>
      </w:pPr>
      <w:bookmarkStart w:id="15" w:name="_Toc2747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烟草香精项目高度重视文档的质量和准确性，以支持烟草香精项目的各项活动和决策。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文档的编制始于烟草香精项目计划的初期，我们制定了详细的文档编制计划，明确了每个文档的内容、格式和编写责任人。在烟草香精项目启动阶段，我们首先编制了烟草香精项目章程，明确定义了烟草香精项目的目标、范围、风险等关键要素。随后，烟草香精项目团队根据计划陆续编制了需求文档、设计文档、测试文档等各类文档，确保烟草香精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烟草香精项目管理中的重要环节，旨在确保烟草香精项目文档符合质量标准和烟草香精项目需求。在烟草香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除了内部审查，我们还进行了外部审查，邀请烟草香精项目相关利益方和专业领域的专家对文档进行独立审查。这有助于获取更全面、客观的反馈，确保烟草香精项目文档不仅符合内部标准，也满足外部需求。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烟草香精项目在文档编制与审查方面建立了严格的管理机制，通过规范的流程和多维度的审查，确保烟草香精项目文档的质量、准确性和可靠性，为烟草香精项目的顺利推进提供了有力支持。</w:t>
      </w:r>
    </w:p>
    <w:p>
      <w:pPr>
        <w:pStyle w:val="Heading2"/>
        <w:ind w:firstLine="560" w:firstLineChars="200"/>
        <w:rPr>
          <w:rFonts w:ascii="仿宋" w:eastAsia="仿宋" w:hAnsi="仿宋" w:cs="仿宋" w:hint="eastAsia"/>
          <w:sz w:val="28"/>
          <w:lang w:eastAsia="zh-CN"/>
        </w:rPr>
      </w:pPr>
      <w:bookmarkStart w:id="16" w:name="_Toc849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我们通过多渠道发布文档，包括电子邮件、烟草香精项目管理平台、内部网站等，以满足不同团队成员的偏好和需求。多渠道发布确保了信息的全面覆盖。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我们采用了精细的权限控制，确保只有授权人员可以访问敏感信息。这种安全措施保护了烟草香精项目文档的机密性，防止了未经授权的信息泄露。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17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文档存档与归档是烟草香精项目生命周期中一个至关重要的环节，直接关系到烟草香精项目信息的长期保存和历史记录的完整性。在烟草香精项目中，我们实施了一系列有效的文档存档与归档管理策略：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42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440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https://d.book118.com/266151051202010101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F25FB"/>
    <w:rsid w:val="0EDF25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5105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2024-03-01T08:23:00Z</dcterms:created>
  <dcterms:modified xsi:type="dcterms:W3CDTF">2024-03-01T08:23:45Z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7C93271EE8104F27AC5F83C73670DC7A_11</vt:lpwstr>
  </property>
  <property fmtid="{D5CDD505-2E9C-101B-9397-08002B2CF9AE}" pid="3" name="KSOProductBuildVer">
    <vt:lpwstr>2052-12.1.0.16388</vt:lpwstr>
  </property>
</Properties>
</file>