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95" w:history="1">
        <w:r>
          <w:rPr>
            <w:rFonts w:ascii="仿宋" w:eastAsia="仿宋" w:hAnsi="仿宋" w:cs="仿宋" w:hint="eastAsia"/>
            <w:lang w:eastAsia="zh-CN"/>
          </w:rPr>
          <w:t>序言</w:t>
        </w:r>
        <w:r>
          <w:tab/>
        </w:r>
        <w:r>
          <w:fldChar w:fldCharType="begin"/>
        </w:r>
        <w:r>
          <w:instrText xml:space="preserve"> PAGEREF _Toc9995 \h </w:instrText>
        </w:r>
        <w:r>
          <w:fldChar w:fldCharType="separate"/>
        </w:r>
        <w:r>
          <w:t>3</w:t>
        </w:r>
        <w:r>
          <w:fldChar w:fldCharType="end"/>
        </w:r>
      </w:hyperlink>
    </w:p>
    <w:p>
      <w:pPr>
        <w:pStyle w:val="TOC1"/>
        <w:tabs>
          <w:tab w:val="right" w:leader="dot" w:pos="8306"/>
        </w:tabs>
      </w:pPr>
      <w:hyperlink w:anchor="_Toc27838" w:history="1">
        <w:r>
          <w:rPr>
            <w:rFonts w:ascii="仿宋" w:eastAsia="仿宋" w:hAnsi="仿宋" w:cs="仿宋" w:hint="eastAsia"/>
            <w:lang w:eastAsia="zh-CN"/>
          </w:rPr>
          <w:t>一、洗护项目建设单位说明</w:t>
        </w:r>
        <w:r>
          <w:tab/>
        </w:r>
        <w:r>
          <w:fldChar w:fldCharType="begin"/>
        </w:r>
        <w:r>
          <w:instrText xml:space="preserve"> PAGEREF _Toc27838 \h </w:instrText>
        </w:r>
        <w:r>
          <w:fldChar w:fldCharType="separate"/>
        </w:r>
        <w:r>
          <w:t>3</w:t>
        </w:r>
        <w:r>
          <w:fldChar w:fldCharType="end"/>
        </w:r>
      </w:hyperlink>
    </w:p>
    <w:p>
      <w:pPr>
        <w:pStyle w:val="TOC2"/>
        <w:tabs>
          <w:tab w:val="right" w:leader="dot" w:pos="8306"/>
        </w:tabs>
      </w:pPr>
      <w:hyperlink w:anchor="_Toc15650" w:history="1">
        <w:r>
          <w:rPr>
            <w:rFonts w:ascii="仿宋" w:eastAsia="仿宋" w:hAnsi="仿宋" w:cs="仿宋" w:hint="eastAsia"/>
            <w:lang w:eastAsia="zh-CN"/>
          </w:rPr>
          <w:t>(一)、洗护项目承办单位基本情况</w:t>
        </w:r>
        <w:r>
          <w:tab/>
        </w:r>
        <w:r>
          <w:fldChar w:fldCharType="begin"/>
        </w:r>
        <w:r>
          <w:instrText xml:space="preserve"> PAGEREF _Toc15650 \h </w:instrText>
        </w:r>
        <w:r>
          <w:fldChar w:fldCharType="separate"/>
        </w:r>
        <w:r>
          <w:t>3</w:t>
        </w:r>
        <w:r>
          <w:fldChar w:fldCharType="end"/>
        </w:r>
      </w:hyperlink>
    </w:p>
    <w:p>
      <w:pPr>
        <w:pStyle w:val="TOC2"/>
        <w:tabs>
          <w:tab w:val="right" w:leader="dot" w:pos="8306"/>
        </w:tabs>
      </w:pPr>
      <w:hyperlink w:anchor="_Toc27116" w:history="1">
        <w:r>
          <w:rPr>
            <w:rFonts w:ascii="仿宋" w:eastAsia="仿宋" w:hAnsi="仿宋" w:cs="仿宋" w:hint="eastAsia"/>
            <w:lang w:eastAsia="zh-CN"/>
          </w:rPr>
          <w:t>(二)、公司经济效益分析</w:t>
        </w:r>
        <w:r>
          <w:tab/>
        </w:r>
        <w:r>
          <w:fldChar w:fldCharType="begin"/>
        </w:r>
        <w:r>
          <w:instrText xml:space="preserve"> PAGEREF _Toc27116 \h </w:instrText>
        </w:r>
        <w:r>
          <w:fldChar w:fldCharType="separate"/>
        </w:r>
        <w:r>
          <w:t>4</w:t>
        </w:r>
        <w:r>
          <w:fldChar w:fldCharType="end"/>
        </w:r>
      </w:hyperlink>
    </w:p>
    <w:p>
      <w:pPr>
        <w:pStyle w:val="TOC1"/>
        <w:tabs>
          <w:tab w:val="right" w:leader="dot" w:pos="8306"/>
        </w:tabs>
      </w:pPr>
      <w:hyperlink w:anchor="_Toc16988" w:history="1">
        <w:r>
          <w:rPr>
            <w:rFonts w:ascii="仿宋" w:eastAsia="仿宋" w:hAnsi="仿宋" w:cs="仿宋" w:hint="eastAsia"/>
            <w:lang w:eastAsia="zh-CN"/>
          </w:rPr>
          <w:t>二、洗护项目选址可行性分析</w:t>
        </w:r>
        <w:r>
          <w:tab/>
        </w:r>
        <w:r>
          <w:fldChar w:fldCharType="begin"/>
        </w:r>
        <w:r>
          <w:instrText xml:space="preserve"> PAGEREF _Toc16988 \h </w:instrText>
        </w:r>
        <w:r>
          <w:fldChar w:fldCharType="separate"/>
        </w:r>
        <w:r>
          <w:t>5</w:t>
        </w:r>
        <w:r>
          <w:fldChar w:fldCharType="end"/>
        </w:r>
      </w:hyperlink>
    </w:p>
    <w:p>
      <w:pPr>
        <w:pStyle w:val="TOC2"/>
        <w:tabs>
          <w:tab w:val="right" w:leader="dot" w:pos="8306"/>
        </w:tabs>
      </w:pPr>
      <w:hyperlink w:anchor="_Toc12949" w:history="1">
        <w:r>
          <w:rPr>
            <w:rFonts w:ascii="仿宋" w:eastAsia="仿宋" w:hAnsi="仿宋" w:cs="仿宋" w:hint="eastAsia"/>
            <w:lang w:eastAsia="zh-CN"/>
          </w:rPr>
          <w:t>(一)、洗护项目选址</w:t>
        </w:r>
        <w:r>
          <w:tab/>
        </w:r>
        <w:r>
          <w:fldChar w:fldCharType="begin"/>
        </w:r>
        <w:r>
          <w:instrText xml:space="preserve"> PAGEREF _Toc12949 \h </w:instrText>
        </w:r>
        <w:r>
          <w:fldChar w:fldCharType="separate"/>
        </w:r>
        <w:r>
          <w:t>5</w:t>
        </w:r>
        <w:r>
          <w:fldChar w:fldCharType="end"/>
        </w:r>
      </w:hyperlink>
    </w:p>
    <w:p>
      <w:pPr>
        <w:pStyle w:val="TOC2"/>
        <w:tabs>
          <w:tab w:val="right" w:leader="dot" w:pos="8306"/>
        </w:tabs>
      </w:pPr>
      <w:hyperlink w:anchor="_Toc29565" w:history="1">
        <w:r>
          <w:rPr>
            <w:rFonts w:ascii="仿宋" w:eastAsia="仿宋" w:hAnsi="仿宋" w:cs="仿宋" w:hint="eastAsia"/>
            <w:lang w:eastAsia="zh-CN"/>
          </w:rPr>
          <w:t>(二)、用地控制指标</w:t>
        </w:r>
        <w:r>
          <w:tab/>
        </w:r>
        <w:r>
          <w:fldChar w:fldCharType="begin"/>
        </w:r>
        <w:r>
          <w:instrText xml:space="preserve"> PAGEREF _Toc29565 \h </w:instrText>
        </w:r>
        <w:r>
          <w:fldChar w:fldCharType="separate"/>
        </w:r>
        <w:r>
          <w:t>5</w:t>
        </w:r>
        <w:r>
          <w:fldChar w:fldCharType="end"/>
        </w:r>
      </w:hyperlink>
    </w:p>
    <w:p>
      <w:pPr>
        <w:pStyle w:val="TOC2"/>
        <w:tabs>
          <w:tab w:val="right" w:leader="dot" w:pos="8306"/>
        </w:tabs>
      </w:pPr>
      <w:hyperlink w:anchor="_Toc16764" w:history="1">
        <w:r>
          <w:rPr>
            <w:rFonts w:ascii="仿宋" w:eastAsia="仿宋" w:hAnsi="仿宋" w:cs="仿宋" w:hint="eastAsia"/>
            <w:lang w:eastAsia="zh-CN"/>
          </w:rPr>
          <w:t>(三)、节约用地措施</w:t>
        </w:r>
        <w:r>
          <w:tab/>
        </w:r>
        <w:r>
          <w:fldChar w:fldCharType="begin"/>
        </w:r>
        <w:r>
          <w:instrText xml:space="preserve"> PAGEREF _Toc16764 \h </w:instrText>
        </w:r>
        <w:r>
          <w:fldChar w:fldCharType="separate"/>
        </w:r>
        <w:r>
          <w:t>7</w:t>
        </w:r>
        <w:r>
          <w:fldChar w:fldCharType="end"/>
        </w:r>
      </w:hyperlink>
    </w:p>
    <w:p>
      <w:pPr>
        <w:pStyle w:val="TOC2"/>
        <w:tabs>
          <w:tab w:val="right" w:leader="dot" w:pos="8306"/>
        </w:tabs>
      </w:pPr>
      <w:hyperlink w:anchor="_Toc5384" w:history="1">
        <w:r>
          <w:rPr>
            <w:rFonts w:ascii="仿宋" w:eastAsia="仿宋" w:hAnsi="仿宋" w:cs="仿宋" w:hint="eastAsia"/>
            <w:lang w:eastAsia="zh-CN"/>
          </w:rPr>
          <w:t>(四)、总图布置方案</w:t>
        </w:r>
        <w:r>
          <w:tab/>
        </w:r>
        <w:r>
          <w:fldChar w:fldCharType="begin"/>
        </w:r>
        <w:r>
          <w:instrText xml:space="preserve"> PAGEREF _Toc5384 \h </w:instrText>
        </w:r>
        <w:r>
          <w:fldChar w:fldCharType="separate"/>
        </w:r>
        <w:r>
          <w:t>8</w:t>
        </w:r>
        <w:r>
          <w:fldChar w:fldCharType="end"/>
        </w:r>
      </w:hyperlink>
    </w:p>
    <w:p>
      <w:pPr>
        <w:pStyle w:val="TOC2"/>
        <w:tabs>
          <w:tab w:val="right" w:leader="dot" w:pos="8306"/>
        </w:tabs>
      </w:pPr>
      <w:hyperlink w:anchor="_Toc21181" w:history="1">
        <w:r>
          <w:rPr>
            <w:rFonts w:ascii="仿宋" w:eastAsia="仿宋" w:hAnsi="仿宋" w:cs="仿宋" w:hint="eastAsia"/>
            <w:lang w:eastAsia="zh-CN"/>
          </w:rPr>
          <w:t>(五)、选址综合评价</w:t>
        </w:r>
        <w:r>
          <w:tab/>
        </w:r>
        <w:r>
          <w:fldChar w:fldCharType="begin"/>
        </w:r>
        <w:r>
          <w:instrText xml:space="preserve"> PAGEREF _Toc21181 \h </w:instrText>
        </w:r>
        <w:r>
          <w:fldChar w:fldCharType="separate"/>
        </w:r>
        <w:r>
          <w:t>9</w:t>
        </w:r>
        <w:r>
          <w:fldChar w:fldCharType="end"/>
        </w:r>
      </w:hyperlink>
    </w:p>
    <w:p>
      <w:pPr>
        <w:pStyle w:val="TOC1"/>
        <w:tabs>
          <w:tab w:val="right" w:leader="dot" w:pos="8306"/>
        </w:tabs>
      </w:pPr>
      <w:hyperlink w:anchor="_Toc24002" w:history="1">
        <w:r>
          <w:rPr>
            <w:rFonts w:ascii="仿宋" w:eastAsia="仿宋" w:hAnsi="仿宋" w:cs="仿宋" w:hint="eastAsia"/>
            <w:lang w:eastAsia="zh-CN"/>
          </w:rPr>
          <w:t>三、洗护项目文档管理</w:t>
        </w:r>
        <w:r>
          <w:tab/>
        </w:r>
        <w:r>
          <w:fldChar w:fldCharType="begin"/>
        </w:r>
        <w:r>
          <w:instrText xml:space="preserve"> PAGEREF _Toc24002 \h </w:instrText>
        </w:r>
        <w:r>
          <w:fldChar w:fldCharType="separate"/>
        </w:r>
        <w:r>
          <w:t>10</w:t>
        </w:r>
        <w:r>
          <w:fldChar w:fldCharType="end"/>
        </w:r>
      </w:hyperlink>
    </w:p>
    <w:p>
      <w:pPr>
        <w:pStyle w:val="TOC2"/>
        <w:tabs>
          <w:tab w:val="right" w:leader="dot" w:pos="8306"/>
        </w:tabs>
      </w:pPr>
      <w:hyperlink w:anchor="_Toc26807" w:history="1">
        <w:r>
          <w:rPr>
            <w:rFonts w:ascii="仿宋" w:eastAsia="仿宋" w:hAnsi="仿宋" w:cs="仿宋" w:hint="eastAsia"/>
            <w:lang w:eastAsia="zh-CN"/>
          </w:rPr>
          <w:t>(一)、文档编制与审查</w:t>
        </w:r>
        <w:r>
          <w:tab/>
        </w:r>
        <w:r>
          <w:fldChar w:fldCharType="begin"/>
        </w:r>
        <w:r>
          <w:instrText xml:space="preserve"> PAGEREF _Toc26807 \h </w:instrText>
        </w:r>
        <w:r>
          <w:fldChar w:fldCharType="separate"/>
        </w:r>
        <w:r>
          <w:t>10</w:t>
        </w:r>
        <w:r>
          <w:fldChar w:fldCharType="end"/>
        </w:r>
      </w:hyperlink>
    </w:p>
    <w:p>
      <w:pPr>
        <w:pStyle w:val="TOC2"/>
        <w:tabs>
          <w:tab w:val="right" w:leader="dot" w:pos="8306"/>
        </w:tabs>
      </w:pPr>
      <w:hyperlink w:anchor="_Toc6774" w:history="1">
        <w:r>
          <w:rPr>
            <w:rFonts w:ascii="仿宋" w:eastAsia="仿宋" w:hAnsi="仿宋" w:cs="仿宋" w:hint="eastAsia"/>
            <w:lang w:eastAsia="zh-CN"/>
          </w:rPr>
          <w:t>(二)、文档发布与分发</w:t>
        </w:r>
        <w:r>
          <w:tab/>
        </w:r>
        <w:r>
          <w:fldChar w:fldCharType="begin"/>
        </w:r>
        <w:r>
          <w:instrText xml:space="preserve"> PAGEREF _Toc6774 \h </w:instrText>
        </w:r>
        <w:r>
          <w:fldChar w:fldCharType="separate"/>
        </w:r>
        <w:r>
          <w:t>11</w:t>
        </w:r>
        <w:r>
          <w:fldChar w:fldCharType="end"/>
        </w:r>
      </w:hyperlink>
    </w:p>
    <w:p>
      <w:pPr>
        <w:pStyle w:val="TOC2"/>
        <w:tabs>
          <w:tab w:val="right" w:leader="dot" w:pos="8306"/>
        </w:tabs>
      </w:pPr>
      <w:hyperlink w:anchor="_Toc18768" w:history="1">
        <w:r>
          <w:rPr>
            <w:rFonts w:ascii="仿宋" w:eastAsia="仿宋" w:hAnsi="仿宋" w:cs="仿宋" w:hint="eastAsia"/>
            <w:lang w:eastAsia="zh-CN"/>
          </w:rPr>
          <w:t>(三)、文档存档与归档</w:t>
        </w:r>
        <w:r>
          <w:tab/>
        </w:r>
        <w:r>
          <w:fldChar w:fldCharType="begin"/>
        </w:r>
        <w:r>
          <w:instrText xml:space="preserve"> PAGEREF _Toc18768 \h </w:instrText>
        </w:r>
        <w:r>
          <w:fldChar w:fldCharType="separate"/>
        </w:r>
        <w:r>
          <w:t>12</w:t>
        </w:r>
        <w:r>
          <w:fldChar w:fldCharType="end"/>
        </w:r>
      </w:hyperlink>
    </w:p>
    <w:p>
      <w:pPr>
        <w:pStyle w:val="TOC1"/>
        <w:tabs>
          <w:tab w:val="right" w:leader="dot" w:pos="8306"/>
        </w:tabs>
      </w:pPr>
      <w:hyperlink w:anchor="_Toc31923" w:history="1">
        <w:r>
          <w:rPr>
            <w:rFonts w:ascii="仿宋" w:eastAsia="仿宋" w:hAnsi="仿宋" w:cs="仿宋" w:hint="eastAsia"/>
            <w:lang w:eastAsia="zh-CN"/>
          </w:rPr>
          <w:t>四、洗护项目土建工程</w:t>
        </w:r>
        <w:r>
          <w:tab/>
        </w:r>
        <w:r>
          <w:fldChar w:fldCharType="begin"/>
        </w:r>
        <w:r>
          <w:instrText xml:space="preserve"> PAGEREF _Toc31923 \h </w:instrText>
        </w:r>
        <w:r>
          <w:fldChar w:fldCharType="separate"/>
        </w:r>
        <w:r>
          <w:t>13</w:t>
        </w:r>
        <w:r>
          <w:fldChar w:fldCharType="end"/>
        </w:r>
      </w:hyperlink>
    </w:p>
    <w:p>
      <w:pPr>
        <w:pStyle w:val="TOC2"/>
        <w:tabs>
          <w:tab w:val="right" w:leader="dot" w:pos="8306"/>
        </w:tabs>
      </w:pPr>
      <w:hyperlink w:anchor="_Toc15913" w:history="1">
        <w:r>
          <w:rPr>
            <w:rFonts w:ascii="仿宋" w:eastAsia="仿宋" w:hAnsi="仿宋" w:cs="仿宋" w:hint="eastAsia"/>
            <w:lang w:eastAsia="zh-CN"/>
          </w:rPr>
          <w:t>(一)、建筑工程设计原则</w:t>
        </w:r>
        <w:r>
          <w:tab/>
        </w:r>
        <w:r>
          <w:fldChar w:fldCharType="begin"/>
        </w:r>
        <w:r>
          <w:instrText xml:space="preserve"> PAGEREF _Toc15913 \h </w:instrText>
        </w:r>
        <w:r>
          <w:fldChar w:fldCharType="separate"/>
        </w:r>
        <w:r>
          <w:t>13</w:t>
        </w:r>
        <w:r>
          <w:fldChar w:fldCharType="end"/>
        </w:r>
      </w:hyperlink>
    </w:p>
    <w:p>
      <w:pPr>
        <w:pStyle w:val="TOC2"/>
        <w:tabs>
          <w:tab w:val="right" w:leader="dot" w:pos="8306"/>
        </w:tabs>
      </w:pPr>
      <w:hyperlink w:anchor="_Toc21656" w:history="1">
        <w:r>
          <w:rPr>
            <w:rFonts w:ascii="仿宋" w:eastAsia="仿宋" w:hAnsi="仿宋" w:cs="仿宋" w:hint="eastAsia"/>
            <w:lang w:eastAsia="zh-CN"/>
          </w:rPr>
          <w:t>(二)、土建工程设计年限及安全等级</w:t>
        </w:r>
        <w:r>
          <w:tab/>
        </w:r>
        <w:r>
          <w:fldChar w:fldCharType="begin"/>
        </w:r>
        <w:r>
          <w:instrText xml:space="preserve"> PAGEREF _Toc21656 \h </w:instrText>
        </w:r>
        <w:r>
          <w:fldChar w:fldCharType="separate"/>
        </w:r>
        <w:r>
          <w:t>14</w:t>
        </w:r>
        <w:r>
          <w:fldChar w:fldCharType="end"/>
        </w:r>
      </w:hyperlink>
    </w:p>
    <w:p>
      <w:pPr>
        <w:pStyle w:val="TOC2"/>
        <w:tabs>
          <w:tab w:val="right" w:leader="dot" w:pos="8306"/>
        </w:tabs>
      </w:pPr>
      <w:hyperlink w:anchor="_Toc30665" w:history="1">
        <w:r>
          <w:rPr>
            <w:rFonts w:ascii="仿宋" w:eastAsia="仿宋" w:hAnsi="仿宋" w:cs="仿宋" w:hint="eastAsia"/>
            <w:lang w:eastAsia="zh-CN"/>
          </w:rPr>
          <w:t>(三)、建筑工程设计总体要求</w:t>
        </w:r>
        <w:r>
          <w:tab/>
        </w:r>
        <w:r>
          <w:fldChar w:fldCharType="begin"/>
        </w:r>
        <w:r>
          <w:instrText xml:space="preserve"> PAGEREF _Toc30665 \h </w:instrText>
        </w:r>
        <w:r>
          <w:fldChar w:fldCharType="separate"/>
        </w:r>
        <w:r>
          <w:t>15</w:t>
        </w:r>
        <w:r>
          <w:fldChar w:fldCharType="end"/>
        </w:r>
      </w:hyperlink>
    </w:p>
    <w:p>
      <w:pPr>
        <w:pStyle w:val="TOC2"/>
        <w:tabs>
          <w:tab w:val="right" w:leader="dot" w:pos="8306"/>
        </w:tabs>
      </w:pPr>
      <w:hyperlink w:anchor="_Toc13805" w:history="1">
        <w:r>
          <w:rPr>
            <w:rFonts w:ascii="仿宋" w:eastAsia="仿宋" w:hAnsi="仿宋" w:cs="仿宋" w:hint="eastAsia"/>
            <w:lang w:eastAsia="zh-CN"/>
          </w:rPr>
          <w:t>(四)、土建工程建设指标</w:t>
        </w:r>
        <w:r>
          <w:tab/>
        </w:r>
        <w:r>
          <w:fldChar w:fldCharType="begin"/>
        </w:r>
        <w:r>
          <w:instrText xml:space="preserve"> PAGEREF _Toc13805 \h </w:instrText>
        </w:r>
        <w:r>
          <w:fldChar w:fldCharType="separate"/>
        </w:r>
        <w:r>
          <w:t>16</w:t>
        </w:r>
        <w:r>
          <w:fldChar w:fldCharType="end"/>
        </w:r>
      </w:hyperlink>
    </w:p>
    <w:p>
      <w:pPr>
        <w:pStyle w:val="TOC1"/>
        <w:tabs>
          <w:tab w:val="right" w:leader="dot" w:pos="8306"/>
        </w:tabs>
      </w:pPr>
      <w:hyperlink w:anchor="_Toc12998" w:history="1">
        <w:r>
          <w:rPr>
            <w:rFonts w:ascii="仿宋" w:eastAsia="仿宋" w:hAnsi="仿宋" w:cs="仿宋" w:hint="eastAsia"/>
            <w:lang w:eastAsia="zh-CN"/>
          </w:rPr>
          <w:t>五、洗护项目建设背景及必要性分析</w:t>
        </w:r>
        <w:r>
          <w:tab/>
        </w:r>
        <w:r>
          <w:fldChar w:fldCharType="begin"/>
        </w:r>
        <w:r>
          <w:instrText xml:space="preserve"> PAGEREF _Toc12998 \h </w:instrText>
        </w:r>
        <w:r>
          <w:fldChar w:fldCharType="separate"/>
        </w:r>
        <w:r>
          <w:t>16</w:t>
        </w:r>
        <w:r>
          <w:fldChar w:fldCharType="end"/>
        </w:r>
      </w:hyperlink>
    </w:p>
    <w:p>
      <w:pPr>
        <w:pStyle w:val="TOC2"/>
        <w:tabs>
          <w:tab w:val="right" w:leader="dot" w:pos="8306"/>
        </w:tabs>
      </w:pPr>
      <w:hyperlink w:anchor="_Toc19228" w:history="1">
        <w:r>
          <w:rPr>
            <w:rFonts w:ascii="仿宋" w:eastAsia="仿宋" w:hAnsi="仿宋" w:cs="仿宋" w:hint="eastAsia"/>
            <w:lang w:eastAsia="zh-CN"/>
          </w:rPr>
          <w:t>(一)、洗护项目背景分析</w:t>
        </w:r>
        <w:r>
          <w:tab/>
        </w:r>
        <w:r>
          <w:fldChar w:fldCharType="begin"/>
        </w:r>
        <w:r>
          <w:instrText xml:space="preserve"> PAGEREF _Toc19228 \h </w:instrText>
        </w:r>
        <w:r>
          <w:fldChar w:fldCharType="separate"/>
        </w:r>
        <w:r>
          <w:t>16</w:t>
        </w:r>
        <w:r>
          <w:fldChar w:fldCharType="end"/>
        </w:r>
      </w:hyperlink>
    </w:p>
    <w:p>
      <w:pPr>
        <w:pStyle w:val="TOC2"/>
        <w:tabs>
          <w:tab w:val="right" w:leader="dot" w:pos="8306"/>
        </w:tabs>
      </w:pPr>
      <w:hyperlink w:anchor="_Toc30569" w:history="1">
        <w:r>
          <w:rPr>
            <w:rFonts w:ascii="仿宋" w:eastAsia="仿宋" w:hAnsi="仿宋" w:cs="仿宋" w:hint="eastAsia"/>
            <w:lang w:eastAsia="zh-CN"/>
          </w:rPr>
          <w:t>(二)、洗护项目建设必要性分析</w:t>
        </w:r>
        <w:r>
          <w:tab/>
        </w:r>
        <w:r>
          <w:fldChar w:fldCharType="begin"/>
        </w:r>
        <w:r>
          <w:instrText xml:space="preserve"> PAGEREF _Toc30569 \h </w:instrText>
        </w:r>
        <w:r>
          <w:fldChar w:fldCharType="separate"/>
        </w:r>
        <w:r>
          <w:t>18</w:t>
        </w:r>
        <w:r>
          <w:fldChar w:fldCharType="end"/>
        </w:r>
      </w:hyperlink>
    </w:p>
    <w:p>
      <w:pPr>
        <w:pStyle w:val="TOC1"/>
        <w:tabs>
          <w:tab w:val="right" w:leader="dot" w:pos="8306"/>
        </w:tabs>
      </w:pPr>
      <w:hyperlink w:anchor="_Toc27840" w:history="1">
        <w:r>
          <w:rPr>
            <w:rFonts w:ascii="仿宋" w:eastAsia="仿宋" w:hAnsi="仿宋" w:cs="仿宋" w:hint="eastAsia"/>
            <w:lang w:eastAsia="zh-CN"/>
          </w:rPr>
          <w:t>六、市场分析、调研</w:t>
        </w:r>
        <w:r>
          <w:tab/>
        </w:r>
        <w:r>
          <w:fldChar w:fldCharType="begin"/>
        </w:r>
        <w:r>
          <w:instrText xml:space="preserve"> PAGEREF _Toc27840 \h </w:instrText>
        </w:r>
        <w:r>
          <w:fldChar w:fldCharType="separate"/>
        </w:r>
        <w:r>
          <w:t>19</w:t>
        </w:r>
        <w:r>
          <w:fldChar w:fldCharType="end"/>
        </w:r>
      </w:hyperlink>
    </w:p>
    <w:p>
      <w:pPr>
        <w:pStyle w:val="TOC2"/>
        <w:tabs>
          <w:tab w:val="right" w:leader="dot" w:pos="8306"/>
        </w:tabs>
      </w:pPr>
      <w:hyperlink w:anchor="_Toc20338" w:history="1">
        <w:r>
          <w:rPr>
            <w:rFonts w:ascii="仿宋" w:eastAsia="仿宋" w:hAnsi="仿宋" w:cs="仿宋" w:hint="eastAsia"/>
            <w:lang w:eastAsia="zh-CN"/>
          </w:rPr>
          <w:t>(一)、洗护行业分析</w:t>
        </w:r>
        <w:r>
          <w:tab/>
        </w:r>
        <w:r>
          <w:fldChar w:fldCharType="begin"/>
        </w:r>
        <w:r>
          <w:instrText xml:space="preserve"> PAGEREF _Toc20338 \h </w:instrText>
        </w:r>
        <w:r>
          <w:fldChar w:fldCharType="separate"/>
        </w:r>
        <w:r>
          <w:t>19</w:t>
        </w:r>
        <w:r>
          <w:fldChar w:fldCharType="end"/>
        </w:r>
      </w:hyperlink>
    </w:p>
    <w:p>
      <w:pPr>
        <w:pStyle w:val="TOC2"/>
        <w:tabs>
          <w:tab w:val="right" w:leader="dot" w:pos="8306"/>
        </w:tabs>
      </w:pPr>
      <w:hyperlink w:anchor="_Toc2791" w:history="1">
        <w:r>
          <w:rPr>
            <w:rFonts w:ascii="仿宋" w:eastAsia="仿宋" w:hAnsi="仿宋" w:cs="仿宋" w:hint="eastAsia"/>
            <w:lang w:eastAsia="zh-CN"/>
          </w:rPr>
          <w:t>(二)、洗护市场分析预测</w:t>
        </w:r>
        <w:r>
          <w:tab/>
        </w:r>
        <w:r>
          <w:fldChar w:fldCharType="begin"/>
        </w:r>
        <w:r>
          <w:instrText xml:space="preserve"> PAGEREF _Toc2791 \h </w:instrText>
        </w:r>
        <w:r>
          <w:fldChar w:fldCharType="separate"/>
        </w:r>
        <w:r>
          <w:t>20</w:t>
        </w:r>
        <w:r>
          <w:fldChar w:fldCharType="end"/>
        </w:r>
      </w:hyperlink>
    </w:p>
    <w:p>
      <w:pPr>
        <w:pStyle w:val="TOC1"/>
        <w:tabs>
          <w:tab w:val="right" w:leader="dot" w:pos="8306"/>
        </w:tabs>
      </w:pPr>
      <w:hyperlink w:anchor="_Toc27354" w:history="1">
        <w:r>
          <w:rPr>
            <w:rFonts w:ascii="仿宋" w:eastAsia="仿宋" w:hAnsi="仿宋" w:cs="仿宋" w:hint="eastAsia"/>
            <w:lang w:eastAsia="zh-CN"/>
          </w:rPr>
          <w:t>七、洗护项目环境影响分析</w:t>
        </w:r>
        <w:r>
          <w:tab/>
        </w:r>
        <w:r>
          <w:fldChar w:fldCharType="begin"/>
        </w:r>
        <w:r>
          <w:instrText xml:space="preserve"> PAGEREF _Toc27354 \h </w:instrText>
        </w:r>
        <w:r>
          <w:fldChar w:fldCharType="separate"/>
        </w:r>
        <w:r>
          <w:t>21</w:t>
        </w:r>
        <w:r>
          <w:fldChar w:fldCharType="end"/>
        </w:r>
      </w:hyperlink>
    </w:p>
    <w:p>
      <w:pPr>
        <w:pStyle w:val="TOC2"/>
        <w:tabs>
          <w:tab w:val="right" w:leader="dot" w:pos="8306"/>
        </w:tabs>
      </w:pPr>
      <w:hyperlink w:anchor="_Toc7486" w:history="1">
        <w:r>
          <w:rPr>
            <w:rFonts w:ascii="仿宋" w:eastAsia="仿宋" w:hAnsi="仿宋" w:cs="仿宋" w:hint="eastAsia"/>
            <w:lang w:eastAsia="zh-CN"/>
          </w:rPr>
          <w:t>(一)、建设区域环境质量现状</w:t>
        </w:r>
        <w:r>
          <w:tab/>
        </w:r>
        <w:r>
          <w:fldChar w:fldCharType="begin"/>
        </w:r>
        <w:r>
          <w:instrText xml:space="preserve"> PAGEREF _Toc7486 \h </w:instrText>
        </w:r>
        <w:r>
          <w:fldChar w:fldCharType="separate"/>
        </w:r>
        <w:r>
          <w:t>21</w:t>
        </w:r>
        <w:r>
          <w:fldChar w:fldCharType="end"/>
        </w:r>
      </w:hyperlink>
    </w:p>
    <w:p>
      <w:pPr>
        <w:pStyle w:val="TOC2"/>
        <w:tabs>
          <w:tab w:val="right" w:leader="dot" w:pos="8306"/>
        </w:tabs>
      </w:pPr>
      <w:hyperlink w:anchor="_Toc13255" w:history="1">
        <w:r>
          <w:rPr>
            <w:rFonts w:ascii="仿宋" w:eastAsia="仿宋" w:hAnsi="仿宋" w:cs="仿宋" w:hint="eastAsia"/>
            <w:lang w:eastAsia="zh-CN"/>
          </w:rPr>
          <w:t>(二)、建设期环境保护</w:t>
        </w:r>
        <w:r>
          <w:tab/>
        </w:r>
        <w:r>
          <w:fldChar w:fldCharType="begin"/>
        </w:r>
        <w:r>
          <w:instrText xml:space="preserve"> PAGEREF _Toc13255 \h </w:instrText>
        </w:r>
        <w:r>
          <w:fldChar w:fldCharType="separate"/>
        </w:r>
        <w:r>
          <w:t>22</w:t>
        </w:r>
        <w:r>
          <w:fldChar w:fldCharType="end"/>
        </w:r>
      </w:hyperlink>
    </w:p>
    <w:p>
      <w:pPr>
        <w:pStyle w:val="TOC2"/>
        <w:tabs>
          <w:tab w:val="right" w:leader="dot" w:pos="8306"/>
        </w:tabs>
      </w:pPr>
      <w:hyperlink w:anchor="_Toc14783" w:history="1">
        <w:r>
          <w:rPr>
            <w:rFonts w:ascii="仿宋" w:eastAsia="仿宋" w:hAnsi="仿宋" w:cs="仿宋" w:hint="eastAsia"/>
            <w:lang w:eastAsia="zh-CN"/>
          </w:rPr>
          <w:t>(三)、运营期环境保护</w:t>
        </w:r>
        <w:r>
          <w:tab/>
        </w:r>
        <w:r>
          <w:fldChar w:fldCharType="begin"/>
        </w:r>
        <w:r>
          <w:instrText xml:space="preserve"> PAGEREF _Toc14783 \h </w:instrText>
        </w:r>
        <w:r>
          <w:fldChar w:fldCharType="separate"/>
        </w:r>
        <w:r>
          <w:t>24</w:t>
        </w:r>
        <w:r>
          <w:fldChar w:fldCharType="end"/>
        </w:r>
      </w:hyperlink>
    </w:p>
    <w:p>
      <w:pPr>
        <w:pStyle w:val="TOC2"/>
        <w:tabs>
          <w:tab w:val="right" w:leader="dot" w:pos="8306"/>
        </w:tabs>
      </w:pPr>
      <w:hyperlink w:anchor="_Toc4883" w:history="1">
        <w:r>
          <w:rPr>
            <w:rFonts w:ascii="仿宋" w:eastAsia="仿宋" w:hAnsi="仿宋" w:cs="仿宋" w:hint="eastAsia"/>
            <w:lang w:eastAsia="zh-CN"/>
          </w:rPr>
          <w:t>(四)、洗护项目建设对区域经济的影响</w:t>
        </w:r>
        <w:r>
          <w:tab/>
        </w:r>
        <w:r>
          <w:fldChar w:fldCharType="begin"/>
        </w:r>
        <w:r>
          <w:instrText xml:space="preserve"> PAGEREF _Toc4883 \h </w:instrText>
        </w:r>
        <w:r>
          <w:fldChar w:fldCharType="separate"/>
        </w:r>
        <w:r>
          <w:t>25</w:t>
        </w:r>
        <w:r>
          <w:fldChar w:fldCharType="end"/>
        </w:r>
      </w:hyperlink>
    </w:p>
    <w:p>
      <w:pPr>
        <w:pStyle w:val="TOC2"/>
        <w:tabs>
          <w:tab w:val="right" w:leader="dot" w:pos="8306"/>
        </w:tabs>
      </w:pPr>
      <w:hyperlink w:anchor="_Toc11666" w:history="1">
        <w:r>
          <w:rPr>
            <w:rFonts w:ascii="仿宋" w:eastAsia="仿宋" w:hAnsi="仿宋" w:cs="仿宋" w:hint="eastAsia"/>
            <w:lang w:eastAsia="zh-CN"/>
          </w:rPr>
          <w:t>(五)、废弃物处理</w:t>
        </w:r>
        <w:r>
          <w:tab/>
        </w:r>
        <w:r>
          <w:fldChar w:fldCharType="begin"/>
        </w:r>
        <w:r>
          <w:instrText xml:space="preserve"> PAGEREF _Toc11666 \h </w:instrText>
        </w:r>
        <w:r>
          <w:fldChar w:fldCharType="separate"/>
        </w:r>
        <w:r>
          <w:t>27</w:t>
        </w:r>
        <w:r>
          <w:fldChar w:fldCharType="end"/>
        </w:r>
      </w:hyperlink>
    </w:p>
    <w:p>
      <w:pPr>
        <w:pStyle w:val="TOC2"/>
        <w:tabs>
          <w:tab w:val="right" w:leader="dot" w:pos="8306"/>
        </w:tabs>
      </w:pPr>
      <w:hyperlink w:anchor="_Toc29202" w:history="1">
        <w:r>
          <w:rPr>
            <w:rFonts w:ascii="仿宋" w:eastAsia="仿宋" w:hAnsi="仿宋" w:cs="仿宋" w:hint="eastAsia"/>
            <w:lang w:eastAsia="zh-CN"/>
          </w:rPr>
          <w:t>(六)、特殊环境影响分析</w:t>
        </w:r>
        <w:r>
          <w:tab/>
        </w:r>
        <w:r>
          <w:fldChar w:fldCharType="begin"/>
        </w:r>
        <w:r>
          <w:instrText xml:space="preserve"> PAGEREF _Toc29202 \h </w:instrText>
        </w:r>
        <w:r>
          <w:fldChar w:fldCharType="separate"/>
        </w:r>
        <w:r>
          <w:t>28</w:t>
        </w:r>
        <w:r>
          <w:fldChar w:fldCharType="end"/>
        </w:r>
      </w:hyperlink>
    </w:p>
    <w:p>
      <w:pPr>
        <w:pStyle w:val="TOC2"/>
        <w:tabs>
          <w:tab w:val="right" w:leader="dot" w:pos="8306"/>
        </w:tabs>
      </w:pPr>
      <w:hyperlink w:anchor="_Toc4679" w:history="1">
        <w:r>
          <w:rPr>
            <w:rFonts w:ascii="仿宋" w:eastAsia="仿宋" w:hAnsi="仿宋" w:cs="仿宋" w:hint="eastAsia"/>
            <w:lang w:eastAsia="zh-CN"/>
          </w:rPr>
          <w:t>(七)、清洁生产</w:t>
        </w:r>
        <w:r>
          <w:tab/>
        </w:r>
        <w:r>
          <w:fldChar w:fldCharType="begin"/>
        </w:r>
        <w:r>
          <w:instrText xml:space="preserve"> PAGEREF _Toc4679 \h </w:instrText>
        </w:r>
        <w:r>
          <w:fldChar w:fldCharType="separate"/>
        </w:r>
        <w:r>
          <w:t>29</w:t>
        </w:r>
        <w:r>
          <w:fldChar w:fldCharType="end"/>
        </w:r>
      </w:hyperlink>
    </w:p>
    <w:p>
      <w:pPr>
        <w:pStyle w:val="TOC2"/>
        <w:tabs>
          <w:tab w:val="right" w:leader="dot" w:pos="8306"/>
        </w:tabs>
      </w:pPr>
      <w:hyperlink w:anchor="_Toc11131" w:history="1">
        <w:r>
          <w:rPr>
            <w:rFonts w:ascii="仿宋" w:eastAsia="仿宋" w:hAnsi="仿宋" w:cs="仿宋" w:hint="eastAsia"/>
            <w:lang w:eastAsia="zh-CN"/>
          </w:rPr>
          <w:t>(八)、环境保护综合评价</w:t>
        </w:r>
        <w:r>
          <w:tab/>
        </w:r>
        <w:r>
          <w:fldChar w:fldCharType="begin"/>
        </w:r>
        <w:r>
          <w:instrText xml:space="preserve"> PAGEREF _Toc11131 \h </w:instrText>
        </w:r>
        <w:r>
          <w:fldChar w:fldCharType="separate"/>
        </w:r>
        <w:r>
          <w:t>30</w:t>
        </w:r>
        <w:r>
          <w:fldChar w:fldCharType="end"/>
        </w:r>
      </w:hyperlink>
    </w:p>
    <w:p>
      <w:pPr>
        <w:pStyle w:val="TOC1"/>
        <w:tabs>
          <w:tab w:val="right" w:leader="dot" w:pos="8306"/>
        </w:tabs>
      </w:pPr>
      <w:hyperlink w:anchor="_Toc27028" w:history="1">
        <w:r>
          <w:rPr>
            <w:rFonts w:ascii="仿宋" w:eastAsia="仿宋" w:hAnsi="仿宋" w:cs="仿宋" w:hint="eastAsia"/>
            <w:lang w:eastAsia="zh-CN"/>
          </w:rPr>
          <w:t>八、洗护项目人力资源培养与发展</w:t>
        </w:r>
        <w:r>
          <w:tab/>
        </w:r>
        <w:r>
          <w:fldChar w:fldCharType="begin"/>
        </w:r>
        <w:r>
          <w:instrText xml:space="preserve"> PAGEREF _Toc27028 \h </w:instrText>
        </w:r>
        <w:r>
          <w:fldChar w:fldCharType="separate"/>
        </w:r>
        <w:r>
          <w:t>31</w:t>
        </w:r>
        <w:r>
          <w:fldChar w:fldCharType="end"/>
        </w:r>
      </w:hyperlink>
    </w:p>
    <w:p>
      <w:pPr>
        <w:pStyle w:val="TOC2"/>
        <w:tabs>
          <w:tab w:val="right" w:leader="dot" w:pos="8306"/>
        </w:tabs>
      </w:pPr>
      <w:hyperlink w:anchor="_Toc27806" w:history="1">
        <w:r>
          <w:rPr>
            <w:rFonts w:ascii="仿宋" w:eastAsia="仿宋" w:hAnsi="仿宋" w:cs="仿宋" w:hint="eastAsia"/>
            <w:lang w:eastAsia="zh-CN"/>
          </w:rPr>
          <w:t>(一)、人才需求与规划</w:t>
        </w:r>
        <w:r>
          <w:tab/>
        </w:r>
        <w:r>
          <w:fldChar w:fldCharType="begin"/>
        </w:r>
        <w:r>
          <w:instrText xml:space="preserve"> PAGEREF _Toc27806 \h </w:instrText>
        </w:r>
        <w:r>
          <w:fldChar w:fldCharType="separate"/>
        </w:r>
        <w:r>
          <w:t>31</w:t>
        </w:r>
        <w:r>
          <w:fldChar w:fldCharType="end"/>
        </w:r>
      </w:hyperlink>
    </w:p>
    <w:p>
      <w:pPr>
        <w:pStyle w:val="TOC2"/>
        <w:tabs>
          <w:tab w:val="right" w:leader="dot" w:pos="8306"/>
        </w:tabs>
      </w:pPr>
      <w:hyperlink w:anchor="_Toc23601" w:history="1">
        <w:r>
          <w:rPr>
            <w:rFonts w:ascii="仿宋" w:eastAsia="仿宋" w:hAnsi="仿宋" w:cs="仿宋" w:hint="eastAsia"/>
            <w:lang w:eastAsia="zh-CN"/>
          </w:rPr>
          <w:t>(二)、培训与发展计划</w:t>
        </w:r>
        <w:r>
          <w:tab/>
        </w:r>
        <w:r>
          <w:fldChar w:fldCharType="begin"/>
        </w:r>
        <w:r>
          <w:instrText xml:space="preserve"> PAGEREF _Toc23601 \h </w:instrText>
        </w:r>
        <w:r>
          <w:fldChar w:fldCharType="separate"/>
        </w:r>
        <w:r>
          <w:t>32</w:t>
        </w:r>
        <w:r>
          <w:fldChar w:fldCharType="end"/>
        </w:r>
      </w:hyperlink>
    </w:p>
    <w:p>
      <w:pPr>
        <w:pStyle w:val="TOC1"/>
        <w:tabs>
          <w:tab w:val="right" w:leader="dot" w:pos="8306"/>
        </w:tabs>
      </w:pPr>
      <w:hyperlink w:anchor="_Toc20817" w:history="1">
        <w:r>
          <w:rPr>
            <w:rFonts w:ascii="仿宋" w:eastAsia="仿宋" w:hAnsi="仿宋" w:cs="仿宋" w:hint="eastAsia"/>
            <w:lang w:eastAsia="zh-CN"/>
          </w:rPr>
          <w:t>九、洗护项目技术管理</w:t>
        </w:r>
        <w:r>
          <w:tab/>
        </w:r>
        <w:r>
          <w:fldChar w:fldCharType="begin"/>
        </w:r>
        <w:r>
          <w:instrText xml:space="preserve"> PAGEREF _Toc20817 \h </w:instrText>
        </w:r>
        <w:r>
          <w:fldChar w:fldCharType="separate"/>
        </w:r>
        <w:r>
          <w:t>32</w:t>
        </w:r>
        <w:r>
          <w:fldChar w:fldCharType="end"/>
        </w:r>
      </w:hyperlink>
    </w:p>
    <w:p>
      <w:pPr>
        <w:pStyle w:val="TOC2"/>
        <w:tabs>
          <w:tab w:val="right" w:leader="dot" w:pos="8306"/>
        </w:tabs>
      </w:pPr>
      <w:hyperlink w:anchor="_Toc23706" w:history="1">
        <w:r>
          <w:rPr>
            <w:rFonts w:ascii="仿宋" w:eastAsia="仿宋" w:hAnsi="仿宋" w:cs="仿宋" w:hint="eastAsia"/>
            <w:lang w:eastAsia="zh-CN"/>
          </w:rPr>
          <w:t>(一)、技术方案选用方向</w:t>
        </w:r>
        <w:r>
          <w:tab/>
        </w:r>
        <w:r>
          <w:fldChar w:fldCharType="begin"/>
        </w:r>
        <w:r>
          <w:instrText xml:space="preserve"> PAGEREF _Toc23706 \h </w:instrText>
        </w:r>
        <w:r>
          <w:fldChar w:fldCharType="separate"/>
        </w:r>
        <w:r>
          <w:t>32</w:t>
        </w:r>
        <w:r>
          <w:fldChar w:fldCharType="end"/>
        </w:r>
      </w:hyperlink>
    </w:p>
    <w:p>
      <w:pPr>
        <w:pStyle w:val="TOC2"/>
        <w:tabs>
          <w:tab w:val="right" w:leader="dot" w:pos="8306"/>
        </w:tabs>
      </w:pPr>
      <w:hyperlink w:anchor="_Toc6198" w:history="1">
        <w:r>
          <w:rPr>
            <w:rFonts w:ascii="仿宋" w:eastAsia="仿宋" w:hAnsi="仿宋" w:cs="仿宋" w:hint="eastAsia"/>
            <w:lang w:eastAsia="zh-CN"/>
          </w:rPr>
          <w:t>(二)、工艺技术方案选用原则</w:t>
        </w:r>
        <w:r>
          <w:tab/>
        </w:r>
        <w:r>
          <w:fldChar w:fldCharType="begin"/>
        </w:r>
        <w:r>
          <w:instrText xml:space="preserve"> PAGEREF _Toc6198 \h </w:instrText>
        </w:r>
        <w:r>
          <w:fldChar w:fldCharType="separate"/>
        </w:r>
        <w:r>
          <w:t>34</w:t>
        </w:r>
        <w:r>
          <w:fldChar w:fldCharType="end"/>
        </w:r>
      </w:hyperlink>
    </w:p>
    <w:p>
      <w:pPr>
        <w:pStyle w:val="TOC2"/>
        <w:tabs>
          <w:tab w:val="right" w:leader="dot" w:pos="8306"/>
        </w:tabs>
      </w:pPr>
      <w:hyperlink w:anchor="_Toc13487" w:history="1">
        <w:r>
          <w:rPr>
            <w:rFonts w:ascii="仿宋" w:eastAsia="仿宋" w:hAnsi="仿宋" w:cs="仿宋" w:hint="eastAsia"/>
            <w:lang w:eastAsia="zh-CN"/>
          </w:rPr>
          <w:t>(三)、工艺技术方案要求</w:t>
        </w:r>
        <w:r>
          <w:tab/>
        </w:r>
        <w:r>
          <w:fldChar w:fldCharType="begin"/>
        </w:r>
        <w:r>
          <w:instrText xml:space="preserve"> PAGEREF _Toc13487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7" w:history="1">
        <w:r>
          <w:rPr>
            <w:rFonts w:ascii="仿宋" w:eastAsia="仿宋" w:hAnsi="仿宋" w:cs="仿宋" w:hint="eastAsia"/>
            <w:lang w:eastAsia="zh-CN"/>
          </w:rPr>
          <w:t>十、洗护项目财务管理</w:t>
        </w:r>
        <w:r>
          <w:tab/>
        </w:r>
        <w:r>
          <w:fldChar w:fldCharType="begin"/>
        </w:r>
        <w:r>
          <w:instrText xml:space="preserve"> PAGEREF _Toc31307 \h </w:instrText>
        </w:r>
        <w:r>
          <w:fldChar w:fldCharType="separate"/>
        </w:r>
        <w:r>
          <w:t>38</w:t>
        </w:r>
        <w:r>
          <w:fldChar w:fldCharType="end"/>
        </w:r>
      </w:hyperlink>
    </w:p>
    <w:p>
      <w:pPr>
        <w:pStyle w:val="TOC2"/>
        <w:tabs>
          <w:tab w:val="right" w:leader="dot" w:pos="8306"/>
        </w:tabs>
      </w:pPr>
      <w:hyperlink w:anchor="_Toc32144" w:history="1">
        <w:r>
          <w:rPr>
            <w:rFonts w:ascii="仿宋" w:eastAsia="仿宋" w:hAnsi="仿宋" w:cs="仿宋" w:hint="eastAsia"/>
            <w:lang w:eastAsia="zh-CN"/>
          </w:rPr>
          <w:t>(一)、资金需求大</w:t>
        </w:r>
        <w:r>
          <w:tab/>
        </w:r>
        <w:r>
          <w:fldChar w:fldCharType="begin"/>
        </w:r>
        <w:r>
          <w:instrText xml:space="preserve"> PAGEREF _Toc32144 \h </w:instrText>
        </w:r>
        <w:r>
          <w:fldChar w:fldCharType="separate"/>
        </w:r>
        <w:r>
          <w:t>38</w:t>
        </w:r>
        <w:r>
          <w:fldChar w:fldCharType="end"/>
        </w:r>
      </w:hyperlink>
    </w:p>
    <w:p>
      <w:pPr>
        <w:pStyle w:val="TOC2"/>
        <w:tabs>
          <w:tab w:val="right" w:leader="dot" w:pos="8306"/>
        </w:tabs>
      </w:pPr>
      <w:hyperlink w:anchor="_Toc18405" w:history="1">
        <w:r>
          <w:rPr>
            <w:rFonts w:ascii="仿宋" w:eastAsia="仿宋" w:hAnsi="仿宋" w:cs="仿宋" w:hint="eastAsia"/>
            <w:lang w:eastAsia="zh-CN"/>
          </w:rPr>
          <w:t>(二)、研发周期长</w:t>
        </w:r>
        <w:r>
          <w:tab/>
        </w:r>
        <w:r>
          <w:fldChar w:fldCharType="begin"/>
        </w:r>
        <w:r>
          <w:instrText xml:space="preserve"> PAGEREF _Toc18405 \h </w:instrText>
        </w:r>
        <w:r>
          <w:fldChar w:fldCharType="separate"/>
        </w:r>
        <w:r>
          <w:t>39</w:t>
        </w:r>
        <w:r>
          <w:fldChar w:fldCharType="end"/>
        </w:r>
      </w:hyperlink>
    </w:p>
    <w:p>
      <w:pPr>
        <w:pStyle w:val="TOC2"/>
        <w:tabs>
          <w:tab w:val="right" w:leader="dot" w:pos="8306"/>
        </w:tabs>
      </w:pPr>
      <w:hyperlink w:anchor="_Toc15146" w:history="1">
        <w:r>
          <w:rPr>
            <w:rFonts w:ascii="仿宋" w:eastAsia="仿宋" w:hAnsi="仿宋" w:cs="仿宋" w:hint="eastAsia"/>
            <w:lang w:eastAsia="zh-CN"/>
          </w:rPr>
          <w:t>(三)、市场风险大</w:t>
        </w:r>
        <w:r>
          <w:tab/>
        </w:r>
        <w:r>
          <w:fldChar w:fldCharType="begin"/>
        </w:r>
        <w:r>
          <w:instrText xml:space="preserve"> PAGEREF _Toc15146 \h </w:instrText>
        </w:r>
        <w:r>
          <w:fldChar w:fldCharType="separate"/>
        </w:r>
        <w:r>
          <w:t>40</w:t>
        </w:r>
        <w:r>
          <w:fldChar w:fldCharType="end"/>
        </w:r>
      </w:hyperlink>
    </w:p>
    <w:p>
      <w:pPr>
        <w:pStyle w:val="TOC2"/>
        <w:tabs>
          <w:tab w:val="right" w:leader="dot" w:pos="8306"/>
        </w:tabs>
      </w:pPr>
      <w:hyperlink w:anchor="_Toc15997" w:history="1">
        <w:r>
          <w:rPr>
            <w:rFonts w:ascii="仿宋" w:eastAsia="仿宋" w:hAnsi="仿宋" w:cs="仿宋" w:hint="eastAsia"/>
            <w:lang w:eastAsia="zh-CN"/>
          </w:rPr>
          <w:t>(四)、利润率高</w:t>
        </w:r>
        <w:r>
          <w:tab/>
        </w:r>
        <w:r>
          <w:fldChar w:fldCharType="begin"/>
        </w:r>
        <w:r>
          <w:instrText xml:space="preserve"> PAGEREF _Toc15997 \h </w:instrText>
        </w:r>
        <w:r>
          <w:fldChar w:fldCharType="separate"/>
        </w:r>
        <w:r>
          <w:t>43</w:t>
        </w:r>
        <w:r>
          <w:fldChar w:fldCharType="end"/>
        </w:r>
      </w:hyperlink>
    </w:p>
    <w:p>
      <w:pPr>
        <w:pStyle w:val="TOC1"/>
        <w:tabs>
          <w:tab w:val="right" w:leader="dot" w:pos="8306"/>
        </w:tabs>
      </w:pPr>
      <w:hyperlink w:anchor="_Toc24907" w:history="1">
        <w:r>
          <w:rPr>
            <w:rFonts w:ascii="仿宋" w:eastAsia="仿宋" w:hAnsi="仿宋" w:cs="仿宋" w:hint="eastAsia"/>
            <w:lang w:eastAsia="zh-CN"/>
          </w:rPr>
          <w:t>十一、生产安全保护</w:t>
        </w:r>
        <w:r>
          <w:tab/>
        </w:r>
        <w:r>
          <w:fldChar w:fldCharType="begin"/>
        </w:r>
        <w:r>
          <w:instrText xml:space="preserve"> PAGEREF _Toc24907 \h </w:instrText>
        </w:r>
        <w:r>
          <w:fldChar w:fldCharType="separate"/>
        </w:r>
        <w:r>
          <w:t>45</w:t>
        </w:r>
        <w:r>
          <w:fldChar w:fldCharType="end"/>
        </w:r>
      </w:hyperlink>
    </w:p>
    <w:p>
      <w:pPr>
        <w:pStyle w:val="TOC2"/>
        <w:tabs>
          <w:tab w:val="right" w:leader="dot" w:pos="8306"/>
        </w:tabs>
      </w:pPr>
      <w:hyperlink w:anchor="_Toc26112" w:history="1">
        <w:r>
          <w:rPr>
            <w:rFonts w:ascii="仿宋" w:eastAsia="仿宋" w:hAnsi="仿宋" w:cs="仿宋" w:hint="eastAsia"/>
            <w:lang w:eastAsia="zh-CN"/>
          </w:rPr>
          <w:t>(一)、消防安全</w:t>
        </w:r>
        <w:r>
          <w:tab/>
        </w:r>
        <w:r>
          <w:fldChar w:fldCharType="begin"/>
        </w:r>
        <w:r>
          <w:instrText xml:space="preserve"> PAGEREF _Toc26112 \h </w:instrText>
        </w:r>
        <w:r>
          <w:fldChar w:fldCharType="separate"/>
        </w:r>
        <w:r>
          <w:t>45</w:t>
        </w:r>
        <w:r>
          <w:fldChar w:fldCharType="end"/>
        </w:r>
      </w:hyperlink>
    </w:p>
    <w:p>
      <w:pPr>
        <w:pStyle w:val="TOC2"/>
        <w:tabs>
          <w:tab w:val="right" w:leader="dot" w:pos="8306"/>
        </w:tabs>
      </w:pPr>
      <w:hyperlink w:anchor="_Toc30263" w:history="1">
        <w:r>
          <w:rPr>
            <w:rFonts w:ascii="仿宋" w:eastAsia="仿宋" w:hAnsi="仿宋" w:cs="仿宋" w:hint="eastAsia"/>
            <w:lang w:eastAsia="zh-CN"/>
          </w:rPr>
          <w:t>(二)、防火防爆总图布置措施</w:t>
        </w:r>
        <w:r>
          <w:tab/>
        </w:r>
        <w:r>
          <w:fldChar w:fldCharType="begin"/>
        </w:r>
        <w:r>
          <w:instrText xml:space="preserve"> PAGEREF _Toc30263 \h </w:instrText>
        </w:r>
        <w:r>
          <w:fldChar w:fldCharType="separate"/>
        </w:r>
        <w:r>
          <w:t>46</w:t>
        </w:r>
        <w:r>
          <w:fldChar w:fldCharType="end"/>
        </w:r>
      </w:hyperlink>
    </w:p>
    <w:p>
      <w:pPr>
        <w:pStyle w:val="TOC2"/>
        <w:tabs>
          <w:tab w:val="right" w:leader="dot" w:pos="8306"/>
        </w:tabs>
      </w:pPr>
      <w:hyperlink w:anchor="_Toc31101" w:history="1">
        <w:r>
          <w:rPr>
            <w:rFonts w:ascii="仿宋" w:eastAsia="仿宋" w:hAnsi="仿宋" w:cs="仿宋" w:hint="eastAsia"/>
            <w:lang w:eastAsia="zh-CN"/>
          </w:rPr>
          <w:t>(三)、自然灾害防范措施</w:t>
        </w:r>
        <w:r>
          <w:tab/>
        </w:r>
        <w:r>
          <w:fldChar w:fldCharType="begin"/>
        </w:r>
        <w:r>
          <w:instrText xml:space="preserve"> PAGEREF _Toc31101 \h </w:instrText>
        </w:r>
        <w:r>
          <w:fldChar w:fldCharType="separate"/>
        </w:r>
        <w:r>
          <w:t>47</w:t>
        </w:r>
        <w:r>
          <w:fldChar w:fldCharType="end"/>
        </w:r>
      </w:hyperlink>
    </w:p>
    <w:p>
      <w:pPr>
        <w:pStyle w:val="TOC2"/>
        <w:tabs>
          <w:tab w:val="right" w:leader="dot" w:pos="8306"/>
        </w:tabs>
      </w:pPr>
      <w:hyperlink w:anchor="_Toc26394" w:history="1">
        <w:r>
          <w:rPr>
            <w:rFonts w:ascii="仿宋" w:eastAsia="仿宋" w:hAnsi="仿宋" w:cs="仿宋" w:hint="eastAsia"/>
            <w:lang w:eastAsia="zh-CN"/>
          </w:rPr>
          <w:t>(四)、安全色及安全标志使用要求</w:t>
        </w:r>
        <w:r>
          <w:tab/>
        </w:r>
        <w:r>
          <w:fldChar w:fldCharType="begin"/>
        </w:r>
        <w:r>
          <w:instrText xml:space="preserve"> PAGEREF _Toc26394 \h </w:instrText>
        </w:r>
        <w:r>
          <w:fldChar w:fldCharType="separate"/>
        </w:r>
        <w:r>
          <w:t>48</w:t>
        </w:r>
        <w:r>
          <w:fldChar w:fldCharType="end"/>
        </w:r>
      </w:hyperlink>
    </w:p>
    <w:p>
      <w:pPr>
        <w:pStyle w:val="TOC2"/>
        <w:tabs>
          <w:tab w:val="right" w:leader="dot" w:pos="8306"/>
        </w:tabs>
      </w:pPr>
      <w:hyperlink w:anchor="_Toc15974" w:history="1">
        <w:r>
          <w:rPr>
            <w:rFonts w:ascii="仿宋" w:eastAsia="仿宋" w:hAnsi="仿宋" w:cs="仿宋" w:hint="eastAsia"/>
            <w:lang w:eastAsia="zh-CN"/>
          </w:rPr>
          <w:t>(五)、防尘防毒措施</w:t>
        </w:r>
        <w:r>
          <w:tab/>
        </w:r>
        <w:r>
          <w:fldChar w:fldCharType="begin"/>
        </w:r>
        <w:r>
          <w:instrText xml:space="preserve"> PAGEREF _Toc15974 \h </w:instrText>
        </w:r>
        <w:r>
          <w:fldChar w:fldCharType="separate"/>
        </w:r>
        <w:r>
          <w:t>49</w:t>
        </w:r>
        <w:r>
          <w:fldChar w:fldCharType="end"/>
        </w:r>
      </w:hyperlink>
    </w:p>
    <w:p>
      <w:pPr>
        <w:pStyle w:val="TOC2"/>
        <w:tabs>
          <w:tab w:val="right" w:leader="dot" w:pos="8306"/>
        </w:tabs>
      </w:pPr>
      <w:hyperlink w:anchor="_Toc1223" w:history="1">
        <w:r>
          <w:rPr>
            <w:rFonts w:ascii="仿宋" w:eastAsia="仿宋" w:hAnsi="仿宋" w:cs="仿宋" w:hint="eastAsia"/>
            <w:lang w:eastAsia="zh-CN"/>
          </w:rPr>
          <w:t>(六)、防静电、触电防护及防雷措施</w:t>
        </w:r>
        <w:r>
          <w:tab/>
        </w:r>
        <w:r>
          <w:fldChar w:fldCharType="begin"/>
        </w:r>
        <w:r>
          <w:instrText xml:space="preserve"> PAGEREF _Toc1223 \h </w:instrText>
        </w:r>
        <w:r>
          <w:fldChar w:fldCharType="separate"/>
        </w:r>
        <w:r>
          <w:t>50</w:t>
        </w:r>
        <w:r>
          <w:fldChar w:fldCharType="end"/>
        </w:r>
      </w:hyperlink>
    </w:p>
    <w:p>
      <w:pPr>
        <w:pStyle w:val="TOC2"/>
        <w:tabs>
          <w:tab w:val="right" w:leader="dot" w:pos="8306"/>
        </w:tabs>
      </w:pPr>
      <w:hyperlink w:anchor="_Toc1733" w:history="1">
        <w:r>
          <w:rPr>
            <w:rFonts w:ascii="仿宋" w:eastAsia="仿宋" w:hAnsi="仿宋" w:cs="仿宋" w:hint="eastAsia"/>
            <w:lang w:eastAsia="zh-CN"/>
          </w:rPr>
          <w:t>(七)、机械设备安全保障措施</w:t>
        </w:r>
        <w:r>
          <w:tab/>
        </w:r>
        <w:r>
          <w:fldChar w:fldCharType="begin"/>
        </w:r>
        <w:r>
          <w:instrText xml:space="preserve"> PAGEREF _Toc1733 \h </w:instrText>
        </w:r>
        <w:r>
          <w:fldChar w:fldCharType="separate"/>
        </w:r>
        <w:r>
          <w:t>51</w:t>
        </w:r>
        <w:r>
          <w:fldChar w:fldCharType="end"/>
        </w:r>
      </w:hyperlink>
    </w:p>
    <w:p>
      <w:pPr>
        <w:pStyle w:val="TOC1"/>
        <w:tabs>
          <w:tab w:val="right" w:leader="dot" w:pos="8306"/>
        </w:tabs>
      </w:pPr>
      <w:hyperlink w:anchor="_Toc5022" w:history="1">
        <w:r>
          <w:rPr>
            <w:rFonts w:ascii="仿宋" w:eastAsia="仿宋" w:hAnsi="仿宋" w:cs="仿宋" w:hint="eastAsia"/>
            <w:lang w:eastAsia="zh-CN"/>
          </w:rPr>
          <w:t>十二、洗护项目社会影响</w:t>
        </w:r>
        <w:r>
          <w:tab/>
        </w:r>
        <w:r>
          <w:fldChar w:fldCharType="begin"/>
        </w:r>
        <w:r>
          <w:instrText xml:space="preserve"> PAGEREF _Toc5022 \h </w:instrText>
        </w:r>
        <w:r>
          <w:fldChar w:fldCharType="separate"/>
        </w:r>
        <w:r>
          <w:t>53</w:t>
        </w:r>
        <w:r>
          <w:fldChar w:fldCharType="end"/>
        </w:r>
      </w:hyperlink>
    </w:p>
    <w:p>
      <w:pPr>
        <w:pStyle w:val="TOC2"/>
        <w:tabs>
          <w:tab w:val="right" w:leader="dot" w:pos="8306"/>
        </w:tabs>
      </w:pPr>
      <w:hyperlink w:anchor="_Toc15879" w:history="1">
        <w:r>
          <w:rPr>
            <w:rFonts w:ascii="仿宋" w:eastAsia="仿宋" w:hAnsi="仿宋" w:cs="仿宋" w:hint="eastAsia"/>
            <w:lang w:eastAsia="zh-CN"/>
          </w:rPr>
          <w:t>(一)、社会责任与义务</w:t>
        </w:r>
        <w:r>
          <w:tab/>
        </w:r>
        <w:r>
          <w:fldChar w:fldCharType="begin"/>
        </w:r>
        <w:r>
          <w:instrText xml:space="preserve"> PAGEREF _Toc15879 \h </w:instrText>
        </w:r>
        <w:r>
          <w:fldChar w:fldCharType="separate"/>
        </w:r>
        <w:r>
          <w:t>53</w:t>
        </w:r>
        <w:r>
          <w:fldChar w:fldCharType="end"/>
        </w:r>
      </w:hyperlink>
    </w:p>
    <w:p>
      <w:pPr>
        <w:pStyle w:val="TOC2"/>
        <w:tabs>
          <w:tab w:val="right" w:leader="dot" w:pos="8306"/>
        </w:tabs>
      </w:pPr>
      <w:hyperlink w:anchor="_Toc28573" w:history="1">
        <w:r>
          <w:rPr>
            <w:rFonts w:ascii="仿宋" w:eastAsia="仿宋" w:hAnsi="仿宋" w:cs="仿宋" w:hint="eastAsia"/>
            <w:lang w:eastAsia="zh-CN"/>
          </w:rPr>
          <w:t>(二)、社会参与与沟通</w:t>
        </w:r>
        <w:r>
          <w:tab/>
        </w:r>
        <w:r>
          <w:fldChar w:fldCharType="begin"/>
        </w:r>
        <w:r>
          <w:instrText xml:space="preserve"> PAGEREF _Toc28573 \h </w:instrText>
        </w:r>
        <w:r>
          <w:fldChar w:fldCharType="separate"/>
        </w:r>
        <w:r>
          <w:t>53</w:t>
        </w:r>
        <w:r>
          <w:fldChar w:fldCharType="end"/>
        </w:r>
      </w:hyperlink>
    </w:p>
    <w:p>
      <w:pPr>
        <w:pStyle w:val="TOC1"/>
        <w:tabs>
          <w:tab w:val="right" w:leader="dot" w:pos="8306"/>
        </w:tabs>
      </w:pPr>
      <w:hyperlink w:anchor="_Toc7512" w:history="1">
        <w:r>
          <w:rPr>
            <w:rFonts w:ascii="仿宋" w:eastAsia="仿宋" w:hAnsi="仿宋" w:cs="仿宋" w:hint="eastAsia"/>
            <w:lang w:eastAsia="zh-CN"/>
          </w:rPr>
          <w:t>十三、风险识别与分类</w:t>
        </w:r>
        <w:r>
          <w:tab/>
        </w:r>
        <w:r>
          <w:fldChar w:fldCharType="begin"/>
        </w:r>
        <w:r>
          <w:instrText xml:space="preserve"> PAGEREF _Toc7512 \h </w:instrText>
        </w:r>
        <w:r>
          <w:fldChar w:fldCharType="separate"/>
        </w:r>
        <w:r>
          <w:t>54</w:t>
        </w:r>
        <w:r>
          <w:fldChar w:fldCharType="end"/>
        </w:r>
      </w:hyperlink>
    </w:p>
    <w:p>
      <w:pPr>
        <w:pStyle w:val="TOC2"/>
        <w:tabs>
          <w:tab w:val="right" w:leader="dot" w:pos="8306"/>
        </w:tabs>
      </w:pPr>
      <w:hyperlink w:anchor="_Toc3548" w:history="1">
        <w:r>
          <w:rPr>
            <w:rFonts w:ascii="仿宋" w:eastAsia="仿宋" w:hAnsi="仿宋" w:cs="仿宋" w:hint="eastAsia"/>
            <w:lang w:eastAsia="zh-CN"/>
          </w:rPr>
          <w:t>(一)、风险识别</w:t>
        </w:r>
        <w:r>
          <w:tab/>
        </w:r>
        <w:r>
          <w:fldChar w:fldCharType="begin"/>
        </w:r>
        <w:r>
          <w:instrText xml:space="preserve"> PAGEREF _Toc3548 \h </w:instrText>
        </w:r>
        <w:r>
          <w:fldChar w:fldCharType="separate"/>
        </w:r>
        <w:r>
          <w:t>54</w:t>
        </w:r>
        <w:r>
          <w:fldChar w:fldCharType="end"/>
        </w:r>
      </w:hyperlink>
    </w:p>
    <w:p>
      <w:pPr>
        <w:pStyle w:val="TOC2"/>
        <w:tabs>
          <w:tab w:val="right" w:leader="dot" w:pos="8306"/>
        </w:tabs>
      </w:pPr>
      <w:hyperlink w:anchor="_Toc19363" w:history="1">
        <w:r>
          <w:rPr>
            <w:rFonts w:ascii="仿宋" w:eastAsia="仿宋" w:hAnsi="仿宋" w:cs="仿宋" w:hint="eastAsia"/>
            <w:lang w:eastAsia="zh-CN"/>
          </w:rPr>
          <w:t>(二)、风险分类</w:t>
        </w:r>
        <w:r>
          <w:tab/>
        </w:r>
        <w:r>
          <w:fldChar w:fldCharType="begin"/>
        </w:r>
        <w:r>
          <w:instrText xml:space="preserve"> PAGEREF _Toc19363 \h </w:instrText>
        </w:r>
        <w:r>
          <w:fldChar w:fldCharType="separate"/>
        </w:r>
        <w:r>
          <w:t>55</w:t>
        </w:r>
        <w:r>
          <w:fldChar w:fldCharType="end"/>
        </w:r>
      </w:hyperlink>
    </w:p>
    <w:p>
      <w:pPr>
        <w:pStyle w:val="TOC1"/>
        <w:tabs>
          <w:tab w:val="right" w:leader="dot" w:pos="8306"/>
        </w:tabs>
      </w:pPr>
      <w:hyperlink w:anchor="_Toc12038" w:history="1">
        <w:r>
          <w:rPr>
            <w:rFonts w:ascii="仿宋" w:eastAsia="仿宋" w:hAnsi="仿宋" w:cs="仿宋" w:hint="eastAsia"/>
            <w:lang w:eastAsia="zh-CN"/>
          </w:rPr>
          <w:t>十四、洗护项目工程方案分析</w:t>
        </w:r>
        <w:r>
          <w:tab/>
        </w:r>
        <w:r>
          <w:fldChar w:fldCharType="begin"/>
        </w:r>
        <w:r>
          <w:instrText xml:space="preserve"> PAGEREF _Toc12038 \h </w:instrText>
        </w:r>
        <w:r>
          <w:fldChar w:fldCharType="separate"/>
        </w:r>
        <w:r>
          <w:t>57</w:t>
        </w:r>
        <w:r>
          <w:fldChar w:fldCharType="end"/>
        </w:r>
      </w:hyperlink>
    </w:p>
    <w:p>
      <w:pPr>
        <w:pStyle w:val="TOC2"/>
        <w:tabs>
          <w:tab w:val="right" w:leader="dot" w:pos="8306"/>
        </w:tabs>
      </w:pPr>
      <w:hyperlink w:anchor="_Toc3753" w:history="1">
        <w:r>
          <w:rPr>
            <w:rFonts w:ascii="仿宋" w:eastAsia="仿宋" w:hAnsi="仿宋" w:cs="仿宋" w:hint="eastAsia"/>
            <w:lang w:eastAsia="zh-CN"/>
          </w:rPr>
          <w:t>(一)、建筑工程设计原则</w:t>
        </w:r>
        <w:r>
          <w:tab/>
        </w:r>
        <w:r>
          <w:fldChar w:fldCharType="begin"/>
        </w:r>
        <w:r>
          <w:instrText xml:space="preserve"> PAGEREF _Toc3753 \h </w:instrText>
        </w:r>
        <w:r>
          <w:fldChar w:fldCharType="separate"/>
        </w:r>
        <w:r>
          <w:t>57</w:t>
        </w:r>
        <w:r>
          <w:fldChar w:fldCharType="end"/>
        </w:r>
      </w:hyperlink>
    </w:p>
    <w:p>
      <w:pPr>
        <w:pStyle w:val="TOC2"/>
        <w:tabs>
          <w:tab w:val="right" w:leader="dot" w:pos="8306"/>
        </w:tabs>
      </w:pPr>
      <w:hyperlink w:anchor="_Toc29329" w:history="1">
        <w:r>
          <w:rPr>
            <w:rFonts w:ascii="仿宋" w:eastAsia="仿宋" w:hAnsi="仿宋" w:cs="仿宋" w:hint="eastAsia"/>
            <w:lang w:eastAsia="zh-CN"/>
          </w:rPr>
          <w:t>(二)、土建工程建设指标</w:t>
        </w:r>
        <w:r>
          <w:tab/>
        </w:r>
        <w:r>
          <w:fldChar w:fldCharType="begin"/>
        </w:r>
        <w:r>
          <w:instrText xml:space="preserve"> PAGEREF _Toc29329 \h </w:instrText>
        </w:r>
        <w:r>
          <w:fldChar w:fldCharType="separate"/>
        </w:r>
        <w:r>
          <w:t>60</w:t>
        </w:r>
        <w:r>
          <w:fldChar w:fldCharType="end"/>
        </w:r>
      </w:hyperlink>
    </w:p>
    <w:p>
      <w:pPr>
        <w:pStyle w:val="TOC1"/>
        <w:tabs>
          <w:tab w:val="right" w:leader="dot" w:pos="8306"/>
        </w:tabs>
      </w:pPr>
      <w:hyperlink w:anchor="_Toc7636" w:history="1">
        <w:r>
          <w:rPr>
            <w:rFonts w:ascii="仿宋" w:eastAsia="仿宋" w:hAnsi="仿宋" w:cs="仿宋" w:hint="eastAsia"/>
            <w:lang w:eastAsia="zh-CN"/>
          </w:rPr>
          <w:t>十五、洗护项目变更管理</w:t>
        </w:r>
        <w:r>
          <w:tab/>
        </w:r>
        <w:r>
          <w:fldChar w:fldCharType="begin"/>
        </w:r>
        <w:r>
          <w:instrText xml:space="preserve"> PAGEREF _Toc7636 \h </w:instrText>
        </w:r>
        <w:r>
          <w:fldChar w:fldCharType="separate"/>
        </w:r>
        <w:r>
          <w:t>62</w:t>
        </w:r>
        <w:r>
          <w:fldChar w:fldCharType="end"/>
        </w:r>
      </w:hyperlink>
    </w:p>
    <w:p>
      <w:pPr>
        <w:pStyle w:val="TOC2"/>
        <w:tabs>
          <w:tab w:val="right" w:leader="dot" w:pos="8306"/>
        </w:tabs>
      </w:pPr>
      <w:hyperlink w:anchor="_Toc14532" w:history="1">
        <w:r>
          <w:rPr>
            <w:rFonts w:ascii="仿宋" w:eastAsia="仿宋" w:hAnsi="仿宋" w:cs="仿宋" w:hint="eastAsia"/>
            <w:lang w:eastAsia="zh-CN"/>
          </w:rPr>
          <w:t>(一)、变更申请与评估</w:t>
        </w:r>
        <w:r>
          <w:tab/>
        </w:r>
        <w:r>
          <w:fldChar w:fldCharType="begin"/>
        </w:r>
        <w:r>
          <w:instrText xml:space="preserve"> PAGEREF _Toc14532 \h </w:instrText>
        </w:r>
        <w:r>
          <w:fldChar w:fldCharType="separate"/>
        </w:r>
        <w:r>
          <w:t>62</w:t>
        </w:r>
        <w:r>
          <w:fldChar w:fldCharType="end"/>
        </w:r>
      </w:hyperlink>
    </w:p>
    <w:p>
      <w:pPr>
        <w:pStyle w:val="TOC2"/>
        <w:tabs>
          <w:tab w:val="right" w:leader="dot" w:pos="8306"/>
        </w:tabs>
      </w:pPr>
      <w:hyperlink w:anchor="_Toc27832" w:history="1">
        <w:r>
          <w:rPr>
            <w:rFonts w:ascii="仿宋" w:eastAsia="仿宋" w:hAnsi="仿宋" w:cs="仿宋" w:hint="eastAsia"/>
            <w:lang w:eastAsia="zh-CN"/>
          </w:rPr>
          <w:t>(二)、变更实施与控制</w:t>
        </w:r>
        <w:r>
          <w:tab/>
        </w:r>
        <w:r>
          <w:fldChar w:fldCharType="begin"/>
        </w:r>
        <w:r>
          <w:instrText xml:space="preserve"> PAGEREF _Toc27832 \h </w:instrText>
        </w:r>
        <w:r>
          <w:fldChar w:fldCharType="separate"/>
        </w:r>
        <w:r>
          <w:t>63</w:t>
        </w:r>
        <w:r>
          <w:fldChar w:fldCharType="end"/>
        </w:r>
      </w:hyperlink>
    </w:p>
    <w:p>
      <w:pPr>
        <w:pStyle w:val="TOC1"/>
        <w:tabs>
          <w:tab w:val="right" w:leader="dot" w:pos="8306"/>
        </w:tabs>
      </w:pPr>
      <w:hyperlink w:anchor="_Toc29125" w:history="1">
        <w:r>
          <w:rPr>
            <w:rFonts w:ascii="仿宋" w:eastAsia="仿宋" w:hAnsi="仿宋" w:cs="仿宋" w:hint="eastAsia"/>
            <w:lang w:eastAsia="zh-CN"/>
          </w:rPr>
          <w:t>十六、洗护项目实施时间节点</w:t>
        </w:r>
        <w:r>
          <w:tab/>
        </w:r>
        <w:r>
          <w:fldChar w:fldCharType="begin"/>
        </w:r>
        <w:r>
          <w:instrText xml:space="preserve"> PAGEREF _Toc29125 \h </w:instrText>
        </w:r>
        <w:r>
          <w:fldChar w:fldCharType="separate"/>
        </w:r>
        <w:r>
          <w:t>63</w:t>
        </w:r>
        <w:r>
          <w:fldChar w:fldCharType="end"/>
        </w:r>
      </w:hyperlink>
    </w:p>
    <w:p>
      <w:pPr>
        <w:pStyle w:val="TOC2"/>
        <w:tabs>
          <w:tab w:val="right" w:leader="dot" w:pos="8306"/>
        </w:tabs>
      </w:pPr>
      <w:hyperlink w:anchor="_Toc12879" w:history="1">
        <w:r>
          <w:rPr>
            <w:rFonts w:ascii="仿宋" w:eastAsia="仿宋" w:hAnsi="仿宋" w:cs="仿宋" w:hint="eastAsia"/>
            <w:lang w:eastAsia="zh-CN"/>
          </w:rPr>
          <w:t>(一)、洗护项目启动阶段时间节点</w:t>
        </w:r>
        <w:r>
          <w:tab/>
        </w:r>
        <w:r>
          <w:fldChar w:fldCharType="begin"/>
        </w:r>
        <w:r>
          <w:instrText xml:space="preserve"> PAGEREF _Toc12879 \h </w:instrText>
        </w:r>
        <w:r>
          <w:fldChar w:fldCharType="separate"/>
        </w:r>
        <w:r>
          <w:t>63</w:t>
        </w:r>
        <w:r>
          <w:fldChar w:fldCharType="end"/>
        </w:r>
      </w:hyperlink>
    </w:p>
    <w:p>
      <w:pPr>
        <w:pStyle w:val="TOC2"/>
        <w:tabs>
          <w:tab w:val="right" w:leader="dot" w:pos="8306"/>
        </w:tabs>
      </w:pPr>
      <w:hyperlink w:anchor="_Toc10827" w:history="1">
        <w:r>
          <w:rPr>
            <w:rFonts w:ascii="仿宋" w:eastAsia="仿宋" w:hAnsi="仿宋" w:cs="仿宋" w:hint="eastAsia"/>
            <w:lang w:eastAsia="zh-CN"/>
          </w:rPr>
          <w:t>(二)、洗护项目执行阶段时间节点</w:t>
        </w:r>
        <w:r>
          <w:tab/>
        </w:r>
        <w:r>
          <w:fldChar w:fldCharType="begin"/>
        </w:r>
        <w:r>
          <w:instrText xml:space="preserve"> PAGEREF _Toc10827 \h </w:instrText>
        </w:r>
        <w:r>
          <w:fldChar w:fldCharType="separate"/>
        </w:r>
        <w:r>
          <w:t>64</w:t>
        </w:r>
        <w:r>
          <w:fldChar w:fldCharType="end"/>
        </w:r>
      </w:hyperlink>
    </w:p>
    <w:p>
      <w:pPr>
        <w:pStyle w:val="TOC2"/>
        <w:tabs>
          <w:tab w:val="right" w:leader="dot" w:pos="8306"/>
        </w:tabs>
      </w:pPr>
      <w:hyperlink w:anchor="_Toc23422" w:history="1">
        <w:r>
          <w:rPr>
            <w:rFonts w:ascii="仿宋" w:eastAsia="仿宋" w:hAnsi="仿宋" w:cs="仿宋" w:hint="eastAsia"/>
            <w:lang w:eastAsia="zh-CN"/>
          </w:rPr>
          <w:t>(三)、洗护项目完成阶段时间节点</w:t>
        </w:r>
        <w:r>
          <w:tab/>
        </w:r>
        <w:r>
          <w:fldChar w:fldCharType="begin"/>
        </w:r>
        <w:r>
          <w:instrText xml:space="preserve"> PAGEREF _Toc23422 \h </w:instrText>
        </w:r>
        <w:r>
          <w:fldChar w:fldCharType="separate"/>
        </w:r>
        <w:r>
          <w:t>65</w:t>
        </w:r>
        <w:r>
          <w:fldChar w:fldCharType="end"/>
        </w:r>
      </w:hyperlink>
    </w:p>
    <w:p>
      <w:pPr>
        <w:pStyle w:val="TOC1"/>
        <w:tabs>
          <w:tab w:val="right" w:leader="dot" w:pos="8306"/>
        </w:tabs>
      </w:pPr>
      <w:hyperlink w:anchor="_Toc27299" w:history="1">
        <w:r>
          <w:rPr>
            <w:rFonts w:ascii="仿宋" w:eastAsia="仿宋" w:hAnsi="仿宋" w:cs="仿宋" w:hint="eastAsia"/>
            <w:lang w:eastAsia="zh-CN"/>
          </w:rPr>
          <w:t>十七、洗护项目治理与监督</w:t>
        </w:r>
        <w:r>
          <w:tab/>
        </w:r>
        <w:r>
          <w:fldChar w:fldCharType="begin"/>
        </w:r>
        <w:r>
          <w:instrText xml:space="preserve"> PAGEREF _Toc27299 \h </w:instrText>
        </w:r>
        <w:r>
          <w:fldChar w:fldCharType="separate"/>
        </w:r>
        <w:r>
          <w:t>66</w:t>
        </w:r>
        <w:r>
          <w:fldChar w:fldCharType="end"/>
        </w:r>
      </w:hyperlink>
    </w:p>
    <w:p>
      <w:pPr>
        <w:pStyle w:val="TOC2"/>
        <w:tabs>
          <w:tab w:val="right" w:leader="dot" w:pos="8306"/>
        </w:tabs>
      </w:pPr>
      <w:hyperlink w:anchor="_Toc19047" w:history="1">
        <w:r>
          <w:rPr>
            <w:rFonts w:ascii="仿宋" w:eastAsia="仿宋" w:hAnsi="仿宋" w:cs="仿宋" w:hint="eastAsia"/>
            <w:lang w:eastAsia="zh-CN"/>
          </w:rPr>
          <w:t>(一)、洗护项目治理结构</w:t>
        </w:r>
        <w:r>
          <w:tab/>
        </w:r>
        <w:r>
          <w:fldChar w:fldCharType="begin"/>
        </w:r>
        <w:r>
          <w:instrText xml:space="preserve"> PAGEREF _Toc19047 \h </w:instrText>
        </w:r>
        <w:r>
          <w:fldChar w:fldCharType="separate"/>
        </w:r>
        <w:r>
          <w:t>66</w:t>
        </w:r>
        <w:r>
          <w:fldChar w:fldCharType="end"/>
        </w:r>
      </w:hyperlink>
    </w:p>
    <w:p>
      <w:pPr>
        <w:pStyle w:val="TOC2"/>
        <w:tabs>
          <w:tab w:val="right" w:leader="dot" w:pos="8306"/>
        </w:tabs>
      </w:pPr>
      <w:hyperlink w:anchor="_Toc25392" w:history="1">
        <w:r>
          <w:rPr>
            <w:rFonts w:ascii="仿宋" w:eastAsia="仿宋" w:hAnsi="仿宋" w:cs="仿宋" w:hint="eastAsia"/>
            <w:lang w:eastAsia="zh-CN"/>
          </w:rPr>
          <w:t>(二)、监督与审计</w:t>
        </w:r>
        <w:r>
          <w:tab/>
        </w:r>
        <w:r>
          <w:fldChar w:fldCharType="begin"/>
        </w:r>
        <w:r>
          <w:instrText xml:space="preserve"> PAGEREF _Toc25392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38"/>
      <w:r>
        <w:rPr>
          <w:rFonts w:ascii="仿宋" w:eastAsia="仿宋" w:hAnsi="仿宋" w:cs="仿宋" w:hint="eastAsia"/>
          <w:sz w:val="28"/>
          <w:lang w:eastAsia="zh-CN"/>
        </w:rPr>
        <w:t>一、洗护项目建设单位说明</w:t>
      </w:r>
      <w:bookmarkEnd w:id="2"/>
    </w:p>
    <w:p>
      <w:pPr>
        <w:pStyle w:val="Heading2"/>
        <w:rPr>
          <w:rFonts w:ascii="仿宋" w:eastAsia="仿宋" w:hAnsi="仿宋" w:cs="仿宋" w:hint="eastAsia"/>
          <w:lang w:eastAsia="zh-CN"/>
        </w:rPr>
      </w:pPr>
      <w:bookmarkStart w:id="3" w:name="_Toc15650"/>
      <w:r>
        <w:rPr>
          <w:rFonts w:ascii="仿宋" w:eastAsia="仿宋" w:hAnsi="仿宋" w:cs="仿宋" w:hint="eastAsia"/>
          <w:lang w:eastAsia="zh-CN"/>
        </w:rPr>
        <w:t>(一)、洗护项目承办单位基本情况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1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护项目承办单位的XXXX，我们着眼于实现可持续的经济效益。通过技术创新和解决方案的提供，公司预计在洗护项目执行期间将获得可观的收入增长。这一收入来源主要包括洗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同时，我们注重成本控制和效率提升，以确保洗护项目的可持续盈利。透过精细的管理和资源优化，公司期望实现洗护项目利润最大化。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护项目实施进行全面的投资评估，包括洗护项目启动阶段的资金投入和后续运营成本。通过对洗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为确保公司在洗护项目实施过程中具备足够的资金流动性，公司将进行详尽的现金流分析。这包括资金需求的合理预测、洗护项目周期内的资金峰谷分析以及灵活的财务管理策略，以应对各种潜在的经济变动。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988"/>
      <w:r>
        <w:rPr>
          <w:rFonts w:ascii="仿宋" w:eastAsia="仿宋" w:hAnsi="仿宋" w:cs="仿宋" w:hint="eastAsia"/>
          <w:sz w:val="28"/>
          <w:lang w:eastAsia="zh-CN"/>
        </w:rPr>
        <w:t>二、洗护项目选址可行性分析</w:t>
      </w:r>
      <w:bookmarkEnd w:id="5"/>
    </w:p>
    <w:p>
      <w:pPr>
        <w:pStyle w:val="Heading2"/>
        <w:rPr>
          <w:rFonts w:ascii="仿宋" w:eastAsia="仿宋" w:hAnsi="仿宋" w:cs="仿宋" w:hint="eastAsia"/>
          <w:lang w:eastAsia="zh-CN"/>
        </w:rPr>
      </w:pPr>
      <w:bookmarkStart w:id="6" w:name="_Toc12949"/>
      <w:r>
        <w:rPr>
          <w:rFonts w:ascii="仿宋" w:eastAsia="仿宋" w:hAnsi="仿宋" w:cs="仿宋" w:hint="eastAsia"/>
          <w:lang w:eastAsia="zh-CN"/>
        </w:rPr>
        <w:t>(一)、洗护项目选址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该洗护项目选址位于XX省XX市XX区XXX街道</w:t>
      </w:r>
    </w:p>
    <w:p>
      <w:pPr>
        <w:pStyle w:val="Heading2"/>
        <w:ind w:firstLine="560" w:firstLineChars="200"/>
        <w:rPr>
          <w:rFonts w:ascii="仿宋" w:eastAsia="仿宋" w:hAnsi="仿宋" w:cs="仿宋" w:hint="eastAsia"/>
          <w:sz w:val="28"/>
          <w:lang w:eastAsia="zh-CN"/>
        </w:rPr>
      </w:pPr>
      <w:bookmarkStart w:id="7" w:name="_Toc2956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洗护项目的征地面积将根据洗护项目的实际规模和需求进行精确规划。具体面积XXX平方米，旨在确保洗护项目不仅能够满足当前的发展需求，还能够预留空间以适应未来的扩展。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洗护项目计划建设的建筑总规模具体面积XXX平方米。这一规模的确定综合考虑了洗护项目的性质、规模，以及城市规划的相关要求，确保建筑布局与周边环境协调一致。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绿地率是洗护项目用地中被规划为绿地的比例。具体面积XXX平方米，旨在通过合理规划绿地，改善洗护项目周边环境，提升居民生活质量，并符合城市整体绿化规划。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容积率是用地上可以建设的建筑总体积与用地面积之比。具体面积XXX，通过合理的容积率规划，确保洗护项目建筑规模与周边环境和谐共生。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确保洗护项目选址与当地城市规划相一致，具体面积XXX平方米。通过与城市规划部门深入沟通，确保洗护项目不仅符合城市的整体发展方向，还能够融入城市的发展布局，为城市的长远发展贡献力量。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充分了解并确保洗护项目选址符合当地产业政策，具体面积XXX平方米。这包括洗护项目对当地经济的促进作用，以及对相关产业的带动效应，确保洗护项目与地方政府的产业政策保持一致，促进共赢合作。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确保洗护项目选址具备必要的公共设施配套，具体面积XXX平方米。这包括交通便利性、教育、医疗等基础设施，以提高居民生活品质，使得洗护项目选址更具吸引力。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考虑用地总体要求对当地社会稳定性的影响，具体面积XXX平方米。通过深入了解当地社区反馈，确保洗护项目的选址和建设过程对当地社会和谐稳定产生积极作用。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洗护项目选址不仅符合法规和规划，还在实际操作中具有可行性。这一全面规划将为洗护项目的成功实施提供坚实的基础，确保洗护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7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护项目的设备规划和空间设计中，我们将采取灵活设备布局的措施。设备布局将根据实际需求进行灵活设计，避免不必要的浪费。通过合理规划设备摆放位置，我们将提高设备的利用率，减少设备间距，以确保洗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护项目内部引入共享设施的概念，例如共享会议室、办公区等。通过这种方式，我们可以减少对资源的重复建设，提高资源共享效率，从而减小洗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38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护项目的总图布置中，我们将不同功能区域进行明确的规划，以最大程度满足洗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18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洗护项目对环境的影响是综合评价的重要因素之一。我们将详细考虑选址周边的自然环境、生态保护区、水源地等情况，确保洗护项目的建设和运营对环境影响最小化，并符合当地的环保法规标准。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对选址的评价还需充分考虑当地政府的产业政策和法规。我们将详细了解洗护项目所在地的相关政策，确保洗护项目的规划和运营与当地法规相符，降低不必要的法律风险。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最后，我们将综合考虑用地成本，包括土地购置费用、土地开发成本等。通过对用地成本的详细评估，我们能够做出更为精确的经济效益分析，为洗护项目的投资决策提供有力支持。</w:t>
      </w:r>
    </w:p>
    <w:p>
      <w:pPr>
        <w:pStyle w:val="Heading1"/>
        <w:ind w:firstLine="560" w:firstLineChars="200"/>
        <w:rPr>
          <w:rFonts w:ascii="仿宋" w:eastAsia="仿宋" w:hAnsi="仿宋" w:cs="仿宋" w:hint="eastAsia"/>
          <w:sz w:val="28"/>
          <w:lang w:eastAsia="zh-CN"/>
        </w:rPr>
      </w:pPr>
      <w:bookmarkStart w:id="11" w:name="_Toc24002"/>
      <w:r>
        <w:rPr>
          <w:rFonts w:ascii="仿宋" w:eastAsia="仿宋" w:hAnsi="仿宋" w:cs="仿宋" w:hint="eastAsia"/>
          <w:sz w:val="28"/>
          <w:lang w:eastAsia="zh-CN"/>
        </w:rPr>
        <w:t>三、洗护项目文档管理</w:t>
      </w:r>
      <w:bookmarkEnd w:id="11"/>
    </w:p>
    <w:p>
      <w:pPr>
        <w:pStyle w:val="Heading2"/>
        <w:rPr>
          <w:rFonts w:ascii="仿宋" w:eastAsia="仿宋" w:hAnsi="仿宋" w:cs="仿宋" w:hint="eastAsia"/>
          <w:lang w:eastAsia="zh-CN"/>
        </w:rPr>
      </w:pPr>
      <w:bookmarkStart w:id="12" w:name="_Toc2680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洗护项目高度重视文档的质量和准确性，以支持洗护项目的各项活动和决策。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项目文档的编制始于洗护项目计划的初期，我们制定了详细的文档编制计划，明确了每个文档的内容、格式和编写责任人。在洗护项目启动阶段，我们首先编制了洗护项目章程，明确定义了洗护项目的目标、范围、风险等关键要素。随后，洗护项目团队根据计划陆续编制了需求文档、设计文档、测试文档等各类文档，确保洗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护项目管理中的重要环节，旨在确保洗护项目文档符合质量标准和洗护项目需求。在洗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除了内部审查，我们还进行了外部审查，邀请洗护项目相关利益方和专业领域的专家对文档进行独立审查。这有助于获取更全面、客观的反馈，确保洗护项目文档不仅符合内部标准，也满足外部需求。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洗护项目在文档编制与审查方面建立了严格的管理机制，通过规范的流程和多维度的审查，确保洗护项目文档的质量、准确性和可靠性，为洗护项目的顺利推进提供了有力支持。</w:t>
      </w:r>
    </w:p>
    <w:p>
      <w:pPr>
        <w:pStyle w:val="Heading2"/>
        <w:ind w:firstLine="560" w:firstLineChars="200"/>
        <w:rPr>
          <w:rFonts w:ascii="仿宋" w:eastAsia="仿宋" w:hAnsi="仿宋" w:cs="仿宋" w:hint="eastAsia"/>
          <w:sz w:val="28"/>
          <w:lang w:eastAsia="zh-CN"/>
        </w:rPr>
      </w:pPr>
      <w:bookmarkStart w:id="13" w:name="_Toc677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在洗护项目中，我们致力于优化文档发布与分发过程，以确保信息的高效传递和团队间协作的顺畅进行。以下是我们采取的关键优化策略：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我们通过多渠道发布文档，包括电子邮件、洗护项目管理平台、内部网站等，以满足不同团队成员的偏好和需求。多渠道发布确保了信息的全面覆盖。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76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文档存档与归档是洗护项目生命周期中一个至关重要的环节，直接关系到洗护项目信息的长期保存和历史记录的完整性。在洗护项目中，我们实施了一系列有效的文档存档与归档管理策略：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923"/>
      <w:r>
        <w:rPr>
          <w:rFonts w:ascii="仿宋" w:eastAsia="仿宋" w:hAnsi="仿宋" w:cs="仿宋" w:hint="eastAsia"/>
          <w:sz w:val="28"/>
          <w:lang w:eastAsia="zh-CN"/>
        </w:rPr>
        <w:t>四、洗护项目土建工程</w:t>
      </w:r>
      <w:bookmarkEnd w:id="15"/>
    </w:p>
    <w:p>
      <w:pPr>
        <w:pStyle w:val="Heading2"/>
        <w:rPr>
          <w:rFonts w:ascii="仿宋" w:eastAsia="仿宋" w:hAnsi="仿宋" w:cs="仿宋" w:hint="eastAsia"/>
          <w:lang w:eastAsia="zh-CN"/>
        </w:rPr>
      </w:pPr>
      <w:bookmarkStart w:id="16" w:name="_Toc1591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在洗护项目的建筑工程设计中，我们将秉承一系列重要的设计原则，以确保洗护项目建筑在功能、美观、可持续性等方面达到最佳效果。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在建筑设计中，我们将综合考虑建设和运营成本。通过精细的经济效益分析，确保设计方案在高效利用资源的同时，对洗护项目的长期盈利能力有积极的贡献。</w:t>
      </w:r>
    </w:p>
    <w:p>
      <w:pPr>
        <w:pStyle w:val="Heading2"/>
        <w:ind w:firstLine="560" w:firstLineChars="200"/>
        <w:rPr>
          <w:rFonts w:ascii="仿宋" w:eastAsia="仿宋" w:hAnsi="仿宋" w:cs="仿宋" w:hint="eastAsia"/>
          <w:sz w:val="28"/>
          <w:lang w:eastAsia="zh-CN"/>
        </w:rPr>
      </w:pPr>
      <w:bookmarkStart w:id="17" w:name="_Toc2165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护项目的土建工程设计中，我们将精准设定设计年限，结合洗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66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洗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380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本期工程洗护项目预计总建筑面积XXX平方米，其中：计容建筑面积XXX平方米，计划建筑工程投资XX万元，占洗护项目总投资的XX%。</w:t>
      </w:r>
    </w:p>
    <w:p>
      <w:pPr>
        <w:pStyle w:val="Heading1"/>
        <w:ind w:firstLine="560" w:firstLineChars="200"/>
        <w:rPr>
          <w:rFonts w:ascii="仿宋" w:eastAsia="仿宋" w:hAnsi="仿宋" w:cs="仿宋" w:hint="eastAsia"/>
          <w:sz w:val="28"/>
          <w:lang w:eastAsia="zh-CN"/>
        </w:rPr>
      </w:pPr>
      <w:bookmarkStart w:id="20" w:name="_Toc12998"/>
      <w:r>
        <w:rPr>
          <w:rFonts w:ascii="仿宋" w:eastAsia="仿宋" w:hAnsi="仿宋" w:cs="仿宋" w:hint="eastAsia"/>
          <w:sz w:val="28"/>
          <w:lang w:eastAsia="zh-CN"/>
        </w:rPr>
        <w:t>五、洗护项目建设背景及必要性分析</w:t>
      </w:r>
      <w:bookmarkEnd w:id="20"/>
    </w:p>
    <w:p>
      <w:pPr>
        <w:pStyle w:val="Heading2"/>
        <w:rPr>
          <w:rFonts w:ascii="仿宋" w:eastAsia="仿宋" w:hAnsi="仿宋" w:cs="仿宋" w:hint="eastAsia"/>
          <w:lang w:eastAsia="zh-CN"/>
        </w:rPr>
      </w:pPr>
      <w:bookmarkStart w:id="21" w:name="_Toc19228"/>
      <w:r>
        <w:rPr>
          <w:rFonts w:ascii="仿宋" w:eastAsia="仿宋" w:hAnsi="仿宋" w:cs="仿宋" w:hint="eastAsia"/>
          <w:lang w:eastAsia="zh-CN"/>
        </w:rPr>
        <w:t>(一)、洗护项目背景分析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https://d.book118.com/266152003054010041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04B39"/>
    <w:rsid w:val="3E204B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5200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2024-01-15T09:55:00Z</dcterms:created>
  <dcterms:modified xsi:type="dcterms:W3CDTF">2024-01-15T09:56:11Z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EE8BEE27778E411C82D9E1E5EB3C3784_11</vt:lpwstr>
  </property>
  <property fmtid="{D5CDD505-2E9C-101B-9397-08002B2CF9AE}" pid="3" name="KSOProductBuildVer">
    <vt:lpwstr>2052-12.1.0.16120</vt:lpwstr>
  </property>
</Properties>
</file>