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半柔半刚射频同轴电缆行业相关公司设立可行性研究报告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1" w:history="1">
        <w:r>
          <w:rPr>
            <w:rFonts w:ascii="仿宋" w:eastAsia="仿宋" w:hAnsi="仿宋" w:cs="仿宋" w:hint="eastAsia"/>
            <w:lang w:eastAsia="zh-CN"/>
          </w:rPr>
          <w:t>序言</w:t>
        </w:r>
        <w:r>
          <w:tab/>
        </w:r>
        <w:r>
          <w:fldChar w:fldCharType="begin"/>
        </w:r>
        <w:r>
          <w:instrText xml:space="preserve"> PAGEREF _Toc121 \h </w:instrText>
        </w:r>
        <w:r>
          <w:fldChar w:fldCharType="separate"/>
        </w:r>
        <w:r>
          <w:t>3</w:t>
        </w:r>
        <w:r>
          <w:fldChar w:fldCharType="end"/>
        </w:r>
      </w:hyperlink>
    </w:p>
    <w:p>
      <w:pPr>
        <w:pStyle w:val="TOC1"/>
        <w:tabs>
          <w:tab w:val="right" w:leader="dot" w:pos="8306"/>
        </w:tabs>
      </w:pPr>
      <w:hyperlink w:anchor="_Toc18559" w:history="1">
        <w:r>
          <w:rPr>
            <w:rFonts w:ascii="仿宋" w:eastAsia="仿宋" w:hAnsi="仿宋" w:cs="仿宋" w:hint="eastAsia"/>
            <w:lang w:eastAsia="zh-CN"/>
          </w:rPr>
          <w:t>一、半柔半刚射频同轴电缆项目概况</w:t>
        </w:r>
        <w:r>
          <w:tab/>
        </w:r>
        <w:r>
          <w:fldChar w:fldCharType="begin"/>
        </w:r>
        <w:r>
          <w:instrText xml:space="preserve"> PAGEREF _Toc18559 \h </w:instrText>
        </w:r>
        <w:r>
          <w:fldChar w:fldCharType="separate"/>
        </w:r>
        <w:r>
          <w:t>3</w:t>
        </w:r>
        <w:r>
          <w:fldChar w:fldCharType="end"/>
        </w:r>
      </w:hyperlink>
    </w:p>
    <w:p>
      <w:pPr>
        <w:pStyle w:val="TOC2"/>
        <w:tabs>
          <w:tab w:val="right" w:leader="dot" w:pos="8306"/>
        </w:tabs>
      </w:pPr>
      <w:hyperlink w:anchor="_Toc4605" w:history="1">
        <w:r>
          <w:rPr>
            <w:rFonts w:ascii="仿宋" w:eastAsia="仿宋" w:hAnsi="仿宋" w:cs="仿宋" w:hint="eastAsia"/>
            <w:lang w:eastAsia="zh-CN"/>
          </w:rPr>
          <w:t>(一)、投资路径</w:t>
        </w:r>
        <w:r>
          <w:tab/>
        </w:r>
        <w:r>
          <w:fldChar w:fldCharType="begin"/>
        </w:r>
        <w:r>
          <w:instrText xml:space="preserve"> PAGEREF _Toc4605 \h </w:instrText>
        </w:r>
        <w:r>
          <w:fldChar w:fldCharType="separate"/>
        </w:r>
        <w:r>
          <w:t>3</w:t>
        </w:r>
        <w:r>
          <w:fldChar w:fldCharType="end"/>
        </w:r>
      </w:hyperlink>
    </w:p>
    <w:p>
      <w:pPr>
        <w:pStyle w:val="TOC2"/>
        <w:tabs>
          <w:tab w:val="right" w:leader="dot" w:pos="8306"/>
        </w:tabs>
      </w:pPr>
      <w:hyperlink w:anchor="_Toc21055" w:history="1">
        <w:r>
          <w:rPr>
            <w:rFonts w:ascii="仿宋" w:eastAsia="仿宋" w:hAnsi="仿宋" w:cs="仿宋" w:hint="eastAsia"/>
            <w:lang w:eastAsia="zh-CN"/>
          </w:rPr>
          <w:t>(二)、半柔半刚射频同轴电缆项目提出的理由</w:t>
        </w:r>
        <w:r>
          <w:tab/>
        </w:r>
        <w:r>
          <w:fldChar w:fldCharType="begin"/>
        </w:r>
        <w:r>
          <w:instrText xml:space="preserve"> PAGEREF _Toc21055 \h </w:instrText>
        </w:r>
        <w:r>
          <w:fldChar w:fldCharType="separate"/>
        </w:r>
        <w:r>
          <w:t>3</w:t>
        </w:r>
        <w:r>
          <w:fldChar w:fldCharType="end"/>
        </w:r>
      </w:hyperlink>
    </w:p>
    <w:p>
      <w:pPr>
        <w:pStyle w:val="TOC2"/>
        <w:tabs>
          <w:tab w:val="right" w:leader="dot" w:pos="8306"/>
        </w:tabs>
      </w:pPr>
      <w:hyperlink w:anchor="_Toc30456" w:history="1">
        <w:r>
          <w:rPr>
            <w:rFonts w:ascii="仿宋" w:eastAsia="仿宋" w:hAnsi="仿宋" w:cs="仿宋" w:hint="eastAsia"/>
            <w:lang w:eastAsia="zh-CN"/>
          </w:rPr>
          <w:t>(三)、半柔半刚射频同轴电缆项目选址</w:t>
        </w:r>
        <w:r>
          <w:tab/>
        </w:r>
        <w:r>
          <w:fldChar w:fldCharType="begin"/>
        </w:r>
        <w:r>
          <w:instrText xml:space="preserve"> PAGEREF _Toc30456 \h </w:instrText>
        </w:r>
        <w:r>
          <w:fldChar w:fldCharType="separate"/>
        </w:r>
        <w:r>
          <w:t>4</w:t>
        </w:r>
        <w:r>
          <w:fldChar w:fldCharType="end"/>
        </w:r>
      </w:hyperlink>
    </w:p>
    <w:p>
      <w:pPr>
        <w:pStyle w:val="TOC2"/>
        <w:tabs>
          <w:tab w:val="right" w:leader="dot" w:pos="8306"/>
        </w:tabs>
      </w:pPr>
      <w:hyperlink w:anchor="_Toc25922" w:history="1">
        <w:r>
          <w:rPr>
            <w:rFonts w:ascii="仿宋" w:eastAsia="仿宋" w:hAnsi="仿宋" w:cs="仿宋" w:hint="eastAsia"/>
            <w:lang w:eastAsia="zh-CN"/>
          </w:rPr>
          <w:t>(四)、生产规模</w:t>
        </w:r>
        <w:r>
          <w:tab/>
        </w:r>
        <w:r>
          <w:fldChar w:fldCharType="begin"/>
        </w:r>
        <w:r>
          <w:instrText xml:space="preserve"> PAGEREF _Toc25922 \h </w:instrText>
        </w:r>
        <w:r>
          <w:fldChar w:fldCharType="separate"/>
        </w:r>
        <w:r>
          <w:t>5</w:t>
        </w:r>
        <w:r>
          <w:fldChar w:fldCharType="end"/>
        </w:r>
      </w:hyperlink>
    </w:p>
    <w:p>
      <w:pPr>
        <w:pStyle w:val="TOC2"/>
        <w:tabs>
          <w:tab w:val="right" w:leader="dot" w:pos="8306"/>
        </w:tabs>
      </w:pPr>
      <w:hyperlink w:anchor="_Toc7733" w:history="1">
        <w:r>
          <w:rPr>
            <w:rFonts w:ascii="仿宋" w:eastAsia="仿宋" w:hAnsi="仿宋" w:cs="仿宋" w:hint="eastAsia"/>
            <w:lang w:eastAsia="zh-CN"/>
          </w:rPr>
          <w:t>(五)、建设规模</w:t>
        </w:r>
        <w:r>
          <w:tab/>
        </w:r>
        <w:r>
          <w:fldChar w:fldCharType="begin"/>
        </w:r>
        <w:r>
          <w:instrText xml:space="preserve"> PAGEREF _Toc7733 \h </w:instrText>
        </w:r>
        <w:r>
          <w:fldChar w:fldCharType="separate"/>
        </w:r>
        <w:r>
          <w:t>5</w:t>
        </w:r>
        <w:r>
          <w:fldChar w:fldCharType="end"/>
        </w:r>
      </w:hyperlink>
    </w:p>
    <w:p>
      <w:pPr>
        <w:pStyle w:val="TOC2"/>
        <w:tabs>
          <w:tab w:val="right" w:leader="dot" w:pos="8306"/>
        </w:tabs>
      </w:pPr>
      <w:hyperlink w:anchor="_Toc23639" w:history="1">
        <w:r>
          <w:rPr>
            <w:rFonts w:ascii="仿宋" w:eastAsia="仿宋" w:hAnsi="仿宋" w:cs="仿宋" w:hint="eastAsia"/>
            <w:lang w:eastAsia="zh-CN"/>
          </w:rPr>
          <w:t>(六)、半柔半刚射频同轴电缆项目投资</w:t>
        </w:r>
        <w:r>
          <w:tab/>
        </w:r>
        <w:r>
          <w:fldChar w:fldCharType="begin"/>
        </w:r>
        <w:r>
          <w:instrText xml:space="preserve"> PAGEREF _Toc23639 \h </w:instrText>
        </w:r>
        <w:r>
          <w:fldChar w:fldCharType="separate"/>
        </w:r>
        <w:r>
          <w:t>5</w:t>
        </w:r>
        <w:r>
          <w:fldChar w:fldCharType="end"/>
        </w:r>
      </w:hyperlink>
    </w:p>
    <w:p>
      <w:pPr>
        <w:pStyle w:val="TOC2"/>
        <w:tabs>
          <w:tab w:val="right" w:leader="dot" w:pos="8306"/>
        </w:tabs>
      </w:pPr>
      <w:hyperlink w:anchor="_Toc18869" w:history="1">
        <w:r>
          <w:rPr>
            <w:rFonts w:ascii="仿宋" w:eastAsia="仿宋" w:hAnsi="仿宋" w:cs="仿宋" w:hint="eastAsia"/>
            <w:lang w:eastAsia="zh-CN"/>
          </w:rPr>
          <w:t>(七)、半柔半刚射频同轴电缆项目进度规划</w:t>
        </w:r>
        <w:r>
          <w:tab/>
        </w:r>
        <w:r>
          <w:fldChar w:fldCharType="begin"/>
        </w:r>
        <w:r>
          <w:instrText xml:space="preserve"> PAGEREF _Toc18869 \h </w:instrText>
        </w:r>
        <w:r>
          <w:fldChar w:fldCharType="separate"/>
        </w:r>
        <w:r>
          <w:t>6</w:t>
        </w:r>
        <w:r>
          <w:fldChar w:fldCharType="end"/>
        </w:r>
      </w:hyperlink>
    </w:p>
    <w:p>
      <w:pPr>
        <w:pStyle w:val="TOC2"/>
        <w:tabs>
          <w:tab w:val="right" w:leader="dot" w:pos="8306"/>
        </w:tabs>
      </w:pPr>
      <w:hyperlink w:anchor="_Toc8763" w:history="1">
        <w:r>
          <w:rPr>
            <w:rFonts w:ascii="仿宋" w:eastAsia="仿宋" w:hAnsi="仿宋" w:cs="仿宋" w:hint="eastAsia"/>
            <w:lang w:eastAsia="zh-CN"/>
          </w:rPr>
          <w:t>(八)、经济效益(正常经营年份)</w:t>
        </w:r>
        <w:r>
          <w:tab/>
        </w:r>
        <w:r>
          <w:fldChar w:fldCharType="begin"/>
        </w:r>
        <w:r>
          <w:instrText xml:space="preserve"> PAGEREF _Toc8763 \h </w:instrText>
        </w:r>
        <w:r>
          <w:fldChar w:fldCharType="separate"/>
        </w:r>
        <w:r>
          <w:t>6</w:t>
        </w:r>
        <w:r>
          <w:fldChar w:fldCharType="end"/>
        </w:r>
      </w:hyperlink>
    </w:p>
    <w:p>
      <w:pPr>
        <w:pStyle w:val="TOC2"/>
        <w:tabs>
          <w:tab w:val="right" w:leader="dot" w:pos="8306"/>
        </w:tabs>
      </w:pPr>
      <w:hyperlink w:anchor="_Toc12025" w:history="1">
        <w:r>
          <w:rPr>
            <w:rFonts w:ascii="仿宋" w:eastAsia="仿宋" w:hAnsi="仿宋" w:cs="仿宋" w:hint="eastAsia"/>
            <w:lang w:eastAsia="zh-CN"/>
          </w:rPr>
          <w:t>(九)、半柔半刚射频同轴电缆项目综合评价</w:t>
        </w:r>
        <w:r>
          <w:tab/>
        </w:r>
        <w:r>
          <w:fldChar w:fldCharType="begin"/>
        </w:r>
        <w:r>
          <w:instrText xml:space="preserve"> PAGEREF _Toc12025 \h </w:instrText>
        </w:r>
        <w:r>
          <w:fldChar w:fldCharType="separate"/>
        </w:r>
        <w:r>
          <w:t>7</w:t>
        </w:r>
        <w:r>
          <w:fldChar w:fldCharType="end"/>
        </w:r>
      </w:hyperlink>
    </w:p>
    <w:p>
      <w:pPr>
        <w:pStyle w:val="TOC1"/>
        <w:tabs>
          <w:tab w:val="right" w:leader="dot" w:pos="8306"/>
        </w:tabs>
      </w:pPr>
      <w:hyperlink w:anchor="_Toc7489" w:history="1">
        <w:r>
          <w:rPr>
            <w:rFonts w:ascii="仿宋" w:eastAsia="仿宋" w:hAnsi="仿宋" w:cs="仿宋" w:hint="eastAsia"/>
            <w:lang w:eastAsia="zh-CN"/>
          </w:rPr>
          <w:t>二、行业、市场分析</w:t>
        </w:r>
        <w:r>
          <w:tab/>
        </w:r>
        <w:r>
          <w:fldChar w:fldCharType="begin"/>
        </w:r>
        <w:r>
          <w:instrText xml:space="preserve"> PAGEREF _Toc7489 \h </w:instrText>
        </w:r>
        <w:r>
          <w:fldChar w:fldCharType="separate"/>
        </w:r>
        <w:r>
          <w:t>8</w:t>
        </w:r>
        <w:r>
          <w:fldChar w:fldCharType="end"/>
        </w:r>
      </w:hyperlink>
    </w:p>
    <w:p>
      <w:pPr>
        <w:pStyle w:val="TOC2"/>
        <w:tabs>
          <w:tab w:val="right" w:leader="dot" w:pos="8306"/>
        </w:tabs>
      </w:pPr>
      <w:hyperlink w:anchor="_Toc20112" w:history="1">
        <w:r>
          <w:rPr>
            <w:rFonts w:ascii="仿宋" w:eastAsia="仿宋" w:hAnsi="仿宋" w:cs="仿宋" w:hint="eastAsia"/>
            <w:lang w:eastAsia="zh-CN"/>
          </w:rPr>
          <w:t>(一)、行业分析</w:t>
        </w:r>
        <w:r>
          <w:tab/>
        </w:r>
        <w:r>
          <w:fldChar w:fldCharType="begin"/>
        </w:r>
        <w:r>
          <w:instrText xml:space="preserve"> PAGEREF _Toc20112 \h </w:instrText>
        </w:r>
        <w:r>
          <w:fldChar w:fldCharType="separate"/>
        </w:r>
        <w:r>
          <w:t>8</w:t>
        </w:r>
        <w:r>
          <w:fldChar w:fldCharType="end"/>
        </w:r>
      </w:hyperlink>
    </w:p>
    <w:p>
      <w:pPr>
        <w:pStyle w:val="TOC2"/>
        <w:tabs>
          <w:tab w:val="right" w:leader="dot" w:pos="8306"/>
        </w:tabs>
      </w:pPr>
      <w:hyperlink w:anchor="_Toc22813" w:history="1">
        <w:r>
          <w:rPr>
            <w:rFonts w:ascii="仿宋" w:eastAsia="仿宋" w:hAnsi="仿宋" w:cs="仿宋" w:hint="eastAsia"/>
            <w:lang w:eastAsia="zh-CN"/>
          </w:rPr>
          <w:t>(二)、市场分析</w:t>
        </w:r>
        <w:r>
          <w:tab/>
        </w:r>
        <w:r>
          <w:fldChar w:fldCharType="begin"/>
        </w:r>
        <w:r>
          <w:instrText xml:space="preserve"> PAGEREF _Toc22813 \h </w:instrText>
        </w:r>
        <w:r>
          <w:fldChar w:fldCharType="separate"/>
        </w:r>
        <w:r>
          <w:t>9</w:t>
        </w:r>
        <w:r>
          <w:fldChar w:fldCharType="end"/>
        </w:r>
      </w:hyperlink>
    </w:p>
    <w:p>
      <w:pPr>
        <w:pStyle w:val="TOC2"/>
        <w:tabs>
          <w:tab w:val="right" w:leader="dot" w:pos="8306"/>
        </w:tabs>
      </w:pPr>
      <w:hyperlink w:anchor="_Toc25917" w:history="1">
        <w:r>
          <w:rPr>
            <w:rFonts w:ascii="仿宋" w:eastAsia="仿宋" w:hAnsi="仿宋" w:cs="仿宋" w:hint="eastAsia"/>
            <w:lang w:eastAsia="zh-CN"/>
          </w:rPr>
          <w:t>(三)、行业发展及市场前景分析</w:t>
        </w:r>
        <w:r>
          <w:tab/>
        </w:r>
        <w:r>
          <w:fldChar w:fldCharType="begin"/>
        </w:r>
        <w:r>
          <w:instrText xml:space="preserve"> PAGEREF _Toc25917 \h </w:instrText>
        </w:r>
        <w:r>
          <w:fldChar w:fldCharType="separate"/>
        </w:r>
        <w:r>
          <w:t>9</w:t>
        </w:r>
        <w:r>
          <w:fldChar w:fldCharType="end"/>
        </w:r>
      </w:hyperlink>
    </w:p>
    <w:p>
      <w:pPr>
        <w:pStyle w:val="TOC1"/>
        <w:tabs>
          <w:tab w:val="right" w:leader="dot" w:pos="8306"/>
        </w:tabs>
      </w:pPr>
      <w:hyperlink w:anchor="_Toc26613" w:history="1">
        <w:r>
          <w:rPr>
            <w:rFonts w:ascii="仿宋" w:eastAsia="仿宋" w:hAnsi="仿宋" w:cs="仿宋" w:hint="eastAsia"/>
            <w:lang w:eastAsia="zh-CN"/>
          </w:rPr>
          <w:t>三、法人治理</w:t>
        </w:r>
        <w:r>
          <w:tab/>
        </w:r>
        <w:r>
          <w:fldChar w:fldCharType="begin"/>
        </w:r>
        <w:r>
          <w:instrText xml:space="preserve"> PAGEREF _Toc26613 \h </w:instrText>
        </w:r>
        <w:r>
          <w:fldChar w:fldCharType="separate"/>
        </w:r>
        <w:r>
          <w:t>10</w:t>
        </w:r>
        <w:r>
          <w:fldChar w:fldCharType="end"/>
        </w:r>
      </w:hyperlink>
    </w:p>
    <w:p>
      <w:pPr>
        <w:pStyle w:val="TOC2"/>
        <w:tabs>
          <w:tab w:val="right" w:leader="dot" w:pos="8306"/>
        </w:tabs>
      </w:pPr>
      <w:hyperlink w:anchor="_Toc11060" w:history="1">
        <w:r>
          <w:rPr>
            <w:rFonts w:ascii="仿宋" w:eastAsia="仿宋" w:hAnsi="仿宋" w:cs="仿宋" w:hint="eastAsia"/>
            <w:lang w:eastAsia="zh-CN"/>
          </w:rPr>
          <w:t>(一)、股东权利及义务</w:t>
        </w:r>
        <w:r>
          <w:tab/>
        </w:r>
        <w:r>
          <w:fldChar w:fldCharType="begin"/>
        </w:r>
        <w:r>
          <w:instrText xml:space="preserve"> PAGEREF _Toc11060 \h </w:instrText>
        </w:r>
        <w:r>
          <w:fldChar w:fldCharType="separate"/>
        </w:r>
        <w:r>
          <w:t>10</w:t>
        </w:r>
        <w:r>
          <w:fldChar w:fldCharType="end"/>
        </w:r>
      </w:hyperlink>
    </w:p>
    <w:p>
      <w:pPr>
        <w:pStyle w:val="TOC2"/>
        <w:tabs>
          <w:tab w:val="right" w:leader="dot" w:pos="8306"/>
        </w:tabs>
      </w:pPr>
      <w:hyperlink w:anchor="_Toc32050" w:history="1">
        <w:r>
          <w:rPr>
            <w:rFonts w:ascii="仿宋" w:eastAsia="仿宋" w:hAnsi="仿宋" w:cs="仿宋" w:hint="eastAsia"/>
            <w:lang w:eastAsia="zh-CN"/>
          </w:rPr>
          <w:t>(二)、董事</w:t>
        </w:r>
        <w:r>
          <w:tab/>
        </w:r>
        <w:r>
          <w:fldChar w:fldCharType="begin"/>
        </w:r>
        <w:r>
          <w:instrText xml:space="preserve"> PAGEREF _Toc32050 \h </w:instrText>
        </w:r>
        <w:r>
          <w:fldChar w:fldCharType="separate"/>
        </w:r>
        <w:r>
          <w:t>13</w:t>
        </w:r>
        <w:r>
          <w:fldChar w:fldCharType="end"/>
        </w:r>
      </w:hyperlink>
    </w:p>
    <w:p>
      <w:pPr>
        <w:pStyle w:val="TOC2"/>
        <w:tabs>
          <w:tab w:val="right" w:leader="dot" w:pos="8306"/>
        </w:tabs>
      </w:pPr>
      <w:hyperlink w:anchor="_Toc31285" w:history="1">
        <w:r>
          <w:rPr>
            <w:rFonts w:ascii="仿宋" w:eastAsia="仿宋" w:hAnsi="仿宋" w:cs="仿宋" w:hint="eastAsia"/>
            <w:lang w:eastAsia="zh-CN"/>
          </w:rPr>
          <w:t>(三)、高级管理人员</w:t>
        </w:r>
        <w:r>
          <w:tab/>
        </w:r>
        <w:r>
          <w:fldChar w:fldCharType="begin"/>
        </w:r>
        <w:r>
          <w:instrText xml:space="preserve"> PAGEREF _Toc31285 \h </w:instrText>
        </w:r>
        <w:r>
          <w:fldChar w:fldCharType="separate"/>
        </w:r>
        <w:r>
          <w:t>17</w:t>
        </w:r>
        <w:r>
          <w:fldChar w:fldCharType="end"/>
        </w:r>
      </w:hyperlink>
    </w:p>
    <w:p>
      <w:pPr>
        <w:pStyle w:val="TOC2"/>
        <w:tabs>
          <w:tab w:val="right" w:leader="dot" w:pos="8306"/>
        </w:tabs>
      </w:pPr>
      <w:hyperlink w:anchor="_Toc6055" w:history="1">
        <w:r>
          <w:rPr>
            <w:rFonts w:ascii="仿宋" w:eastAsia="仿宋" w:hAnsi="仿宋" w:cs="仿宋" w:hint="eastAsia"/>
            <w:lang w:eastAsia="zh-CN"/>
          </w:rPr>
          <w:t>(四)、监事</w:t>
        </w:r>
        <w:r>
          <w:tab/>
        </w:r>
        <w:r>
          <w:fldChar w:fldCharType="begin"/>
        </w:r>
        <w:r>
          <w:instrText xml:space="preserve"> PAGEREF _Toc6055 \h </w:instrText>
        </w:r>
        <w:r>
          <w:fldChar w:fldCharType="separate"/>
        </w:r>
        <w:r>
          <w:t>19</w:t>
        </w:r>
        <w:r>
          <w:fldChar w:fldCharType="end"/>
        </w:r>
      </w:hyperlink>
    </w:p>
    <w:p>
      <w:pPr>
        <w:pStyle w:val="TOC1"/>
        <w:tabs>
          <w:tab w:val="right" w:leader="dot" w:pos="8306"/>
        </w:tabs>
      </w:pPr>
      <w:hyperlink w:anchor="_Toc31122" w:history="1">
        <w:r>
          <w:rPr>
            <w:rFonts w:ascii="仿宋" w:eastAsia="仿宋" w:hAnsi="仿宋" w:cs="仿宋" w:hint="eastAsia"/>
            <w:lang w:eastAsia="zh-CN"/>
          </w:rPr>
          <w:t>四、公司成立方案</w:t>
        </w:r>
        <w:r>
          <w:tab/>
        </w:r>
        <w:r>
          <w:fldChar w:fldCharType="begin"/>
        </w:r>
        <w:r>
          <w:instrText xml:space="preserve"> PAGEREF _Toc31122 \h </w:instrText>
        </w:r>
        <w:r>
          <w:fldChar w:fldCharType="separate"/>
        </w:r>
        <w:r>
          <w:t>21</w:t>
        </w:r>
        <w:r>
          <w:fldChar w:fldCharType="end"/>
        </w:r>
      </w:hyperlink>
    </w:p>
    <w:p>
      <w:pPr>
        <w:pStyle w:val="TOC2"/>
        <w:tabs>
          <w:tab w:val="right" w:leader="dot" w:pos="8306"/>
        </w:tabs>
      </w:pPr>
      <w:hyperlink w:anchor="_Toc32253" w:history="1">
        <w:r>
          <w:rPr>
            <w:rFonts w:ascii="仿宋" w:eastAsia="仿宋" w:hAnsi="仿宋" w:cs="仿宋" w:hint="eastAsia"/>
            <w:lang w:eastAsia="zh-CN"/>
          </w:rPr>
          <w:t>(一)、公司经营宗旨</w:t>
        </w:r>
        <w:r>
          <w:tab/>
        </w:r>
        <w:r>
          <w:fldChar w:fldCharType="begin"/>
        </w:r>
        <w:r>
          <w:instrText xml:space="preserve"> PAGEREF _Toc32253 \h </w:instrText>
        </w:r>
        <w:r>
          <w:fldChar w:fldCharType="separate"/>
        </w:r>
        <w:r>
          <w:t>21</w:t>
        </w:r>
        <w:r>
          <w:fldChar w:fldCharType="end"/>
        </w:r>
      </w:hyperlink>
    </w:p>
    <w:p>
      <w:pPr>
        <w:pStyle w:val="TOC2"/>
        <w:tabs>
          <w:tab w:val="right" w:leader="dot" w:pos="8306"/>
        </w:tabs>
      </w:pPr>
      <w:hyperlink w:anchor="_Toc10088" w:history="1">
        <w:r>
          <w:rPr>
            <w:rFonts w:ascii="仿宋" w:eastAsia="仿宋" w:hAnsi="仿宋" w:cs="仿宋" w:hint="eastAsia"/>
            <w:lang w:eastAsia="zh-CN"/>
          </w:rPr>
          <w:t>(二)、公司的目标、主要职责</w:t>
        </w:r>
        <w:r>
          <w:tab/>
        </w:r>
        <w:r>
          <w:fldChar w:fldCharType="begin"/>
        </w:r>
        <w:r>
          <w:instrText xml:space="preserve"> PAGEREF _Toc10088 \h </w:instrText>
        </w:r>
        <w:r>
          <w:fldChar w:fldCharType="separate"/>
        </w:r>
        <w:r>
          <w:t>21</w:t>
        </w:r>
        <w:r>
          <w:fldChar w:fldCharType="end"/>
        </w:r>
      </w:hyperlink>
    </w:p>
    <w:p>
      <w:pPr>
        <w:pStyle w:val="TOC2"/>
        <w:tabs>
          <w:tab w:val="right" w:leader="dot" w:pos="8306"/>
        </w:tabs>
      </w:pPr>
      <w:hyperlink w:anchor="_Toc10129" w:history="1">
        <w:r>
          <w:rPr>
            <w:rFonts w:ascii="仿宋" w:eastAsia="仿宋" w:hAnsi="仿宋" w:cs="仿宋" w:hint="eastAsia"/>
            <w:lang w:eastAsia="zh-CN"/>
          </w:rPr>
          <w:t>(三)、公司组建方式</w:t>
        </w:r>
        <w:r>
          <w:tab/>
        </w:r>
        <w:r>
          <w:fldChar w:fldCharType="begin"/>
        </w:r>
        <w:r>
          <w:instrText xml:space="preserve"> PAGEREF _Toc10129 \h </w:instrText>
        </w:r>
        <w:r>
          <w:fldChar w:fldCharType="separate"/>
        </w:r>
        <w:r>
          <w:t>24</w:t>
        </w:r>
        <w:r>
          <w:fldChar w:fldCharType="end"/>
        </w:r>
      </w:hyperlink>
    </w:p>
    <w:p>
      <w:pPr>
        <w:pStyle w:val="TOC2"/>
        <w:tabs>
          <w:tab w:val="right" w:leader="dot" w:pos="8306"/>
        </w:tabs>
      </w:pPr>
      <w:hyperlink w:anchor="_Toc4238" w:history="1">
        <w:r>
          <w:rPr>
            <w:rFonts w:ascii="仿宋" w:eastAsia="仿宋" w:hAnsi="仿宋" w:cs="仿宋" w:hint="eastAsia"/>
            <w:lang w:eastAsia="zh-CN"/>
          </w:rPr>
          <w:t>(四)、公司管理体制</w:t>
        </w:r>
        <w:r>
          <w:tab/>
        </w:r>
        <w:r>
          <w:fldChar w:fldCharType="begin"/>
        </w:r>
        <w:r>
          <w:instrText xml:space="preserve"> PAGEREF _Toc4238 \h </w:instrText>
        </w:r>
        <w:r>
          <w:fldChar w:fldCharType="separate"/>
        </w:r>
        <w:r>
          <w:t>25</w:t>
        </w:r>
        <w:r>
          <w:fldChar w:fldCharType="end"/>
        </w:r>
      </w:hyperlink>
    </w:p>
    <w:p>
      <w:pPr>
        <w:pStyle w:val="TOC2"/>
        <w:tabs>
          <w:tab w:val="right" w:leader="dot" w:pos="8306"/>
        </w:tabs>
      </w:pPr>
      <w:hyperlink w:anchor="_Toc15647" w:history="1">
        <w:r>
          <w:rPr>
            <w:rFonts w:ascii="仿宋" w:eastAsia="仿宋" w:hAnsi="仿宋" w:cs="仿宋" w:hint="eastAsia"/>
            <w:lang w:eastAsia="zh-CN"/>
          </w:rPr>
          <w:t>(五)、部门职责及权限</w:t>
        </w:r>
        <w:r>
          <w:tab/>
        </w:r>
        <w:r>
          <w:fldChar w:fldCharType="begin"/>
        </w:r>
        <w:r>
          <w:instrText xml:space="preserve"> PAGEREF _Toc15647 \h </w:instrText>
        </w:r>
        <w:r>
          <w:fldChar w:fldCharType="separate"/>
        </w:r>
        <w:r>
          <w:t>26</w:t>
        </w:r>
        <w:r>
          <w:fldChar w:fldCharType="end"/>
        </w:r>
      </w:hyperlink>
    </w:p>
    <w:p>
      <w:pPr>
        <w:pStyle w:val="TOC2"/>
        <w:tabs>
          <w:tab w:val="right" w:leader="dot" w:pos="8306"/>
        </w:tabs>
      </w:pPr>
      <w:hyperlink w:anchor="_Toc21766" w:history="1">
        <w:r>
          <w:rPr>
            <w:rFonts w:ascii="仿宋" w:eastAsia="仿宋" w:hAnsi="仿宋" w:cs="仿宋" w:hint="eastAsia"/>
            <w:lang w:eastAsia="zh-CN"/>
          </w:rPr>
          <w:t>(六)、核心人员介绍</w:t>
        </w:r>
        <w:r>
          <w:tab/>
        </w:r>
        <w:r>
          <w:fldChar w:fldCharType="begin"/>
        </w:r>
        <w:r>
          <w:instrText xml:space="preserve"> PAGEREF _Toc21766 \h </w:instrText>
        </w:r>
        <w:r>
          <w:fldChar w:fldCharType="separate"/>
        </w:r>
        <w:r>
          <w:t>29</w:t>
        </w:r>
        <w:r>
          <w:fldChar w:fldCharType="end"/>
        </w:r>
      </w:hyperlink>
    </w:p>
    <w:p>
      <w:pPr>
        <w:pStyle w:val="TOC2"/>
        <w:tabs>
          <w:tab w:val="right" w:leader="dot" w:pos="8306"/>
        </w:tabs>
      </w:pPr>
      <w:hyperlink w:anchor="_Toc30706" w:history="1">
        <w:r>
          <w:rPr>
            <w:rFonts w:ascii="仿宋" w:eastAsia="仿宋" w:hAnsi="仿宋" w:cs="仿宋" w:hint="eastAsia"/>
            <w:lang w:eastAsia="zh-CN"/>
          </w:rPr>
          <w:t>(七)、财务会计制度</w:t>
        </w:r>
        <w:r>
          <w:tab/>
        </w:r>
        <w:r>
          <w:fldChar w:fldCharType="begin"/>
        </w:r>
        <w:r>
          <w:instrText xml:space="preserve"> PAGEREF _Toc30706 \h </w:instrText>
        </w:r>
        <w:r>
          <w:fldChar w:fldCharType="separate"/>
        </w:r>
        <w:r>
          <w:t>30</w:t>
        </w:r>
        <w:r>
          <w:fldChar w:fldCharType="end"/>
        </w:r>
      </w:hyperlink>
    </w:p>
    <w:p>
      <w:pPr>
        <w:pStyle w:val="TOC1"/>
        <w:tabs>
          <w:tab w:val="right" w:leader="dot" w:pos="8306"/>
        </w:tabs>
      </w:pPr>
      <w:hyperlink w:anchor="_Toc17655" w:history="1">
        <w:r>
          <w:rPr>
            <w:rFonts w:ascii="仿宋" w:eastAsia="仿宋" w:hAnsi="仿宋" w:cs="仿宋" w:hint="eastAsia"/>
            <w:lang w:eastAsia="zh-CN"/>
          </w:rPr>
          <w:t>五、公司成立背景及可行性分析</w:t>
        </w:r>
        <w:r>
          <w:tab/>
        </w:r>
        <w:r>
          <w:fldChar w:fldCharType="begin"/>
        </w:r>
        <w:r>
          <w:instrText xml:space="preserve"> PAGEREF _Toc17655 \h </w:instrText>
        </w:r>
        <w:r>
          <w:fldChar w:fldCharType="separate"/>
        </w:r>
        <w:r>
          <w:t>36</w:t>
        </w:r>
        <w:r>
          <w:fldChar w:fldCharType="end"/>
        </w:r>
      </w:hyperlink>
    </w:p>
    <w:p>
      <w:pPr>
        <w:pStyle w:val="TOC2"/>
        <w:tabs>
          <w:tab w:val="right" w:leader="dot" w:pos="8306"/>
        </w:tabs>
      </w:pPr>
      <w:hyperlink w:anchor="_Toc7031" w:history="1">
        <w:r>
          <w:rPr>
            <w:rFonts w:ascii="仿宋" w:eastAsia="仿宋" w:hAnsi="仿宋" w:cs="仿宋" w:hint="eastAsia"/>
            <w:lang w:eastAsia="zh-CN"/>
          </w:rPr>
          <w:t>(一)、发展思路</w:t>
        </w:r>
        <w:r>
          <w:tab/>
        </w:r>
        <w:r>
          <w:fldChar w:fldCharType="begin"/>
        </w:r>
        <w:r>
          <w:instrText xml:space="preserve"> PAGEREF _Toc7031 \h </w:instrText>
        </w:r>
        <w:r>
          <w:fldChar w:fldCharType="separate"/>
        </w:r>
        <w:r>
          <w:t>36</w:t>
        </w:r>
        <w:r>
          <w:fldChar w:fldCharType="end"/>
        </w:r>
      </w:hyperlink>
    </w:p>
    <w:p>
      <w:pPr>
        <w:pStyle w:val="TOC2"/>
        <w:tabs>
          <w:tab w:val="right" w:leader="dot" w:pos="8306"/>
        </w:tabs>
      </w:pPr>
      <w:hyperlink w:anchor="_Toc635" w:history="1">
        <w:r>
          <w:rPr>
            <w:rFonts w:ascii="仿宋" w:eastAsia="仿宋" w:hAnsi="仿宋" w:cs="仿宋" w:hint="eastAsia"/>
            <w:lang w:eastAsia="zh-CN"/>
          </w:rPr>
          <w:t>(二)、产业发展背景分析</w:t>
        </w:r>
        <w:r>
          <w:tab/>
        </w:r>
        <w:r>
          <w:fldChar w:fldCharType="begin"/>
        </w:r>
        <w:r>
          <w:instrText xml:space="preserve"> PAGEREF _Toc635 \h </w:instrText>
        </w:r>
        <w:r>
          <w:fldChar w:fldCharType="separate"/>
        </w:r>
        <w:r>
          <w:t>37</w:t>
        </w:r>
        <w:r>
          <w:fldChar w:fldCharType="end"/>
        </w:r>
      </w:hyperlink>
    </w:p>
    <w:p>
      <w:pPr>
        <w:pStyle w:val="TOC2"/>
        <w:tabs>
          <w:tab w:val="right" w:leader="dot" w:pos="8306"/>
        </w:tabs>
      </w:pPr>
      <w:hyperlink w:anchor="_Toc25687" w:history="1">
        <w:r>
          <w:rPr>
            <w:rFonts w:ascii="仿宋" w:eastAsia="仿宋" w:hAnsi="仿宋" w:cs="仿宋" w:hint="eastAsia"/>
            <w:lang w:eastAsia="zh-CN"/>
          </w:rPr>
          <w:t>(三)、产业发展原则</w:t>
        </w:r>
        <w:r>
          <w:tab/>
        </w:r>
        <w:r>
          <w:fldChar w:fldCharType="begin"/>
        </w:r>
        <w:r>
          <w:instrText xml:space="preserve"> PAGEREF _Toc25687 \h </w:instrText>
        </w:r>
        <w:r>
          <w:fldChar w:fldCharType="separate"/>
        </w:r>
        <w:r>
          <w:t>38</w:t>
        </w:r>
        <w:r>
          <w:fldChar w:fldCharType="end"/>
        </w:r>
      </w:hyperlink>
    </w:p>
    <w:p>
      <w:pPr>
        <w:pStyle w:val="TOC2"/>
        <w:tabs>
          <w:tab w:val="right" w:leader="dot" w:pos="8306"/>
        </w:tabs>
      </w:pPr>
      <w:hyperlink w:anchor="_Toc14013" w:history="1">
        <w:r>
          <w:rPr>
            <w:rFonts w:ascii="仿宋" w:eastAsia="仿宋" w:hAnsi="仿宋" w:cs="仿宋" w:hint="eastAsia"/>
            <w:lang w:eastAsia="zh-CN"/>
          </w:rPr>
          <w:t>(四)、区域产业环境分析</w:t>
        </w:r>
        <w:r>
          <w:tab/>
        </w:r>
        <w:r>
          <w:fldChar w:fldCharType="begin"/>
        </w:r>
        <w:r>
          <w:instrText xml:space="preserve"> PAGEREF _Toc14013 \h </w:instrText>
        </w:r>
        <w:r>
          <w:fldChar w:fldCharType="separate"/>
        </w:r>
        <w:r>
          <w:t>39</w:t>
        </w:r>
        <w:r>
          <w:fldChar w:fldCharType="end"/>
        </w:r>
      </w:hyperlink>
    </w:p>
    <w:p>
      <w:pPr>
        <w:pStyle w:val="TOC2"/>
        <w:tabs>
          <w:tab w:val="right" w:leader="dot" w:pos="8306"/>
        </w:tabs>
      </w:pPr>
      <w:hyperlink w:anchor="_Toc24973" w:history="1">
        <w:r>
          <w:rPr>
            <w:rFonts w:ascii="仿宋" w:eastAsia="仿宋" w:hAnsi="仿宋" w:cs="仿宋" w:hint="eastAsia"/>
            <w:lang w:eastAsia="zh-CN"/>
          </w:rPr>
          <w:t>(五)、可行性分析</w:t>
        </w:r>
        <w:r>
          <w:tab/>
        </w:r>
        <w:r>
          <w:fldChar w:fldCharType="begin"/>
        </w:r>
        <w:r>
          <w:instrText xml:space="preserve"> PAGEREF _Toc24973 \h </w:instrText>
        </w:r>
        <w:r>
          <w:fldChar w:fldCharType="separate"/>
        </w:r>
        <w:r>
          <w:t>41</w:t>
        </w:r>
        <w:r>
          <w:fldChar w:fldCharType="end"/>
        </w:r>
      </w:hyperlink>
    </w:p>
    <w:p>
      <w:pPr>
        <w:pStyle w:val="TOC2"/>
        <w:tabs>
          <w:tab w:val="right" w:leader="dot" w:pos="8306"/>
        </w:tabs>
      </w:pPr>
      <w:hyperlink w:anchor="_Toc7492" w:history="1">
        <w:r>
          <w:rPr>
            <w:rFonts w:ascii="仿宋" w:eastAsia="仿宋" w:hAnsi="仿宋" w:cs="仿宋" w:hint="eastAsia"/>
            <w:lang w:eastAsia="zh-CN"/>
          </w:rPr>
          <w:t>(六)、产业发展重点任务</w:t>
        </w:r>
        <w:r>
          <w:tab/>
        </w:r>
        <w:r>
          <w:fldChar w:fldCharType="begin"/>
        </w:r>
        <w:r>
          <w:instrText xml:space="preserve"> PAGEREF _Toc7492 \h </w:instrText>
        </w:r>
        <w:r>
          <w:fldChar w:fldCharType="separate"/>
        </w:r>
        <w:r>
          <w:t>42</w:t>
        </w:r>
        <w:r>
          <w:fldChar w:fldCharType="end"/>
        </w:r>
      </w:hyperlink>
    </w:p>
    <w:p>
      <w:pPr>
        <w:pStyle w:val="TOC2"/>
        <w:tabs>
          <w:tab w:val="right" w:leader="dot" w:pos="8306"/>
        </w:tabs>
      </w:pPr>
      <w:hyperlink w:anchor="_Toc3865" w:history="1">
        <w:r>
          <w:rPr>
            <w:rFonts w:ascii="仿宋" w:eastAsia="仿宋" w:hAnsi="仿宋" w:cs="仿宋" w:hint="eastAsia"/>
            <w:lang w:eastAsia="zh-CN"/>
          </w:rPr>
          <w:t>(七)、半柔半刚射频同轴电缆项目建设必要性分析</w:t>
        </w:r>
        <w:r>
          <w:tab/>
        </w:r>
        <w:r>
          <w:fldChar w:fldCharType="begin"/>
        </w:r>
        <w:r>
          <w:instrText xml:space="preserve"> PAGEREF _Toc3865 \h </w:instrText>
        </w:r>
        <w:r>
          <w:fldChar w:fldCharType="separate"/>
        </w:r>
        <w:r>
          <w:t>44</w:t>
        </w:r>
        <w:r>
          <w:fldChar w:fldCharType="end"/>
        </w:r>
      </w:hyperlink>
    </w:p>
    <w:p>
      <w:pPr>
        <w:pStyle w:val="TOC1"/>
        <w:tabs>
          <w:tab w:val="right" w:leader="dot" w:pos="8306"/>
        </w:tabs>
      </w:pPr>
      <w:hyperlink w:anchor="_Toc32350" w:history="1">
        <w:r>
          <w:rPr>
            <w:rFonts w:ascii="仿宋" w:eastAsia="仿宋" w:hAnsi="仿宋" w:cs="仿宋" w:hint="eastAsia"/>
            <w:lang w:eastAsia="zh-CN"/>
          </w:rPr>
          <w:t>六、投资方案分析</w:t>
        </w:r>
        <w:r>
          <w:tab/>
        </w:r>
        <w:r>
          <w:fldChar w:fldCharType="begin"/>
        </w:r>
        <w:r>
          <w:instrText xml:space="preserve"> PAGEREF _Toc32350 \h </w:instrText>
        </w:r>
        <w:r>
          <w:fldChar w:fldCharType="separate"/>
        </w:r>
        <w:r>
          <w:t>45</w:t>
        </w:r>
        <w:r>
          <w:fldChar w:fldCharType="end"/>
        </w:r>
      </w:hyperlink>
    </w:p>
    <w:p>
      <w:pPr>
        <w:pStyle w:val="TOC2"/>
        <w:tabs>
          <w:tab w:val="right" w:leader="dot" w:pos="8306"/>
        </w:tabs>
      </w:pPr>
      <w:hyperlink w:anchor="_Toc1841" w:history="1">
        <w:r>
          <w:rPr>
            <w:rFonts w:ascii="仿宋" w:eastAsia="仿宋" w:hAnsi="仿宋" w:cs="仿宋" w:hint="eastAsia"/>
            <w:lang w:eastAsia="zh-CN"/>
          </w:rPr>
          <w:t>(一)、编制说明</w:t>
        </w:r>
        <w:r>
          <w:tab/>
        </w:r>
        <w:r>
          <w:fldChar w:fldCharType="begin"/>
        </w:r>
        <w:r>
          <w:instrText xml:space="preserve"> PAGEREF _Toc1841 \h </w:instrText>
        </w:r>
        <w:r>
          <w:fldChar w:fldCharType="separate"/>
        </w:r>
        <w:r>
          <w:t>45</w:t>
        </w:r>
        <w:r>
          <w:fldChar w:fldCharType="end"/>
        </w:r>
      </w:hyperlink>
    </w:p>
    <w:p>
      <w:pPr>
        <w:pStyle w:val="TOC2"/>
        <w:tabs>
          <w:tab w:val="right" w:leader="dot" w:pos="8306"/>
        </w:tabs>
      </w:pPr>
      <w:hyperlink w:anchor="_Toc14849" w:history="1">
        <w:r>
          <w:rPr>
            <w:rFonts w:ascii="仿宋" w:eastAsia="仿宋" w:hAnsi="仿宋" w:cs="仿宋" w:hint="eastAsia"/>
            <w:lang w:eastAsia="zh-CN"/>
          </w:rPr>
          <w:t>(二)、建设投资</w:t>
        </w:r>
        <w:r>
          <w:tab/>
        </w:r>
        <w:r>
          <w:fldChar w:fldCharType="begin"/>
        </w:r>
        <w:r>
          <w:instrText xml:space="preserve"> PAGEREF _Toc14849 \h </w:instrText>
        </w:r>
        <w:r>
          <w:fldChar w:fldCharType="separate"/>
        </w:r>
        <w:r>
          <w:t>46</w:t>
        </w:r>
        <w:r>
          <w:fldChar w:fldCharType="end"/>
        </w:r>
      </w:hyperlink>
    </w:p>
    <w:p>
      <w:pPr>
        <w:pStyle w:val="TOC2"/>
        <w:tabs>
          <w:tab w:val="right" w:leader="dot" w:pos="8306"/>
        </w:tabs>
      </w:pPr>
      <w:hyperlink w:anchor="_Toc1575" w:history="1">
        <w:r>
          <w:rPr>
            <w:rFonts w:ascii="仿宋" w:eastAsia="仿宋" w:hAnsi="仿宋" w:cs="仿宋" w:hint="eastAsia"/>
            <w:lang w:eastAsia="zh-CN"/>
          </w:rPr>
          <w:t>(三)、建设期利息</w:t>
        </w:r>
        <w:r>
          <w:tab/>
        </w:r>
        <w:r>
          <w:fldChar w:fldCharType="begin"/>
        </w:r>
        <w:r>
          <w:instrText xml:space="preserve"> PAGEREF _Toc1575 \h </w:instrText>
        </w:r>
        <w:r>
          <w:fldChar w:fldCharType="separate"/>
        </w:r>
        <w:r>
          <w:t>46</w:t>
        </w:r>
        <w:r>
          <w:fldChar w:fldCharType="end"/>
        </w:r>
      </w:hyperlink>
    </w:p>
    <w:p>
      <w:pPr>
        <w:pStyle w:val="TOC2"/>
        <w:tabs>
          <w:tab w:val="right" w:leader="dot" w:pos="8306"/>
        </w:tabs>
      </w:pPr>
      <w:hyperlink w:anchor="_Toc20130" w:history="1">
        <w:r>
          <w:rPr>
            <w:rFonts w:ascii="仿宋" w:eastAsia="仿宋" w:hAnsi="仿宋" w:cs="仿宋" w:hint="eastAsia"/>
            <w:lang w:eastAsia="zh-CN"/>
          </w:rPr>
          <w:t>(四)、流动资金</w:t>
        </w:r>
        <w:r>
          <w:tab/>
        </w:r>
        <w:r>
          <w:fldChar w:fldCharType="begin"/>
        </w:r>
        <w:r>
          <w:instrText xml:space="preserve"> PAGEREF _Toc20130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75" w:history="1">
        <w:r>
          <w:rPr>
            <w:rFonts w:ascii="仿宋" w:eastAsia="仿宋" w:hAnsi="仿宋" w:cs="仿宋" w:hint="eastAsia"/>
            <w:lang w:eastAsia="zh-CN"/>
          </w:rPr>
          <w:t>(五)、半柔半刚射频同轴电缆项目总投资</w:t>
        </w:r>
        <w:r>
          <w:tab/>
        </w:r>
        <w:r>
          <w:fldChar w:fldCharType="begin"/>
        </w:r>
        <w:r>
          <w:instrText xml:space="preserve"> PAGEREF _Toc7775 \h </w:instrText>
        </w:r>
        <w:r>
          <w:fldChar w:fldCharType="separate"/>
        </w:r>
        <w:r>
          <w:t>47</w:t>
        </w:r>
        <w:r>
          <w:fldChar w:fldCharType="end"/>
        </w:r>
      </w:hyperlink>
    </w:p>
    <w:p>
      <w:pPr>
        <w:pStyle w:val="TOC2"/>
        <w:tabs>
          <w:tab w:val="right" w:leader="dot" w:pos="8306"/>
        </w:tabs>
      </w:pPr>
      <w:hyperlink w:anchor="_Toc25548" w:history="1">
        <w:r>
          <w:rPr>
            <w:rFonts w:ascii="仿宋" w:eastAsia="仿宋" w:hAnsi="仿宋" w:cs="仿宋" w:hint="eastAsia"/>
            <w:lang w:eastAsia="zh-CN"/>
          </w:rPr>
          <w:t>(六)、资金筹措与投资计划</w:t>
        </w:r>
        <w:r>
          <w:tab/>
        </w:r>
        <w:r>
          <w:fldChar w:fldCharType="begin"/>
        </w:r>
        <w:r>
          <w:instrText xml:space="preserve"> PAGEREF _Toc25548 \h </w:instrText>
        </w:r>
        <w:r>
          <w:fldChar w:fldCharType="separate"/>
        </w:r>
        <w:r>
          <w:t>47</w:t>
        </w:r>
        <w:r>
          <w:fldChar w:fldCharType="end"/>
        </w:r>
      </w:hyperlink>
    </w:p>
    <w:p>
      <w:pPr>
        <w:pStyle w:val="TOC1"/>
        <w:tabs>
          <w:tab w:val="right" w:leader="dot" w:pos="8306"/>
        </w:tabs>
      </w:pPr>
      <w:hyperlink w:anchor="_Toc9477" w:history="1">
        <w:r>
          <w:rPr>
            <w:rFonts w:ascii="仿宋" w:eastAsia="仿宋" w:hAnsi="仿宋" w:cs="仿宋" w:hint="eastAsia"/>
            <w:lang w:eastAsia="zh-CN"/>
          </w:rPr>
          <w:t>七、环境保护分析</w:t>
        </w:r>
        <w:r>
          <w:tab/>
        </w:r>
        <w:r>
          <w:fldChar w:fldCharType="begin"/>
        </w:r>
        <w:r>
          <w:instrText xml:space="preserve"> PAGEREF _Toc9477 \h </w:instrText>
        </w:r>
        <w:r>
          <w:fldChar w:fldCharType="separate"/>
        </w:r>
        <w:r>
          <w:t>48</w:t>
        </w:r>
        <w:r>
          <w:fldChar w:fldCharType="end"/>
        </w:r>
      </w:hyperlink>
    </w:p>
    <w:p>
      <w:pPr>
        <w:pStyle w:val="TOC2"/>
        <w:tabs>
          <w:tab w:val="right" w:leader="dot" w:pos="8306"/>
        </w:tabs>
      </w:pPr>
      <w:hyperlink w:anchor="_Toc24200" w:history="1">
        <w:r>
          <w:rPr>
            <w:rFonts w:ascii="仿宋" w:eastAsia="仿宋" w:hAnsi="仿宋" w:cs="仿宋" w:hint="eastAsia"/>
            <w:lang w:eastAsia="zh-CN"/>
          </w:rPr>
          <w:t>(一)、编制依据</w:t>
        </w:r>
        <w:r>
          <w:tab/>
        </w:r>
        <w:r>
          <w:fldChar w:fldCharType="begin"/>
        </w:r>
        <w:r>
          <w:instrText xml:space="preserve"> PAGEREF _Toc24200 \h </w:instrText>
        </w:r>
        <w:r>
          <w:fldChar w:fldCharType="separate"/>
        </w:r>
        <w:r>
          <w:t>48</w:t>
        </w:r>
        <w:r>
          <w:fldChar w:fldCharType="end"/>
        </w:r>
      </w:hyperlink>
    </w:p>
    <w:p>
      <w:pPr>
        <w:pStyle w:val="TOC2"/>
        <w:tabs>
          <w:tab w:val="right" w:leader="dot" w:pos="8306"/>
        </w:tabs>
      </w:pPr>
      <w:hyperlink w:anchor="_Toc25958" w:history="1">
        <w:r>
          <w:rPr>
            <w:rFonts w:ascii="仿宋" w:eastAsia="仿宋" w:hAnsi="仿宋" w:cs="仿宋" w:hint="eastAsia"/>
            <w:lang w:eastAsia="zh-CN"/>
          </w:rPr>
          <w:t>(二)、环境影响合理性分析</w:t>
        </w:r>
        <w:r>
          <w:tab/>
        </w:r>
        <w:r>
          <w:fldChar w:fldCharType="begin"/>
        </w:r>
        <w:r>
          <w:instrText xml:space="preserve"> PAGEREF _Toc25958 \h </w:instrText>
        </w:r>
        <w:r>
          <w:fldChar w:fldCharType="separate"/>
        </w:r>
        <w:r>
          <w:t>48</w:t>
        </w:r>
        <w:r>
          <w:fldChar w:fldCharType="end"/>
        </w:r>
      </w:hyperlink>
    </w:p>
    <w:p>
      <w:pPr>
        <w:pStyle w:val="TOC2"/>
        <w:tabs>
          <w:tab w:val="right" w:leader="dot" w:pos="8306"/>
        </w:tabs>
      </w:pPr>
      <w:hyperlink w:anchor="_Toc30154" w:history="1">
        <w:r>
          <w:rPr>
            <w:rFonts w:ascii="仿宋" w:eastAsia="仿宋" w:hAnsi="仿宋" w:cs="仿宋" w:hint="eastAsia"/>
            <w:lang w:eastAsia="zh-CN"/>
          </w:rPr>
          <w:t>(三)、建设期大气环境影响分析</w:t>
        </w:r>
        <w:r>
          <w:tab/>
        </w:r>
        <w:r>
          <w:fldChar w:fldCharType="begin"/>
        </w:r>
        <w:r>
          <w:instrText xml:space="preserve"> PAGEREF _Toc30154 \h </w:instrText>
        </w:r>
        <w:r>
          <w:fldChar w:fldCharType="separate"/>
        </w:r>
        <w:r>
          <w:t>49</w:t>
        </w:r>
        <w:r>
          <w:fldChar w:fldCharType="end"/>
        </w:r>
      </w:hyperlink>
    </w:p>
    <w:p>
      <w:pPr>
        <w:pStyle w:val="TOC2"/>
        <w:tabs>
          <w:tab w:val="right" w:leader="dot" w:pos="8306"/>
        </w:tabs>
      </w:pPr>
      <w:hyperlink w:anchor="_Toc22549" w:history="1">
        <w:r>
          <w:rPr>
            <w:rFonts w:ascii="仿宋" w:eastAsia="仿宋" w:hAnsi="仿宋" w:cs="仿宋" w:hint="eastAsia"/>
            <w:lang w:eastAsia="zh-CN"/>
          </w:rPr>
          <w:t>(四)、建设期水环境影响分析</w:t>
        </w:r>
        <w:r>
          <w:tab/>
        </w:r>
        <w:r>
          <w:fldChar w:fldCharType="begin"/>
        </w:r>
        <w:r>
          <w:instrText xml:space="preserve"> PAGEREF _Toc22549 \h </w:instrText>
        </w:r>
        <w:r>
          <w:fldChar w:fldCharType="separate"/>
        </w:r>
        <w:r>
          <w:t>50</w:t>
        </w:r>
        <w:r>
          <w:fldChar w:fldCharType="end"/>
        </w:r>
      </w:hyperlink>
    </w:p>
    <w:p>
      <w:pPr>
        <w:pStyle w:val="TOC2"/>
        <w:tabs>
          <w:tab w:val="right" w:leader="dot" w:pos="8306"/>
        </w:tabs>
      </w:pPr>
      <w:hyperlink w:anchor="_Toc12160" w:history="1">
        <w:r>
          <w:rPr>
            <w:rFonts w:ascii="仿宋" w:eastAsia="仿宋" w:hAnsi="仿宋" w:cs="仿宋" w:hint="eastAsia"/>
            <w:lang w:eastAsia="zh-CN"/>
          </w:rPr>
          <w:t>(五)、建设期固体废弃物环境影响分析</w:t>
        </w:r>
        <w:r>
          <w:tab/>
        </w:r>
        <w:r>
          <w:fldChar w:fldCharType="begin"/>
        </w:r>
        <w:r>
          <w:instrText xml:space="preserve"> PAGEREF _Toc12160 \h </w:instrText>
        </w:r>
        <w:r>
          <w:fldChar w:fldCharType="separate"/>
        </w:r>
        <w:r>
          <w:t>51</w:t>
        </w:r>
        <w:r>
          <w:fldChar w:fldCharType="end"/>
        </w:r>
      </w:hyperlink>
    </w:p>
    <w:p>
      <w:pPr>
        <w:pStyle w:val="TOC2"/>
        <w:tabs>
          <w:tab w:val="right" w:leader="dot" w:pos="8306"/>
        </w:tabs>
      </w:pPr>
      <w:hyperlink w:anchor="_Toc17481" w:history="1">
        <w:r>
          <w:rPr>
            <w:rFonts w:ascii="仿宋" w:eastAsia="仿宋" w:hAnsi="仿宋" w:cs="仿宋" w:hint="eastAsia"/>
            <w:lang w:eastAsia="zh-CN"/>
          </w:rPr>
          <w:t>(六)、建设期声环境影响分析</w:t>
        </w:r>
        <w:r>
          <w:tab/>
        </w:r>
        <w:r>
          <w:fldChar w:fldCharType="begin"/>
        </w:r>
        <w:r>
          <w:instrText xml:space="preserve"> PAGEREF _Toc17481 \h </w:instrText>
        </w:r>
        <w:r>
          <w:fldChar w:fldCharType="separate"/>
        </w:r>
        <w:r>
          <w:t>52</w:t>
        </w:r>
        <w:r>
          <w:fldChar w:fldCharType="end"/>
        </w:r>
      </w:hyperlink>
    </w:p>
    <w:p>
      <w:pPr>
        <w:pStyle w:val="TOC2"/>
        <w:tabs>
          <w:tab w:val="right" w:leader="dot" w:pos="8306"/>
        </w:tabs>
      </w:pPr>
      <w:hyperlink w:anchor="_Toc13055" w:history="1">
        <w:r>
          <w:rPr>
            <w:rFonts w:ascii="仿宋" w:eastAsia="仿宋" w:hAnsi="仿宋" w:cs="仿宋" w:hint="eastAsia"/>
            <w:lang w:eastAsia="zh-CN"/>
          </w:rPr>
          <w:t>(七)、营运期大气环境影响分析</w:t>
        </w:r>
        <w:r>
          <w:tab/>
        </w:r>
        <w:r>
          <w:fldChar w:fldCharType="begin"/>
        </w:r>
        <w:r>
          <w:instrText xml:space="preserve"> PAGEREF _Toc13055 \h </w:instrText>
        </w:r>
        <w:r>
          <w:fldChar w:fldCharType="separate"/>
        </w:r>
        <w:r>
          <w:t>54</w:t>
        </w:r>
        <w:r>
          <w:fldChar w:fldCharType="end"/>
        </w:r>
      </w:hyperlink>
    </w:p>
    <w:p>
      <w:pPr>
        <w:pStyle w:val="TOC2"/>
        <w:tabs>
          <w:tab w:val="right" w:leader="dot" w:pos="8306"/>
        </w:tabs>
      </w:pPr>
      <w:hyperlink w:anchor="_Toc9494" w:history="1">
        <w:r>
          <w:rPr>
            <w:rFonts w:ascii="仿宋" w:eastAsia="仿宋" w:hAnsi="仿宋" w:cs="仿宋" w:hint="eastAsia"/>
            <w:lang w:eastAsia="zh-CN"/>
          </w:rPr>
          <w:t>(八)、营运期水环境影响分析</w:t>
        </w:r>
        <w:r>
          <w:tab/>
        </w:r>
        <w:r>
          <w:fldChar w:fldCharType="begin"/>
        </w:r>
        <w:r>
          <w:instrText xml:space="preserve"> PAGEREF _Toc9494 \h </w:instrText>
        </w:r>
        <w:r>
          <w:fldChar w:fldCharType="separate"/>
        </w:r>
        <w:r>
          <w:t>55</w:t>
        </w:r>
        <w:r>
          <w:fldChar w:fldCharType="end"/>
        </w:r>
      </w:hyperlink>
    </w:p>
    <w:p>
      <w:pPr>
        <w:pStyle w:val="TOC2"/>
        <w:tabs>
          <w:tab w:val="right" w:leader="dot" w:pos="8306"/>
        </w:tabs>
      </w:pPr>
      <w:hyperlink w:anchor="_Toc986" w:history="1">
        <w:r>
          <w:rPr>
            <w:rFonts w:ascii="仿宋" w:eastAsia="仿宋" w:hAnsi="仿宋" w:cs="仿宋" w:hint="eastAsia"/>
            <w:lang w:eastAsia="zh-CN"/>
          </w:rPr>
          <w:t>(九)、营运期固体废弃物环境影响分析</w:t>
        </w:r>
        <w:r>
          <w:tab/>
        </w:r>
        <w:r>
          <w:fldChar w:fldCharType="begin"/>
        </w:r>
        <w:r>
          <w:instrText xml:space="preserve"> PAGEREF _Toc986 \h </w:instrText>
        </w:r>
        <w:r>
          <w:fldChar w:fldCharType="separate"/>
        </w:r>
        <w:r>
          <w:t>56</w:t>
        </w:r>
        <w:r>
          <w:fldChar w:fldCharType="end"/>
        </w:r>
      </w:hyperlink>
    </w:p>
    <w:p>
      <w:pPr>
        <w:pStyle w:val="TOC2"/>
        <w:tabs>
          <w:tab w:val="right" w:leader="dot" w:pos="8306"/>
        </w:tabs>
      </w:pPr>
      <w:hyperlink w:anchor="_Toc14694" w:history="1">
        <w:r>
          <w:rPr>
            <w:rFonts w:ascii="仿宋" w:eastAsia="仿宋" w:hAnsi="仿宋" w:cs="仿宋" w:hint="eastAsia"/>
            <w:lang w:eastAsia="zh-CN"/>
          </w:rPr>
          <w:t>(十)、营运期声环境影响分析</w:t>
        </w:r>
        <w:r>
          <w:tab/>
        </w:r>
        <w:r>
          <w:fldChar w:fldCharType="begin"/>
        </w:r>
        <w:r>
          <w:instrText xml:space="preserve"> PAGEREF _Toc14694 \h </w:instrText>
        </w:r>
        <w:r>
          <w:fldChar w:fldCharType="separate"/>
        </w:r>
        <w:r>
          <w:t>57</w:t>
        </w:r>
        <w:r>
          <w:fldChar w:fldCharType="end"/>
        </w:r>
      </w:hyperlink>
    </w:p>
    <w:p>
      <w:pPr>
        <w:pStyle w:val="TOC2"/>
        <w:tabs>
          <w:tab w:val="right" w:leader="dot" w:pos="8306"/>
        </w:tabs>
      </w:pPr>
      <w:hyperlink w:anchor="_Toc4199" w:history="1">
        <w:r>
          <w:rPr>
            <w:rFonts w:ascii="仿宋" w:eastAsia="仿宋" w:hAnsi="仿宋" w:cs="仿宋" w:hint="eastAsia"/>
            <w:lang w:eastAsia="zh-CN"/>
          </w:rPr>
          <w:t>(十一)、清洁生产</w:t>
        </w:r>
        <w:r>
          <w:tab/>
        </w:r>
        <w:r>
          <w:fldChar w:fldCharType="begin"/>
        </w:r>
        <w:r>
          <w:instrText xml:space="preserve"> PAGEREF _Toc4199 \h </w:instrText>
        </w:r>
        <w:r>
          <w:fldChar w:fldCharType="separate"/>
        </w:r>
        <w:r>
          <w:t>58</w:t>
        </w:r>
        <w:r>
          <w:fldChar w:fldCharType="end"/>
        </w:r>
      </w:hyperlink>
    </w:p>
    <w:p>
      <w:pPr>
        <w:pStyle w:val="TOC2"/>
        <w:tabs>
          <w:tab w:val="right" w:leader="dot" w:pos="8306"/>
        </w:tabs>
      </w:pPr>
      <w:hyperlink w:anchor="_Toc7402" w:history="1">
        <w:r>
          <w:rPr>
            <w:rFonts w:ascii="仿宋" w:eastAsia="仿宋" w:hAnsi="仿宋" w:cs="仿宋" w:hint="eastAsia"/>
            <w:lang w:eastAsia="zh-CN"/>
          </w:rPr>
          <w:t>(十二)、环境管理分析</w:t>
        </w:r>
        <w:r>
          <w:tab/>
        </w:r>
        <w:r>
          <w:fldChar w:fldCharType="begin"/>
        </w:r>
        <w:r>
          <w:instrText xml:space="preserve"> PAGEREF _Toc7402 \h </w:instrText>
        </w:r>
        <w:r>
          <w:fldChar w:fldCharType="separate"/>
        </w:r>
        <w:r>
          <w:t>60</w:t>
        </w:r>
        <w:r>
          <w:fldChar w:fldCharType="end"/>
        </w:r>
      </w:hyperlink>
    </w:p>
    <w:p>
      <w:pPr>
        <w:pStyle w:val="TOC2"/>
        <w:tabs>
          <w:tab w:val="right" w:leader="dot" w:pos="8306"/>
        </w:tabs>
      </w:pPr>
      <w:hyperlink w:anchor="_Toc6527" w:history="1">
        <w:r>
          <w:rPr>
            <w:rFonts w:ascii="仿宋" w:eastAsia="仿宋" w:hAnsi="仿宋" w:cs="仿宋" w:hint="eastAsia"/>
            <w:lang w:eastAsia="zh-CN"/>
          </w:rPr>
          <w:t>(十三)、结论及建议</w:t>
        </w:r>
        <w:r>
          <w:tab/>
        </w:r>
        <w:r>
          <w:fldChar w:fldCharType="begin"/>
        </w:r>
        <w:r>
          <w:instrText xml:space="preserve"> PAGEREF _Toc6527 \h </w:instrText>
        </w:r>
        <w:r>
          <w:fldChar w:fldCharType="separate"/>
        </w:r>
        <w:r>
          <w:t>61</w:t>
        </w:r>
        <w:r>
          <w:fldChar w:fldCharType="end"/>
        </w:r>
      </w:hyperlink>
    </w:p>
    <w:p>
      <w:pPr>
        <w:pStyle w:val="TOC1"/>
        <w:tabs>
          <w:tab w:val="right" w:leader="dot" w:pos="8306"/>
        </w:tabs>
      </w:pPr>
      <w:hyperlink w:anchor="_Toc31061" w:history="1">
        <w:r>
          <w:rPr>
            <w:rFonts w:ascii="仿宋" w:eastAsia="仿宋" w:hAnsi="仿宋" w:cs="仿宋" w:hint="eastAsia"/>
            <w:lang w:eastAsia="zh-CN"/>
          </w:rPr>
          <w:t>八、SWOT分析</w:t>
        </w:r>
        <w:r>
          <w:tab/>
        </w:r>
        <w:r>
          <w:fldChar w:fldCharType="begin"/>
        </w:r>
        <w:r>
          <w:instrText xml:space="preserve"> PAGEREF _Toc31061 \h </w:instrText>
        </w:r>
        <w:r>
          <w:fldChar w:fldCharType="separate"/>
        </w:r>
        <w:r>
          <w:t>62</w:t>
        </w:r>
        <w:r>
          <w:fldChar w:fldCharType="end"/>
        </w:r>
      </w:hyperlink>
    </w:p>
    <w:p>
      <w:pPr>
        <w:pStyle w:val="TOC2"/>
        <w:tabs>
          <w:tab w:val="right" w:leader="dot" w:pos="8306"/>
        </w:tabs>
      </w:pPr>
      <w:hyperlink w:anchor="_Toc6812" w:history="1">
        <w:r>
          <w:rPr>
            <w:rFonts w:ascii="仿宋" w:eastAsia="仿宋" w:hAnsi="仿宋" w:cs="仿宋" w:hint="eastAsia"/>
            <w:lang w:eastAsia="zh-CN"/>
          </w:rPr>
          <w:t>(一)、优势分析(S)</w:t>
        </w:r>
        <w:r>
          <w:tab/>
        </w:r>
        <w:r>
          <w:fldChar w:fldCharType="begin"/>
        </w:r>
        <w:r>
          <w:instrText xml:space="preserve"> PAGEREF _Toc6812 \h </w:instrText>
        </w:r>
        <w:r>
          <w:fldChar w:fldCharType="separate"/>
        </w:r>
        <w:r>
          <w:t>62</w:t>
        </w:r>
        <w:r>
          <w:fldChar w:fldCharType="end"/>
        </w:r>
      </w:hyperlink>
    </w:p>
    <w:p>
      <w:pPr>
        <w:pStyle w:val="TOC2"/>
        <w:tabs>
          <w:tab w:val="right" w:leader="dot" w:pos="8306"/>
        </w:tabs>
      </w:pPr>
      <w:hyperlink w:anchor="_Toc31967" w:history="1">
        <w:r>
          <w:rPr>
            <w:rFonts w:ascii="仿宋" w:eastAsia="仿宋" w:hAnsi="仿宋" w:cs="仿宋" w:hint="eastAsia"/>
            <w:lang w:eastAsia="zh-CN"/>
          </w:rPr>
          <w:t>(二)、劣势分析(W)</w:t>
        </w:r>
        <w:r>
          <w:tab/>
        </w:r>
        <w:r>
          <w:fldChar w:fldCharType="begin"/>
        </w:r>
        <w:r>
          <w:instrText xml:space="preserve"> PAGEREF _Toc31967 \h </w:instrText>
        </w:r>
        <w:r>
          <w:fldChar w:fldCharType="separate"/>
        </w:r>
        <w:r>
          <w:t>63</w:t>
        </w:r>
        <w:r>
          <w:fldChar w:fldCharType="end"/>
        </w:r>
      </w:hyperlink>
    </w:p>
    <w:p>
      <w:pPr>
        <w:pStyle w:val="TOC2"/>
        <w:tabs>
          <w:tab w:val="right" w:leader="dot" w:pos="8306"/>
        </w:tabs>
      </w:pPr>
      <w:hyperlink w:anchor="_Toc17939" w:history="1">
        <w:r>
          <w:rPr>
            <w:rFonts w:ascii="仿宋" w:eastAsia="仿宋" w:hAnsi="仿宋" w:cs="仿宋" w:hint="eastAsia"/>
            <w:lang w:eastAsia="zh-CN"/>
          </w:rPr>
          <w:t>(三)、机会分析()</w:t>
        </w:r>
        <w:r>
          <w:tab/>
        </w:r>
        <w:r>
          <w:fldChar w:fldCharType="begin"/>
        </w:r>
        <w:r>
          <w:instrText xml:space="preserve"> PAGEREF _Toc17939 \h </w:instrText>
        </w:r>
        <w:r>
          <w:fldChar w:fldCharType="separate"/>
        </w:r>
        <w:r>
          <w:t>64</w:t>
        </w:r>
        <w:r>
          <w:fldChar w:fldCharType="end"/>
        </w:r>
      </w:hyperlink>
    </w:p>
    <w:p>
      <w:pPr>
        <w:pStyle w:val="TOC2"/>
        <w:tabs>
          <w:tab w:val="right" w:leader="dot" w:pos="8306"/>
        </w:tabs>
      </w:pPr>
      <w:hyperlink w:anchor="_Toc30127" w:history="1">
        <w:r>
          <w:rPr>
            <w:rFonts w:ascii="仿宋" w:eastAsia="仿宋" w:hAnsi="仿宋" w:cs="仿宋" w:hint="eastAsia"/>
            <w:lang w:eastAsia="zh-CN"/>
          </w:rPr>
          <w:t>(四)、威胁分析(T)</w:t>
        </w:r>
        <w:r>
          <w:tab/>
        </w:r>
        <w:r>
          <w:fldChar w:fldCharType="begin"/>
        </w:r>
        <w:r>
          <w:instrText xml:space="preserve"> PAGEREF _Toc30127 \h </w:instrText>
        </w:r>
        <w:r>
          <w:fldChar w:fldCharType="separate"/>
        </w:r>
        <w:r>
          <w:t>64</w:t>
        </w:r>
        <w:r>
          <w:fldChar w:fldCharType="end"/>
        </w:r>
      </w:hyperlink>
    </w:p>
    <w:p>
      <w:pPr>
        <w:pStyle w:val="TOC1"/>
        <w:tabs>
          <w:tab w:val="right" w:leader="dot" w:pos="8306"/>
        </w:tabs>
      </w:pPr>
      <w:hyperlink w:anchor="_Toc29601" w:history="1">
        <w:r>
          <w:rPr>
            <w:rFonts w:ascii="仿宋" w:eastAsia="仿宋" w:hAnsi="仿宋" w:cs="仿宋" w:hint="eastAsia"/>
            <w:lang w:eastAsia="zh-CN"/>
          </w:rPr>
          <w:t>九、半柔半刚射频同轴电缆项目经济效益</w:t>
        </w:r>
        <w:r>
          <w:tab/>
        </w:r>
        <w:r>
          <w:fldChar w:fldCharType="begin"/>
        </w:r>
        <w:r>
          <w:instrText xml:space="preserve"> PAGEREF _Toc29601 \h </w:instrText>
        </w:r>
        <w:r>
          <w:fldChar w:fldCharType="separate"/>
        </w:r>
        <w:r>
          <w:t>66</w:t>
        </w:r>
        <w:r>
          <w:fldChar w:fldCharType="end"/>
        </w:r>
      </w:hyperlink>
    </w:p>
    <w:p>
      <w:pPr>
        <w:pStyle w:val="TOC2"/>
        <w:tabs>
          <w:tab w:val="right" w:leader="dot" w:pos="8306"/>
        </w:tabs>
      </w:pPr>
      <w:hyperlink w:anchor="_Toc2090" w:history="1">
        <w:r>
          <w:rPr>
            <w:rFonts w:ascii="仿宋" w:eastAsia="仿宋" w:hAnsi="仿宋" w:cs="仿宋" w:hint="eastAsia"/>
            <w:lang w:eastAsia="zh-CN"/>
          </w:rPr>
          <w:t>(一)、基本假设及基础参数选取</w:t>
        </w:r>
        <w:r>
          <w:tab/>
        </w:r>
        <w:r>
          <w:fldChar w:fldCharType="begin"/>
        </w:r>
        <w:r>
          <w:instrText xml:space="preserve"> PAGEREF _Toc2090 \h </w:instrText>
        </w:r>
        <w:r>
          <w:fldChar w:fldCharType="separate"/>
        </w:r>
        <w:r>
          <w:t>66</w:t>
        </w:r>
        <w:r>
          <w:fldChar w:fldCharType="end"/>
        </w:r>
      </w:hyperlink>
    </w:p>
    <w:p>
      <w:pPr>
        <w:pStyle w:val="TOC2"/>
        <w:tabs>
          <w:tab w:val="right" w:leader="dot" w:pos="8306"/>
        </w:tabs>
      </w:pPr>
      <w:hyperlink w:anchor="_Toc16736" w:history="1">
        <w:r>
          <w:rPr>
            <w:rFonts w:ascii="仿宋" w:eastAsia="仿宋" w:hAnsi="仿宋" w:cs="仿宋" w:hint="eastAsia"/>
            <w:lang w:eastAsia="zh-CN"/>
          </w:rPr>
          <w:t>(二)、经济评价财务测算</w:t>
        </w:r>
        <w:r>
          <w:tab/>
        </w:r>
        <w:r>
          <w:fldChar w:fldCharType="begin"/>
        </w:r>
        <w:r>
          <w:instrText xml:space="preserve"> PAGEREF _Toc16736 \h </w:instrText>
        </w:r>
        <w:r>
          <w:fldChar w:fldCharType="separate"/>
        </w:r>
        <w:r>
          <w:t>66</w:t>
        </w:r>
        <w:r>
          <w:fldChar w:fldCharType="end"/>
        </w:r>
      </w:hyperlink>
    </w:p>
    <w:p>
      <w:pPr>
        <w:pStyle w:val="TOC2"/>
        <w:tabs>
          <w:tab w:val="right" w:leader="dot" w:pos="8306"/>
        </w:tabs>
      </w:pPr>
      <w:hyperlink w:anchor="_Toc2940" w:history="1">
        <w:r>
          <w:rPr>
            <w:rFonts w:ascii="仿宋" w:eastAsia="仿宋" w:hAnsi="仿宋" w:cs="仿宋" w:hint="eastAsia"/>
            <w:lang w:eastAsia="zh-CN"/>
          </w:rPr>
          <w:t>(三)、半柔半刚射频同轴电缆项目盈利能力分析</w:t>
        </w:r>
        <w:r>
          <w:tab/>
        </w:r>
        <w:r>
          <w:fldChar w:fldCharType="begin"/>
        </w:r>
        <w:r>
          <w:instrText xml:space="preserve"> PAGEREF _Toc2940 \h </w:instrText>
        </w:r>
        <w:r>
          <w:fldChar w:fldCharType="separate"/>
        </w:r>
        <w:r>
          <w:t>68</w:t>
        </w:r>
        <w:r>
          <w:fldChar w:fldCharType="end"/>
        </w:r>
      </w:hyperlink>
    </w:p>
    <w:p>
      <w:pPr>
        <w:pStyle w:val="TOC2"/>
        <w:tabs>
          <w:tab w:val="right" w:leader="dot" w:pos="8306"/>
        </w:tabs>
      </w:pPr>
      <w:hyperlink w:anchor="_Toc32094" w:history="1">
        <w:r>
          <w:rPr>
            <w:rFonts w:ascii="仿宋" w:eastAsia="仿宋" w:hAnsi="仿宋" w:cs="仿宋" w:hint="eastAsia"/>
            <w:lang w:eastAsia="zh-CN"/>
          </w:rPr>
          <w:t>(四)、财务生存能力分析</w:t>
        </w:r>
        <w:r>
          <w:tab/>
        </w:r>
        <w:r>
          <w:fldChar w:fldCharType="begin"/>
        </w:r>
        <w:r>
          <w:instrText xml:space="preserve"> PAGEREF _Toc32094 \h </w:instrText>
        </w:r>
        <w:r>
          <w:fldChar w:fldCharType="separate"/>
        </w:r>
        <w:r>
          <w:t>69</w:t>
        </w:r>
        <w:r>
          <w:fldChar w:fldCharType="end"/>
        </w:r>
      </w:hyperlink>
    </w:p>
    <w:p>
      <w:pPr>
        <w:pStyle w:val="TOC2"/>
        <w:tabs>
          <w:tab w:val="right" w:leader="dot" w:pos="8306"/>
        </w:tabs>
      </w:pPr>
      <w:hyperlink w:anchor="_Toc25283" w:history="1">
        <w:r>
          <w:rPr>
            <w:rFonts w:ascii="仿宋" w:eastAsia="仿宋" w:hAnsi="仿宋" w:cs="仿宋" w:hint="eastAsia"/>
            <w:lang w:eastAsia="zh-CN"/>
          </w:rPr>
          <w:t>(五)、偿债能力分析</w:t>
        </w:r>
        <w:r>
          <w:tab/>
        </w:r>
        <w:r>
          <w:fldChar w:fldCharType="begin"/>
        </w:r>
        <w:r>
          <w:instrText xml:space="preserve"> PAGEREF _Toc25283 \h </w:instrText>
        </w:r>
        <w:r>
          <w:fldChar w:fldCharType="separate"/>
        </w:r>
        <w:r>
          <w:t>70</w:t>
        </w:r>
        <w:r>
          <w:fldChar w:fldCharType="end"/>
        </w:r>
      </w:hyperlink>
    </w:p>
    <w:p>
      <w:pPr>
        <w:pStyle w:val="TOC2"/>
        <w:tabs>
          <w:tab w:val="right" w:leader="dot" w:pos="8306"/>
        </w:tabs>
      </w:pPr>
      <w:hyperlink w:anchor="_Toc15973" w:history="1">
        <w:r>
          <w:rPr>
            <w:rFonts w:ascii="仿宋" w:eastAsia="仿宋" w:hAnsi="仿宋" w:cs="仿宋" w:hint="eastAsia"/>
            <w:lang w:eastAsia="zh-CN"/>
          </w:rPr>
          <w:t>(六)、经济评价结论</w:t>
        </w:r>
        <w:r>
          <w:tab/>
        </w:r>
        <w:r>
          <w:fldChar w:fldCharType="begin"/>
        </w:r>
        <w:r>
          <w:instrText xml:space="preserve"> PAGEREF _Toc15973 \h </w:instrText>
        </w:r>
        <w:r>
          <w:fldChar w:fldCharType="separate"/>
        </w:r>
        <w:r>
          <w:t>71</w:t>
        </w:r>
        <w:r>
          <w:fldChar w:fldCharType="end"/>
        </w:r>
      </w:hyperlink>
    </w:p>
    <w:p>
      <w:pPr>
        <w:pStyle w:val="TOC1"/>
        <w:tabs>
          <w:tab w:val="right" w:leader="dot" w:pos="8306"/>
        </w:tabs>
      </w:pPr>
      <w:hyperlink w:anchor="_Toc4413" w:history="1">
        <w:r>
          <w:rPr>
            <w:rFonts w:ascii="仿宋" w:eastAsia="仿宋" w:hAnsi="仿宋" w:cs="仿宋" w:hint="eastAsia"/>
            <w:lang w:eastAsia="zh-CN"/>
          </w:rPr>
          <w:t>十、目标客户和受众分析</w:t>
        </w:r>
        <w:r>
          <w:tab/>
        </w:r>
        <w:r>
          <w:fldChar w:fldCharType="begin"/>
        </w:r>
        <w:r>
          <w:instrText xml:space="preserve"> PAGEREF _Toc4413 \h </w:instrText>
        </w:r>
        <w:r>
          <w:fldChar w:fldCharType="separate"/>
        </w:r>
        <w:r>
          <w:t>72</w:t>
        </w:r>
        <w:r>
          <w:fldChar w:fldCharType="end"/>
        </w:r>
      </w:hyperlink>
    </w:p>
    <w:p>
      <w:pPr>
        <w:pStyle w:val="TOC2"/>
        <w:tabs>
          <w:tab w:val="right" w:leader="dot" w:pos="8306"/>
        </w:tabs>
      </w:pPr>
      <w:hyperlink w:anchor="_Toc3051" w:history="1">
        <w:r>
          <w:rPr>
            <w:rFonts w:ascii="仿宋" w:eastAsia="仿宋" w:hAnsi="仿宋" w:cs="仿宋" w:hint="eastAsia"/>
            <w:lang w:eastAsia="zh-CN"/>
          </w:rPr>
          <w:t>(一)、客户群体描述</w:t>
        </w:r>
        <w:r>
          <w:tab/>
        </w:r>
        <w:r>
          <w:fldChar w:fldCharType="begin"/>
        </w:r>
        <w:r>
          <w:instrText xml:space="preserve"> PAGEREF _Toc3051 \h </w:instrText>
        </w:r>
        <w:r>
          <w:fldChar w:fldCharType="separate"/>
        </w:r>
        <w:r>
          <w:t>72</w:t>
        </w:r>
        <w:r>
          <w:fldChar w:fldCharType="end"/>
        </w:r>
      </w:hyperlink>
    </w:p>
    <w:p>
      <w:pPr>
        <w:pStyle w:val="TOC2"/>
        <w:tabs>
          <w:tab w:val="right" w:leader="dot" w:pos="8306"/>
        </w:tabs>
      </w:pPr>
      <w:hyperlink w:anchor="_Toc5362" w:history="1">
        <w:r>
          <w:rPr>
            <w:rFonts w:ascii="仿宋" w:eastAsia="仿宋" w:hAnsi="仿宋" w:cs="仿宋" w:hint="eastAsia"/>
            <w:lang w:eastAsia="zh-CN"/>
          </w:rPr>
          <w:t>(二)、客户需求和期望</w:t>
        </w:r>
        <w:r>
          <w:tab/>
        </w:r>
        <w:r>
          <w:fldChar w:fldCharType="begin"/>
        </w:r>
        <w:r>
          <w:instrText xml:space="preserve"> PAGEREF _Toc5362 \h </w:instrText>
        </w:r>
        <w:r>
          <w:fldChar w:fldCharType="separate"/>
        </w:r>
        <w:r>
          <w:t>73</w:t>
        </w:r>
        <w:r>
          <w:fldChar w:fldCharType="end"/>
        </w:r>
      </w:hyperlink>
    </w:p>
    <w:p>
      <w:pPr>
        <w:pStyle w:val="TOC2"/>
        <w:tabs>
          <w:tab w:val="right" w:leader="dot" w:pos="8306"/>
        </w:tabs>
      </w:pPr>
      <w:hyperlink w:anchor="_Toc22170" w:history="1">
        <w:r>
          <w:rPr>
            <w:rFonts w:ascii="仿宋" w:eastAsia="仿宋" w:hAnsi="仿宋" w:cs="仿宋" w:hint="eastAsia"/>
            <w:lang w:eastAsia="zh-CN"/>
          </w:rPr>
          <w:t>(三)、客户获取策略</w:t>
        </w:r>
        <w:r>
          <w:tab/>
        </w:r>
        <w:r>
          <w:fldChar w:fldCharType="begin"/>
        </w:r>
        <w:r>
          <w:instrText xml:space="preserve"> PAGEREF _Toc22170 \h </w:instrText>
        </w:r>
        <w:r>
          <w:fldChar w:fldCharType="separate"/>
        </w:r>
        <w:r>
          <w:t>75</w:t>
        </w:r>
        <w:r>
          <w:fldChar w:fldCharType="end"/>
        </w:r>
      </w:hyperlink>
    </w:p>
    <w:p>
      <w:pPr>
        <w:pStyle w:val="TOC2"/>
        <w:tabs>
          <w:tab w:val="right" w:leader="dot" w:pos="8306"/>
        </w:tabs>
      </w:pPr>
      <w:hyperlink w:anchor="_Toc25499" w:history="1">
        <w:r>
          <w:rPr>
            <w:rFonts w:ascii="仿宋" w:eastAsia="仿宋" w:hAnsi="仿宋" w:cs="仿宋" w:hint="eastAsia"/>
            <w:lang w:eastAsia="zh-CN"/>
          </w:rPr>
          <w:t>(四)、客户关系管理</w:t>
        </w:r>
        <w:r>
          <w:tab/>
        </w:r>
        <w:r>
          <w:fldChar w:fldCharType="begin"/>
        </w:r>
        <w:r>
          <w:instrText xml:space="preserve"> PAGEREF _Toc25499 \h </w:instrText>
        </w:r>
        <w:r>
          <w:fldChar w:fldCharType="separate"/>
        </w:r>
        <w:r>
          <w:t>77</w:t>
        </w:r>
        <w:r>
          <w:fldChar w:fldCharType="end"/>
        </w:r>
      </w:hyperlink>
    </w:p>
    <w:p>
      <w:pPr>
        <w:pStyle w:val="TOC1"/>
        <w:tabs>
          <w:tab w:val="right" w:leader="dot" w:pos="8306"/>
        </w:tabs>
      </w:pPr>
      <w:hyperlink w:anchor="_Toc19991" w:history="1">
        <w:r>
          <w:rPr>
            <w:rFonts w:ascii="仿宋" w:eastAsia="仿宋" w:hAnsi="仿宋" w:cs="仿宋" w:hint="eastAsia"/>
            <w:lang w:eastAsia="zh-CN"/>
          </w:rPr>
          <w:t>十一、战略合作伙伴</w:t>
        </w:r>
        <w:r>
          <w:tab/>
        </w:r>
        <w:r>
          <w:fldChar w:fldCharType="begin"/>
        </w:r>
        <w:r>
          <w:instrText xml:space="preserve"> PAGEREF _Toc19991 \h </w:instrText>
        </w:r>
        <w:r>
          <w:fldChar w:fldCharType="separate"/>
        </w:r>
        <w:r>
          <w:t>79</w:t>
        </w:r>
        <w:r>
          <w:fldChar w:fldCharType="end"/>
        </w:r>
      </w:hyperlink>
    </w:p>
    <w:p>
      <w:pPr>
        <w:pStyle w:val="TOC2"/>
        <w:tabs>
          <w:tab w:val="right" w:leader="dot" w:pos="8306"/>
        </w:tabs>
      </w:pPr>
      <w:hyperlink w:anchor="_Toc985" w:history="1">
        <w:r>
          <w:rPr>
            <w:rFonts w:ascii="仿宋" w:eastAsia="仿宋" w:hAnsi="仿宋" w:cs="仿宋" w:hint="eastAsia"/>
            <w:lang w:eastAsia="zh-CN"/>
          </w:rPr>
          <w:t>(一)、合作伙伴关系</w:t>
        </w:r>
        <w:r>
          <w:tab/>
        </w:r>
        <w:r>
          <w:fldChar w:fldCharType="begin"/>
        </w:r>
        <w:r>
          <w:instrText xml:space="preserve"> PAGEREF _Toc985 \h </w:instrText>
        </w:r>
        <w:r>
          <w:fldChar w:fldCharType="separate"/>
        </w:r>
        <w:r>
          <w:t>79</w:t>
        </w:r>
        <w:r>
          <w:fldChar w:fldCharType="end"/>
        </w:r>
      </w:hyperlink>
    </w:p>
    <w:p>
      <w:pPr>
        <w:pStyle w:val="TOC2"/>
        <w:tabs>
          <w:tab w:val="right" w:leader="dot" w:pos="8306"/>
        </w:tabs>
      </w:pPr>
      <w:hyperlink w:anchor="_Toc17895" w:history="1">
        <w:r>
          <w:rPr>
            <w:rFonts w:ascii="仿宋" w:eastAsia="仿宋" w:hAnsi="仿宋" w:cs="仿宋" w:hint="eastAsia"/>
            <w:lang w:eastAsia="zh-CN"/>
          </w:rPr>
          <w:t>(二)、合作半柔半刚射频同轴电缆项目</w:t>
        </w:r>
        <w:r>
          <w:tab/>
        </w:r>
        <w:r>
          <w:fldChar w:fldCharType="begin"/>
        </w:r>
        <w:r>
          <w:instrText xml:space="preserve"> PAGEREF _Toc17895 \h </w:instrText>
        </w:r>
        <w:r>
          <w:fldChar w:fldCharType="separate"/>
        </w:r>
        <w:r>
          <w:t>79</w:t>
        </w:r>
        <w:r>
          <w:fldChar w:fldCharType="end"/>
        </w:r>
      </w:hyperlink>
    </w:p>
    <w:p>
      <w:pPr>
        <w:pStyle w:val="TOC2"/>
        <w:tabs>
          <w:tab w:val="right" w:leader="dot" w:pos="8306"/>
        </w:tabs>
      </w:pPr>
      <w:hyperlink w:anchor="_Toc19695" w:history="1">
        <w:r>
          <w:rPr>
            <w:rFonts w:ascii="仿宋" w:eastAsia="仿宋" w:hAnsi="仿宋" w:cs="仿宋" w:hint="eastAsia"/>
            <w:lang w:eastAsia="zh-CN"/>
          </w:rPr>
          <w:t>(三)、合作伙伴的作用</w:t>
        </w:r>
        <w:r>
          <w:tab/>
        </w:r>
        <w:r>
          <w:fldChar w:fldCharType="begin"/>
        </w:r>
        <w:r>
          <w:instrText xml:space="preserve"> PAGEREF _Toc19695 \h </w:instrText>
        </w:r>
        <w:r>
          <w:fldChar w:fldCharType="separate"/>
        </w:r>
        <w:r>
          <w:t>80</w:t>
        </w:r>
        <w:r>
          <w:fldChar w:fldCharType="end"/>
        </w:r>
      </w:hyperlink>
    </w:p>
    <w:p>
      <w:pPr>
        <w:pStyle w:val="TOC1"/>
        <w:tabs>
          <w:tab w:val="right" w:leader="dot" w:pos="8306"/>
        </w:tabs>
      </w:pPr>
      <w:hyperlink w:anchor="_Toc10924" w:history="1">
        <w:r>
          <w:rPr>
            <w:rFonts w:ascii="仿宋" w:eastAsia="仿宋" w:hAnsi="仿宋" w:cs="仿宋" w:hint="eastAsia"/>
            <w:lang w:eastAsia="zh-CN"/>
          </w:rPr>
          <w:t>十二、半柔半刚射频同轴电缆项目总结分析</w:t>
        </w:r>
        <w:r>
          <w:tab/>
        </w:r>
        <w:r>
          <w:fldChar w:fldCharType="begin"/>
        </w:r>
        <w:r>
          <w:instrText xml:space="preserve"> PAGEREF _Toc10924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8559"/>
      <w:r>
        <w:rPr>
          <w:rFonts w:ascii="仿宋" w:eastAsia="仿宋" w:hAnsi="仿宋" w:cs="仿宋" w:hint="eastAsia"/>
          <w:sz w:val="28"/>
          <w:lang w:eastAsia="zh-CN"/>
        </w:rPr>
        <w:t>一、半柔半刚射频同轴电缆项目概况</w:t>
      </w:r>
      <w:bookmarkEnd w:id="2"/>
    </w:p>
    <w:p>
      <w:pPr>
        <w:pStyle w:val="Heading2"/>
        <w:rPr>
          <w:rFonts w:ascii="仿宋" w:eastAsia="仿宋" w:hAnsi="仿宋" w:cs="仿宋" w:hint="eastAsia"/>
          <w:lang w:eastAsia="zh-CN"/>
        </w:rPr>
      </w:pPr>
      <w:bookmarkStart w:id="3" w:name="_Toc4605"/>
      <w:r>
        <w:rPr>
          <w:rFonts w:ascii="仿宋" w:eastAsia="仿宋" w:hAnsi="仿宋" w:cs="仿宋" w:hint="eastAsia"/>
          <w:lang w:eastAsia="zh-CN"/>
        </w:rPr>
        <w:t>(一)、投资路径</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xx (集团)有限公司主要致力于投资、建设和运营管理XXX制造公司。</w:t>
      </w:r>
    </w:p>
    <w:p>
      <w:pPr>
        <w:pStyle w:val="Heading2"/>
        <w:ind w:firstLine="560" w:firstLineChars="200"/>
        <w:rPr>
          <w:rFonts w:ascii="仿宋" w:eastAsia="仿宋" w:hAnsi="仿宋" w:cs="仿宋" w:hint="eastAsia"/>
          <w:sz w:val="28"/>
          <w:lang w:eastAsia="zh-CN"/>
        </w:rPr>
      </w:pPr>
      <w:bookmarkStart w:id="4" w:name="_Toc21055"/>
      <w:r>
        <w:rPr>
          <w:rFonts w:ascii="仿宋" w:eastAsia="仿宋" w:hAnsi="仿宋" w:cs="仿宋" w:hint="eastAsia"/>
          <w:sz w:val="28"/>
          <w:lang w:eastAsia="zh-CN"/>
        </w:rPr>
        <w:t>(二)、半柔半刚射频同轴电缆项目提出的理由</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半柔半刚射频同轴电缆项目提出的理由可能包括以下几个方面：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随着人们对生活品质的追求，对半柔半刚射频同轴电缆的需求也在不断增加。市场上对于高品质、符合个性化需求的半柔半刚射频同轴电缆需求量大，因此半柔半刚射频同轴电缆项目可以满足这一市场需求。</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利润空间：半柔半刚射频同轴电缆行业的利润空间较大，通过生产和销售高品质的半柔半刚射频同轴电缆，可以获得可观的利润。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和发展：半柔半刚射频同轴电缆行业是一个不断创新和发展的行业，随着人们生活方式和审美观念的改变，对半柔半刚射频同轴电缆的需求也在不断变化。因此，在半柔半刚射频同轴电缆行业创业可以不断探索新的设计、材料和技术，以满足客户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和可持续发展：人们越来越关注环保和可持续发展，半柔半刚射频同轴电缆行业也开始注重环保和可持续性发展。通过使用环保材料和生产工艺，半柔半刚射频同轴电缆项目可以减少对环境的影响，并提高产品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个人兴趣和激情：一些人可能对半柔半刚射频同轴电缆设计和制造有着浓厚的兴趣和激情，他们希望通过自己的努力和创新，提供更好的半柔半刚射频同轴电缆产品和服务，满足消费者的需求。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需要注意的是，提出半柔半刚射频同轴电缆项目的理由可能因具体情况而异，不同的半柔半刚射频同轴电缆项目可能有不同的原因和背景。因此，在选择半柔半刚射频同轴电缆项目时，我们需要根据自己的实际情况和需求来综合考虑各种因素，并选择最适合自己的半柔半刚射频同轴电缆项目。</w:t>
      </w:r>
    </w:p>
    <w:p>
      <w:pPr>
        <w:pStyle w:val="Heading2"/>
        <w:ind w:firstLine="560" w:firstLineChars="200"/>
        <w:rPr>
          <w:rFonts w:ascii="仿宋" w:eastAsia="仿宋" w:hAnsi="仿宋" w:cs="仿宋" w:hint="eastAsia"/>
          <w:sz w:val="28"/>
          <w:lang w:eastAsia="zh-CN"/>
        </w:rPr>
      </w:pPr>
      <w:bookmarkStart w:id="5" w:name="_Toc30456"/>
      <w:r>
        <w:rPr>
          <w:rFonts w:ascii="仿宋" w:eastAsia="仿宋" w:hAnsi="仿宋" w:cs="仿宋" w:hint="eastAsia"/>
          <w:sz w:val="28"/>
          <w:lang w:eastAsia="zh-CN"/>
        </w:rPr>
        <w:t>(三)、半柔半刚射频同轴电缆项目选址</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该半柔半刚射频同轴电缆项目计划选址于xx园区，占地面积约XXX亩。所选地理位置得天独厚，交通便捷，同时享有完善的电力、供水、排水、通讯等公用设施，非常适合本半柔半刚射频同轴电缆项目的建设需求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https://d.book118.com/266211003142010045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半柔半刚射频同轴电缆行业相关公司设立可行性研究报告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半柔半刚射频同轴电缆行业相关公司设立可行性研究报告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半柔半刚射频同轴电缆行业相关公司设立可行性研究报告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半柔半刚射频同轴电缆行业相关公司设立可行性研究报告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半柔半刚射频同轴电缆行业相关公司设立可行性研究报告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26621100314201004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2024-02-04T05:43:00Z</dcterms:created>
  <dcterms:modified xsi:type="dcterms:W3CDTF">2024-02-04T05:43:38Z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E23B7D3D90DA4C8DB6807907C0BC0CB9_11</vt:lpwstr>
  </property>
  <property fmtid="{D5CDD505-2E9C-101B-9397-08002B2CF9AE}" pid="3" name="KSOProductBuildVer">
    <vt:lpwstr>2052-12.1.0.16250</vt:lpwstr>
  </property>
</Properties>
</file>