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7B45" w14:paraId="7114A67D" w14:textId="77777777">
      <w:pPr>
        <w:rPr>
          <w:rFonts w:ascii="仿宋" w:eastAsia="仿宋" w:hAnsi="仿宋" w:cs="仿宋"/>
          <w:b/>
          <w:sz w:val="40"/>
        </w:rPr>
      </w:pPr>
    </w:p>
    <w:p w:rsidR="00057B45" w14:paraId="40440E55" w14:textId="77777777">
      <w:pPr>
        <w:rPr>
          <w:rFonts w:ascii="仿宋" w:eastAsia="仿宋" w:hAnsi="仿宋" w:cs="仿宋"/>
          <w:b/>
          <w:sz w:val="40"/>
        </w:rPr>
      </w:pPr>
    </w:p>
    <w:p w:rsidR="00057B45" w14:paraId="0DE6B5B6" w14:textId="77777777">
      <w:pPr>
        <w:rPr>
          <w:rFonts w:ascii="仿宋" w:eastAsia="仿宋" w:hAnsi="仿宋" w:cs="仿宋"/>
          <w:b/>
          <w:sz w:val="40"/>
        </w:rPr>
      </w:pPr>
    </w:p>
    <w:p w:rsidR="00057B45" w14:paraId="66D5D0F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汽车结构件相关项目投资计划书</w:t>
      </w:r>
    </w:p>
    <w:p w:rsidR="00057B45" w14:paraId="33BFA439" w14:textId="77777777">
      <w:pPr>
        <w:jc w:val="center"/>
        <w:rPr>
          <w:rFonts w:ascii="仿宋" w:eastAsia="仿宋" w:hAnsi="仿宋" w:cs="仿宋"/>
          <w:b/>
          <w:sz w:val="40"/>
        </w:rPr>
      </w:pPr>
      <w:r>
        <w:rPr>
          <w:rFonts w:ascii="仿宋" w:eastAsia="仿宋" w:hAnsi="仿宋" w:cs="仿宋" w:hint="eastAsia"/>
          <w:b/>
          <w:sz w:val="40"/>
        </w:rPr>
        <w:t>目录</w:t>
      </w:r>
    </w:p>
    <w:p w:rsidR="00057B45" w14:paraId="5A0BF386" w14:textId="77777777">
      <w:pPr>
        <w:pStyle w:val="TOC1"/>
        <w:tabs>
          <w:tab w:val="right" w:leader="dot" w:pos="8306"/>
        </w:tabs>
      </w:pPr>
      <w:r>
        <w:fldChar w:fldCharType="begin"/>
      </w:r>
      <w:r>
        <w:instrText>TOC \h \z</w:instrText>
      </w:r>
      <w:r>
        <w:fldChar w:fldCharType="separate"/>
      </w:r>
      <w:hyperlink w:anchor="_Toc4921" w:history="1">
        <w:r>
          <w:rPr>
            <w:rFonts w:ascii="仿宋" w:eastAsia="仿宋" w:hAnsi="仿宋" w:cs="仿宋" w:hint="eastAsia"/>
          </w:rPr>
          <w:t>序言</w:t>
        </w:r>
        <w:r>
          <w:tab/>
        </w:r>
        <w:r>
          <w:fldChar w:fldCharType="begin"/>
        </w:r>
        <w:r>
          <w:instrText xml:space="preserve"> PAGEREF _Toc4921 \h </w:instrText>
        </w:r>
        <w:r>
          <w:fldChar w:fldCharType="separate"/>
        </w:r>
        <w:r>
          <w:t>3</w:t>
        </w:r>
        <w:r>
          <w:fldChar w:fldCharType="end"/>
        </w:r>
      </w:hyperlink>
    </w:p>
    <w:p w:rsidR="00057B45" w14:paraId="178A4D33" w14:textId="77777777">
      <w:pPr>
        <w:pStyle w:val="TOC1"/>
        <w:tabs>
          <w:tab w:val="right" w:leader="dot" w:pos="8306"/>
        </w:tabs>
      </w:pPr>
      <w:hyperlink w:anchor="_Toc2107" w:history="1">
        <w:r>
          <w:rPr>
            <w:rFonts w:ascii="仿宋" w:eastAsia="仿宋" w:hAnsi="仿宋" w:cs="仿宋" w:hint="eastAsia"/>
          </w:rPr>
          <w:t>一、行业前景及市场预测</w:t>
        </w:r>
        <w:r>
          <w:tab/>
        </w:r>
        <w:r>
          <w:fldChar w:fldCharType="begin"/>
        </w:r>
        <w:r>
          <w:instrText xml:space="preserve"> PAGEREF _Toc2107 \h </w:instrText>
        </w:r>
        <w:r>
          <w:fldChar w:fldCharType="separate"/>
        </w:r>
        <w:r>
          <w:t>3</w:t>
        </w:r>
        <w:r>
          <w:fldChar w:fldCharType="end"/>
        </w:r>
      </w:hyperlink>
    </w:p>
    <w:p w:rsidR="00057B45" w14:paraId="2FC0581F" w14:textId="77777777">
      <w:pPr>
        <w:pStyle w:val="TOC2"/>
        <w:tabs>
          <w:tab w:val="right" w:leader="dot" w:pos="8306"/>
        </w:tabs>
      </w:pPr>
      <w:hyperlink w:anchor="_Toc25268" w:history="1">
        <w:r>
          <w:rPr>
            <w:rFonts w:ascii="仿宋" w:eastAsia="仿宋" w:hAnsi="仿宋" w:cs="仿宋" w:hint="eastAsia"/>
          </w:rPr>
          <w:t>（一）行业基本情况</w:t>
        </w:r>
        <w:r>
          <w:tab/>
        </w:r>
        <w:r>
          <w:fldChar w:fldCharType="begin"/>
        </w:r>
        <w:r>
          <w:instrText xml:space="preserve"> PAGEREF _Toc25268 \h </w:instrText>
        </w:r>
        <w:r>
          <w:fldChar w:fldCharType="separate"/>
        </w:r>
        <w:r>
          <w:t>3</w:t>
        </w:r>
        <w:r>
          <w:fldChar w:fldCharType="end"/>
        </w:r>
      </w:hyperlink>
    </w:p>
    <w:p w:rsidR="00057B45" w14:paraId="010178C1" w14:textId="77777777">
      <w:pPr>
        <w:pStyle w:val="TOC2"/>
        <w:tabs>
          <w:tab w:val="right" w:leader="dot" w:pos="8306"/>
        </w:tabs>
      </w:pPr>
      <w:hyperlink w:anchor="_Toc18620" w:history="1">
        <w:r>
          <w:rPr>
            <w:rFonts w:ascii="仿宋" w:eastAsia="仿宋" w:hAnsi="仿宋" w:cs="仿宋" w:hint="eastAsia"/>
          </w:rPr>
          <w:t>（二）市场分析</w:t>
        </w:r>
        <w:r>
          <w:tab/>
        </w:r>
        <w:r>
          <w:fldChar w:fldCharType="begin"/>
        </w:r>
        <w:r>
          <w:instrText xml:space="preserve"> PAGEREF _Toc18620 \h </w:instrText>
        </w:r>
        <w:r>
          <w:fldChar w:fldCharType="separate"/>
        </w:r>
        <w:r>
          <w:t>4</w:t>
        </w:r>
        <w:r>
          <w:fldChar w:fldCharType="end"/>
        </w:r>
      </w:hyperlink>
    </w:p>
    <w:p w:rsidR="00057B45" w14:paraId="30822F46" w14:textId="77777777">
      <w:pPr>
        <w:pStyle w:val="TOC1"/>
        <w:tabs>
          <w:tab w:val="right" w:leader="dot" w:pos="8306"/>
        </w:tabs>
      </w:pPr>
      <w:hyperlink w:anchor="_Toc4225" w:history="1">
        <w:r>
          <w:rPr>
            <w:rFonts w:ascii="仿宋" w:eastAsia="仿宋" w:hAnsi="仿宋" w:cs="仿宋" w:hint="eastAsia"/>
          </w:rPr>
          <w:t>二、原材料及成品管理</w:t>
        </w:r>
        <w:r>
          <w:tab/>
        </w:r>
        <w:r>
          <w:fldChar w:fldCharType="begin"/>
        </w:r>
        <w:r>
          <w:instrText xml:space="preserve"> PAGEREF _Toc4225 \h </w:instrText>
        </w:r>
        <w:r>
          <w:fldChar w:fldCharType="separate"/>
        </w:r>
        <w:r>
          <w:t>6</w:t>
        </w:r>
        <w:r>
          <w:fldChar w:fldCharType="end"/>
        </w:r>
      </w:hyperlink>
    </w:p>
    <w:p w:rsidR="00057B45" w14:paraId="0D5C5BE3" w14:textId="77777777">
      <w:pPr>
        <w:pStyle w:val="TOC2"/>
        <w:tabs>
          <w:tab w:val="right" w:leader="dot" w:pos="8306"/>
        </w:tabs>
      </w:pPr>
      <w:hyperlink w:anchor="_Toc32009" w:history="1">
        <w:r>
          <w:rPr>
            <w:rFonts w:ascii="仿宋" w:eastAsia="仿宋" w:hAnsi="仿宋" w:cs="仿宋" w:hint="eastAsia"/>
          </w:rPr>
          <w:t>（一）汽车结构件项目建设期原辅材料供应情况</w:t>
        </w:r>
        <w:r>
          <w:tab/>
        </w:r>
        <w:r>
          <w:fldChar w:fldCharType="begin"/>
        </w:r>
        <w:r>
          <w:instrText xml:space="preserve"> PAGEREF _Toc32009 \h </w:instrText>
        </w:r>
        <w:r>
          <w:fldChar w:fldCharType="separate"/>
        </w:r>
        <w:r>
          <w:t>6</w:t>
        </w:r>
        <w:r>
          <w:fldChar w:fldCharType="end"/>
        </w:r>
      </w:hyperlink>
    </w:p>
    <w:p w:rsidR="00057B45" w14:paraId="2B3DCF12" w14:textId="77777777">
      <w:pPr>
        <w:pStyle w:val="TOC2"/>
        <w:tabs>
          <w:tab w:val="right" w:leader="dot" w:pos="8306"/>
        </w:tabs>
      </w:pPr>
      <w:hyperlink w:anchor="_Toc6042" w:history="1">
        <w:r>
          <w:rPr>
            <w:rFonts w:ascii="仿宋" w:eastAsia="仿宋" w:hAnsi="仿宋" w:cs="仿宋" w:hint="eastAsia"/>
          </w:rPr>
          <w:t>（二）汽车结构件项目运营期原辅材料供应及质量管理</w:t>
        </w:r>
        <w:r>
          <w:tab/>
        </w:r>
        <w:r>
          <w:fldChar w:fldCharType="begin"/>
        </w:r>
        <w:r>
          <w:instrText xml:space="preserve"> PAGEREF _Toc6042 \h </w:instrText>
        </w:r>
        <w:r>
          <w:fldChar w:fldCharType="separate"/>
        </w:r>
        <w:r>
          <w:t>6</w:t>
        </w:r>
        <w:r>
          <w:fldChar w:fldCharType="end"/>
        </w:r>
      </w:hyperlink>
    </w:p>
    <w:p w:rsidR="00057B45" w14:paraId="7D3DBF30" w14:textId="77777777">
      <w:pPr>
        <w:pStyle w:val="TOC1"/>
        <w:tabs>
          <w:tab w:val="right" w:leader="dot" w:pos="8306"/>
        </w:tabs>
      </w:pPr>
      <w:hyperlink w:anchor="_Toc25689" w:history="1">
        <w:r>
          <w:rPr>
            <w:rFonts w:ascii="仿宋" w:eastAsia="仿宋" w:hAnsi="仿宋" w:cs="仿宋" w:hint="eastAsia"/>
          </w:rPr>
          <w:t>三、汽车结构件项目投资背景分析</w:t>
        </w:r>
        <w:r>
          <w:tab/>
        </w:r>
        <w:r>
          <w:fldChar w:fldCharType="begin"/>
        </w:r>
        <w:r>
          <w:instrText xml:space="preserve"> PAGEREF _Toc25689 \h </w:instrText>
        </w:r>
        <w:r>
          <w:fldChar w:fldCharType="separate"/>
        </w:r>
        <w:r>
          <w:t>8</w:t>
        </w:r>
        <w:r>
          <w:fldChar w:fldCharType="end"/>
        </w:r>
      </w:hyperlink>
    </w:p>
    <w:p w:rsidR="00057B45" w14:paraId="44DC8E3C" w14:textId="77777777">
      <w:pPr>
        <w:pStyle w:val="TOC2"/>
        <w:tabs>
          <w:tab w:val="right" w:leader="dot" w:pos="8306"/>
        </w:tabs>
      </w:pPr>
      <w:hyperlink w:anchor="_Toc12793" w:history="1">
        <w:r>
          <w:rPr>
            <w:rFonts w:ascii="仿宋" w:eastAsia="仿宋" w:hAnsi="仿宋" w:cs="仿宋" w:hint="eastAsia"/>
          </w:rPr>
          <w:t>（一）行业背景分析</w:t>
        </w:r>
        <w:r>
          <w:tab/>
        </w:r>
        <w:r>
          <w:fldChar w:fldCharType="begin"/>
        </w:r>
        <w:r>
          <w:instrText xml:space="preserve"> PAGEREF _Toc12793 \h </w:instrText>
        </w:r>
        <w:r>
          <w:fldChar w:fldCharType="separate"/>
        </w:r>
        <w:r>
          <w:t>8</w:t>
        </w:r>
        <w:r>
          <w:fldChar w:fldCharType="end"/>
        </w:r>
      </w:hyperlink>
    </w:p>
    <w:p w:rsidR="00057B45" w14:paraId="5C496458" w14:textId="77777777">
      <w:pPr>
        <w:pStyle w:val="TOC2"/>
        <w:tabs>
          <w:tab w:val="right" w:leader="dot" w:pos="8306"/>
        </w:tabs>
      </w:pPr>
      <w:hyperlink w:anchor="_Toc20973" w:history="1">
        <w:r>
          <w:rPr>
            <w:rFonts w:ascii="仿宋" w:eastAsia="仿宋" w:hAnsi="仿宋" w:cs="仿宋" w:hint="eastAsia"/>
          </w:rPr>
          <w:t>（二）产业发展分析</w:t>
        </w:r>
        <w:r>
          <w:tab/>
        </w:r>
        <w:r>
          <w:fldChar w:fldCharType="begin"/>
        </w:r>
        <w:r>
          <w:instrText xml:space="preserve"> PAGEREF _Toc20973 \h </w:instrText>
        </w:r>
        <w:r>
          <w:fldChar w:fldCharType="separate"/>
        </w:r>
        <w:r>
          <w:t>9</w:t>
        </w:r>
        <w:r>
          <w:fldChar w:fldCharType="end"/>
        </w:r>
      </w:hyperlink>
    </w:p>
    <w:p w:rsidR="00057B45" w14:paraId="069B67ED" w14:textId="77777777">
      <w:pPr>
        <w:pStyle w:val="TOC1"/>
        <w:tabs>
          <w:tab w:val="right" w:leader="dot" w:pos="8306"/>
        </w:tabs>
      </w:pPr>
      <w:hyperlink w:anchor="_Toc10820" w:history="1">
        <w:r>
          <w:rPr>
            <w:rFonts w:ascii="仿宋" w:eastAsia="仿宋" w:hAnsi="仿宋" w:cs="仿宋" w:hint="eastAsia"/>
          </w:rPr>
          <w:t>四、汽车结构件项目选址方案</w:t>
        </w:r>
        <w:r>
          <w:tab/>
        </w:r>
        <w:r>
          <w:fldChar w:fldCharType="begin"/>
        </w:r>
        <w:r>
          <w:instrText xml:space="preserve"> PAGEREF _Toc10820 \h </w:instrText>
        </w:r>
        <w:r>
          <w:fldChar w:fldCharType="separate"/>
        </w:r>
        <w:r>
          <w:t>10</w:t>
        </w:r>
        <w:r>
          <w:fldChar w:fldCharType="end"/>
        </w:r>
      </w:hyperlink>
    </w:p>
    <w:p w:rsidR="00057B45" w14:paraId="12EEAE6A" w14:textId="77777777">
      <w:pPr>
        <w:pStyle w:val="TOC2"/>
        <w:tabs>
          <w:tab w:val="right" w:leader="dot" w:pos="8306"/>
        </w:tabs>
      </w:pPr>
      <w:hyperlink w:anchor="_Toc16540" w:history="1">
        <w:r>
          <w:rPr>
            <w:rFonts w:ascii="仿宋" w:eastAsia="仿宋" w:hAnsi="仿宋" w:cs="仿宋" w:hint="eastAsia"/>
          </w:rPr>
          <w:t>（一）汽车结构件项目选址原则</w:t>
        </w:r>
        <w:r>
          <w:tab/>
        </w:r>
        <w:r>
          <w:fldChar w:fldCharType="begin"/>
        </w:r>
        <w:r>
          <w:instrText xml:space="preserve"> PAGEREF _Toc16540 \h </w:instrText>
        </w:r>
        <w:r>
          <w:fldChar w:fldCharType="separate"/>
        </w:r>
        <w:r>
          <w:t>10</w:t>
        </w:r>
        <w:r>
          <w:fldChar w:fldCharType="end"/>
        </w:r>
      </w:hyperlink>
    </w:p>
    <w:p w:rsidR="00057B45" w14:paraId="69A5DEA3" w14:textId="77777777">
      <w:pPr>
        <w:pStyle w:val="TOC2"/>
        <w:tabs>
          <w:tab w:val="right" w:leader="dot" w:pos="8306"/>
        </w:tabs>
      </w:pPr>
      <w:hyperlink w:anchor="_Toc1966" w:history="1">
        <w:r>
          <w:rPr>
            <w:rFonts w:ascii="仿宋" w:eastAsia="仿宋" w:hAnsi="仿宋" w:cs="仿宋" w:hint="eastAsia"/>
          </w:rPr>
          <w:t>（二）建设区基本情况</w:t>
        </w:r>
        <w:r>
          <w:tab/>
        </w:r>
        <w:r>
          <w:fldChar w:fldCharType="begin"/>
        </w:r>
        <w:r>
          <w:instrText xml:space="preserve"> PAGEREF _Toc1966 \h </w:instrText>
        </w:r>
        <w:r>
          <w:fldChar w:fldCharType="separate"/>
        </w:r>
        <w:r>
          <w:t>10</w:t>
        </w:r>
        <w:r>
          <w:fldChar w:fldCharType="end"/>
        </w:r>
      </w:hyperlink>
    </w:p>
    <w:p w:rsidR="00057B45" w14:paraId="1B5B1405" w14:textId="77777777">
      <w:pPr>
        <w:pStyle w:val="TOC2"/>
        <w:tabs>
          <w:tab w:val="right" w:leader="dot" w:pos="8306"/>
        </w:tabs>
      </w:pPr>
      <w:hyperlink w:anchor="_Toc7062" w:history="1">
        <w:r>
          <w:rPr>
            <w:rFonts w:ascii="仿宋" w:eastAsia="仿宋" w:hAnsi="仿宋" w:cs="仿宋" w:hint="eastAsia"/>
          </w:rPr>
          <w:t>（三）产业发展方向</w:t>
        </w:r>
        <w:r>
          <w:tab/>
        </w:r>
        <w:r>
          <w:fldChar w:fldCharType="begin"/>
        </w:r>
        <w:r>
          <w:instrText xml:space="preserve"> PAGEREF _Toc7062 \h </w:instrText>
        </w:r>
        <w:r>
          <w:fldChar w:fldCharType="separate"/>
        </w:r>
        <w:r>
          <w:t>12</w:t>
        </w:r>
        <w:r>
          <w:fldChar w:fldCharType="end"/>
        </w:r>
      </w:hyperlink>
    </w:p>
    <w:p w:rsidR="00057B45" w14:paraId="101BC083" w14:textId="77777777">
      <w:pPr>
        <w:pStyle w:val="TOC2"/>
        <w:tabs>
          <w:tab w:val="right" w:leader="dot" w:pos="8306"/>
        </w:tabs>
      </w:pPr>
      <w:hyperlink w:anchor="_Toc20020" w:history="1">
        <w:r>
          <w:rPr>
            <w:rFonts w:ascii="仿宋" w:eastAsia="仿宋" w:hAnsi="仿宋" w:cs="仿宋" w:hint="eastAsia"/>
          </w:rPr>
          <w:t>（四）汽车结构件项目选址综合评价</w:t>
        </w:r>
        <w:r>
          <w:tab/>
        </w:r>
        <w:r>
          <w:fldChar w:fldCharType="begin"/>
        </w:r>
        <w:r>
          <w:instrText xml:space="preserve"> PAGEREF _Toc20020 \h </w:instrText>
        </w:r>
        <w:r>
          <w:fldChar w:fldCharType="separate"/>
        </w:r>
        <w:r>
          <w:t>13</w:t>
        </w:r>
        <w:r>
          <w:fldChar w:fldCharType="end"/>
        </w:r>
      </w:hyperlink>
    </w:p>
    <w:p w:rsidR="00057B45" w14:paraId="13B51A04" w14:textId="77777777">
      <w:pPr>
        <w:pStyle w:val="TOC1"/>
        <w:tabs>
          <w:tab w:val="right" w:leader="dot" w:pos="8306"/>
        </w:tabs>
      </w:pPr>
      <w:hyperlink w:anchor="_Toc11853" w:history="1">
        <w:r>
          <w:rPr>
            <w:rFonts w:ascii="仿宋" w:eastAsia="仿宋" w:hAnsi="仿宋" w:cs="仿宋" w:hint="eastAsia"/>
          </w:rPr>
          <w:t>五、产品方案与建设规划</w:t>
        </w:r>
        <w:r>
          <w:tab/>
        </w:r>
        <w:r>
          <w:fldChar w:fldCharType="begin"/>
        </w:r>
        <w:r>
          <w:instrText xml:space="preserve"> PAGEREF _Toc11853 \h </w:instrText>
        </w:r>
        <w:r>
          <w:fldChar w:fldCharType="separate"/>
        </w:r>
        <w:r>
          <w:t>14</w:t>
        </w:r>
        <w:r>
          <w:fldChar w:fldCharType="end"/>
        </w:r>
      </w:hyperlink>
    </w:p>
    <w:p w:rsidR="00057B45" w14:paraId="25B3B650" w14:textId="77777777">
      <w:pPr>
        <w:pStyle w:val="TOC2"/>
        <w:tabs>
          <w:tab w:val="right" w:leader="dot" w:pos="8306"/>
        </w:tabs>
      </w:pPr>
      <w:hyperlink w:anchor="_Toc7511" w:history="1">
        <w:r>
          <w:rPr>
            <w:rFonts w:ascii="仿宋" w:eastAsia="仿宋" w:hAnsi="仿宋" w:cs="仿宋" w:hint="eastAsia"/>
          </w:rPr>
          <w:t>（一）汽车结构件项目场地规模</w:t>
        </w:r>
        <w:r>
          <w:tab/>
        </w:r>
        <w:r>
          <w:fldChar w:fldCharType="begin"/>
        </w:r>
        <w:r>
          <w:instrText xml:space="preserve"> PAGEREF _Toc7511 \h </w:instrText>
        </w:r>
        <w:r>
          <w:fldChar w:fldCharType="separate"/>
        </w:r>
        <w:r>
          <w:t>14</w:t>
        </w:r>
        <w:r>
          <w:fldChar w:fldCharType="end"/>
        </w:r>
      </w:hyperlink>
    </w:p>
    <w:p w:rsidR="00057B45" w14:paraId="7A65F101" w14:textId="77777777">
      <w:pPr>
        <w:pStyle w:val="TOC2"/>
        <w:tabs>
          <w:tab w:val="right" w:leader="dot" w:pos="8306"/>
        </w:tabs>
      </w:pPr>
      <w:hyperlink w:anchor="_Toc31917" w:history="1">
        <w:r>
          <w:rPr>
            <w:rFonts w:ascii="仿宋" w:eastAsia="仿宋" w:hAnsi="仿宋" w:cs="仿宋" w:hint="eastAsia"/>
          </w:rPr>
          <w:t>（二）产能规模</w:t>
        </w:r>
        <w:r>
          <w:tab/>
        </w:r>
        <w:r>
          <w:fldChar w:fldCharType="begin"/>
        </w:r>
        <w:r>
          <w:instrText xml:space="preserve"> PAGEREF _Toc31917 \h </w:instrText>
        </w:r>
        <w:r>
          <w:fldChar w:fldCharType="separate"/>
        </w:r>
        <w:r>
          <w:t>14</w:t>
        </w:r>
        <w:r>
          <w:fldChar w:fldCharType="end"/>
        </w:r>
      </w:hyperlink>
    </w:p>
    <w:p w:rsidR="00057B45" w14:paraId="33DB9A51" w14:textId="77777777">
      <w:pPr>
        <w:pStyle w:val="TOC2"/>
        <w:tabs>
          <w:tab w:val="right" w:leader="dot" w:pos="8306"/>
        </w:tabs>
      </w:pPr>
      <w:hyperlink w:anchor="_Toc2556" w:history="1">
        <w:r>
          <w:rPr>
            <w:rFonts w:ascii="仿宋" w:eastAsia="仿宋" w:hAnsi="仿宋" w:cs="仿宋" w:hint="eastAsia"/>
          </w:rPr>
          <w:t>（三）产品规划方案及生产纲领</w:t>
        </w:r>
        <w:r>
          <w:tab/>
        </w:r>
        <w:r>
          <w:fldChar w:fldCharType="begin"/>
        </w:r>
        <w:r>
          <w:instrText xml:space="preserve"> PAGEREF _Toc2556 \h </w:instrText>
        </w:r>
        <w:r>
          <w:fldChar w:fldCharType="separate"/>
        </w:r>
        <w:r>
          <w:t>14</w:t>
        </w:r>
        <w:r>
          <w:fldChar w:fldCharType="end"/>
        </w:r>
      </w:hyperlink>
    </w:p>
    <w:p w:rsidR="00057B45" w14:paraId="0ABBDF15" w14:textId="77777777">
      <w:pPr>
        <w:pStyle w:val="TOC1"/>
        <w:tabs>
          <w:tab w:val="right" w:leader="dot" w:pos="8306"/>
        </w:tabs>
      </w:pPr>
      <w:hyperlink w:anchor="_Toc3593" w:history="1">
        <w:r>
          <w:rPr>
            <w:rFonts w:ascii="仿宋" w:eastAsia="仿宋" w:hAnsi="仿宋" w:cs="仿宋" w:hint="eastAsia"/>
          </w:rPr>
          <w:t>六、劳动安全评价</w:t>
        </w:r>
        <w:r>
          <w:tab/>
        </w:r>
        <w:r>
          <w:fldChar w:fldCharType="begin"/>
        </w:r>
        <w:r>
          <w:instrText xml:space="preserve"> PAGEREF _Toc3593 \h </w:instrText>
        </w:r>
        <w:r>
          <w:fldChar w:fldCharType="separate"/>
        </w:r>
        <w:r>
          <w:t>15</w:t>
        </w:r>
        <w:r>
          <w:fldChar w:fldCharType="end"/>
        </w:r>
      </w:hyperlink>
    </w:p>
    <w:p w:rsidR="00057B45" w14:paraId="6469F14F" w14:textId="77777777">
      <w:pPr>
        <w:pStyle w:val="TOC2"/>
        <w:tabs>
          <w:tab w:val="right" w:leader="dot" w:pos="8306"/>
        </w:tabs>
      </w:pPr>
      <w:hyperlink w:anchor="_Toc13353" w:history="1">
        <w:r>
          <w:rPr>
            <w:rFonts w:ascii="仿宋" w:eastAsia="仿宋" w:hAnsi="仿宋" w:cs="仿宋" w:hint="eastAsia"/>
          </w:rPr>
          <w:t>（一）设计依据</w:t>
        </w:r>
        <w:r>
          <w:tab/>
        </w:r>
        <w:r>
          <w:fldChar w:fldCharType="begin"/>
        </w:r>
        <w:r>
          <w:instrText xml:space="preserve"> PAGEREF _Toc13353 \h </w:instrText>
        </w:r>
        <w:r>
          <w:fldChar w:fldCharType="separate"/>
        </w:r>
        <w:r>
          <w:t>15</w:t>
        </w:r>
        <w:r>
          <w:fldChar w:fldCharType="end"/>
        </w:r>
      </w:hyperlink>
    </w:p>
    <w:p w:rsidR="00057B45" w14:paraId="4F5B44E1" w14:textId="77777777">
      <w:pPr>
        <w:pStyle w:val="TOC2"/>
        <w:tabs>
          <w:tab w:val="right" w:leader="dot" w:pos="8306"/>
        </w:tabs>
      </w:pPr>
      <w:hyperlink w:anchor="_Toc18526" w:history="1">
        <w:r>
          <w:rPr>
            <w:rFonts w:ascii="仿宋" w:eastAsia="仿宋" w:hAnsi="仿宋" w:cs="仿宋" w:hint="eastAsia"/>
          </w:rPr>
          <w:t>（二）主要防范</w:t>
        </w:r>
        <w:r>
          <w:rPr>
            <w:rFonts w:ascii="仿宋" w:eastAsia="仿宋" w:hAnsi="仿宋" w:cs="仿宋" w:hint="eastAsia"/>
          </w:rPr>
          <w:t>措施</w:t>
        </w:r>
        <w:r>
          <w:tab/>
        </w:r>
        <w:r>
          <w:fldChar w:fldCharType="begin"/>
        </w:r>
        <w:r>
          <w:instrText xml:space="preserve"> PAGEREF _Toc18526 \h </w:instrText>
        </w:r>
        <w:r>
          <w:fldChar w:fldCharType="separate"/>
        </w:r>
        <w:r>
          <w:t>17</w:t>
        </w:r>
        <w:r>
          <w:fldChar w:fldCharType="end"/>
        </w:r>
      </w:hyperlink>
    </w:p>
    <w:p w:rsidR="00057B45" w14:paraId="7B6E5C21" w14:textId="77777777">
      <w:pPr>
        <w:pStyle w:val="TOC2"/>
        <w:tabs>
          <w:tab w:val="right" w:leader="dot" w:pos="8306"/>
        </w:tabs>
      </w:pPr>
      <w:hyperlink w:anchor="_Toc24493" w:history="1">
        <w:r>
          <w:rPr>
            <w:rFonts w:ascii="仿宋" w:eastAsia="仿宋" w:hAnsi="仿宋" w:cs="仿宋" w:hint="eastAsia"/>
          </w:rPr>
          <w:t>（三）劳动安全预期效果评价</w:t>
        </w:r>
        <w:r>
          <w:tab/>
        </w:r>
        <w:r>
          <w:fldChar w:fldCharType="begin"/>
        </w:r>
        <w:r>
          <w:instrText xml:space="preserve"> PAGEREF _Toc24493 \h </w:instrText>
        </w:r>
        <w:r>
          <w:fldChar w:fldCharType="separate"/>
        </w:r>
        <w:r>
          <w:t>19</w:t>
        </w:r>
        <w:r>
          <w:fldChar w:fldCharType="end"/>
        </w:r>
      </w:hyperlink>
    </w:p>
    <w:p w:rsidR="00057B45" w14:paraId="53D14982" w14:textId="77777777">
      <w:pPr>
        <w:pStyle w:val="TOC1"/>
        <w:tabs>
          <w:tab w:val="right" w:leader="dot" w:pos="8306"/>
        </w:tabs>
      </w:pPr>
      <w:hyperlink w:anchor="_Toc9959" w:history="1">
        <w:r>
          <w:rPr>
            <w:rFonts w:ascii="仿宋" w:eastAsia="仿宋" w:hAnsi="仿宋" w:cs="仿宋" w:hint="eastAsia"/>
          </w:rPr>
          <w:t>七、组织架构分析</w:t>
        </w:r>
        <w:r>
          <w:tab/>
        </w:r>
        <w:r>
          <w:fldChar w:fldCharType="begin"/>
        </w:r>
        <w:r>
          <w:instrText xml:space="preserve"> PAGEREF _Toc9959 \h </w:instrText>
        </w:r>
        <w:r>
          <w:fldChar w:fldCharType="separate"/>
        </w:r>
        <w:r>
          <w:t>20</w:t>
        </w:r>
        <w:r>
          <w:fldChar w:fldCharType="end"/>
        </w:r>
      </w:hyperlink>
    </w:p>
    <w:p w:rsidR="00057B45" w14:paraId="1EFDF33E" w14:textId="77777777">
      <w:pPr>
        <w:pStyle w:val="TOC2"/>
        <w:tabs>
          <w:tab w:val="right" w:leader="dot" w:pos="8306"/>
        </w:tabs>
      </w:pPr>
      <w:hyperlink w:anchor="_Toc20211" w:history="1">
        <w:r>
          <w:rPr>
            <w:rFonts w:ascii="仿宋" w:eastAsia="仿宋" w:hAnsi="仿宋" w:cs="仿宋" w:hint="eastAsia"/>
          </w:rPr>
          <w:t>（一）人力资源配置</w:t>
        </w:r>
        <w:r>
          <w:tab/>
        </w:r>
        <w:r>
          <w:fldChar w:fldCharType="begin"/>
        </w:r>
        <w:r>
          <w:instrText xml:space="preserve"> PAGEREF _Toc20211 \h </w:instrText>
        </w:r>
        <w:r>
          <w:fldChar w:fldCharType="separate"/>
        </w:r>
        <w:r>
          <w:t>20</w:t>
        </w:r>
        <w:r>
          <w:fldChar w:fldCharType="end"/>
        </w:r>
      </w:hyperlink>
    </w:p>
    <w:p w:rsidR="00057B45" w14:paraId="0F696466" w14:textId="77777777">
      <w:pPr>
        <w:pStyle w:val="TOC2"/>
        <w:tabs>
          <w:tab w:val="right" w:leader="dot" w:pos="8306"/>
        </w:tabs>
      </w:pPr>
      <w:hyperlink w:anchor="_Toc11797" w:history="1">
        <w:r>
          <w:rPr>
            <w:rFonts w:ascii="仿宋" w:eastAsia="仿宋" w:hAnsi="仿宋" w:cs="仿宋" w:hint="eastAsia"/>
          </w:rPr>
          <w:t>（二）员工技能培训</w:t>
        </w:r>
        <w:r>
          <w:tab/>
        </w:r>
        <w:r>
          <w:fldChar w:fldCharType="begin"/>
        </w:r>
        <w:r>
          <w:instrText xml:space="preserve"> PAGEREF _Toc11797 \h </w:instrText>
        </w:r>
        <w:r>
          <w:fldChar w:fldCharType="separate"/>
        </w:r>
        <w:r>
          <w:t>21</w:t>
        </w:r>
        <w:r>
          <w:fldChar w:fldCharType="end"/>
        </w:r>
      </w:hyperlink>
    </w:p>
    <w:p w:rsidR="00057B45" w14:paraId="593D4C7C" w14:textId="77777777">
      <w:pPr>
        <w:pStyle w:val="TOC1"/>
        <w:tabs>
          <w:tab w:val="right" w:leader="dot" w:pos="8306"/>
        </w:tabs>
      </w:pPr>
      <w:hyperlink w:anchor="_Toc22931" w:history="1">
        <w:r>
          <w:rPr>
            <w:rFonts w:ascii="仿宋" w:eastAsia="仿宋" w:hAnsi="仿宋" w:cs="仿宋" w:hint="eastAsia"/>
          </w:rPr>
          <w:t>八、节能方案</w:t>
        </w:r>
        <w:r>
          <w:tab/>
        </w:r>
        <w:r>
          <w:fldChar w:fldCharType="begin"/>
        </w:r>
        <w:r>
          <w:instrText xml:space="preserve"> PAGEREF _Toc22931 \h </w:instrText>
        </w:r>
        <w:r>
          <w:fldChar w:fldCharType="separate"/>
        </w:r>
        <w:r>
          <w:t>23</w:t>
        </w:r>
        <w:r>
          <w:fldChar w:fldCharType="end"/>
        </w:r>
      </w:hyperlink>
    </w:p>
    <w:p w:rsidR="00057B45" w14:paraId="1FAC0A10" w14:textId="77777777">
      <w:pPr>
        <w:pStyle w:val="TOC2"/>
        <w:tabs>
          <w:tab w:val="right" w:leader="dot" w:pos="8306"/>
        </w:tabs>
      </w:pPr>
      <w:hyperlink w:anchor="_Toc20572" w:history="1">
        <w:r>
          <w:rPr>
            <w:rFonts w:ascii="仿宋" w:eastAsia="仿宋" w:hAnsi="仿宋" w:cs="仿宋" w:hint="eastAsia"/>
          </w:rPr>
          <w:t>（一）汽车结构件项</w:t>
        </w:r>
        <w:r>
          <w:rPr>
            <w:rFonts w:ascii="仿宋" w:eastAsia="仿宋" w:hAnsi="仿宋" w:cs="仿宋" w:hint="eastAsia"/>
          </w:rPr>
          <w:t>目节能概述</w:t>
        </w:r>
        <w:r>
          <w:tab/>
        </w:r>
        <w:r>
          <w:fldChar w:fldCharType="begin"/>
        </w:r>
        <w:r>
          <w:instrText xml:space="preserve"> PAGEREF _Toc20572 \h </w:instrText>
        </w:r>
        <w:r>
          <w:fldChar w:fldCharType="separate"/>
        </w:r>
        <w:r>
          <w:t>23</w:t>
        </w:r>
        <w:r>
          <w:fldChar w:fldCharType="end"/>
        </w:r>
      </w:hyperlink>
    </w:p>
    <w:p w:rsidR="00057B45" w14:paraId="260AD990" w14:textId="77777777">
      <w:pPr>
        <w:pStyle w:val="TOC2"/>
        <w:tabs>
          <w:tab w:val="right" w:leader="dot" w:pos="8306"/>
        </w:tabs>
      </w:pPr>
      <w:hyperlink w:anchor="_Toc17510" w:history="1">
        <w:r>
          <w:rPr>
            <w:rFonts w:ascii="仿宋" w:eastAsia="仿宋" w:hAnsi="仿宋" w:cs="仿宋" w:hint="eastAsia"/>
          </w:rPr>
          <w:t>（二）能源消费种类和数量分析</w:t>
        </w:r>
        <w:r>
          <w:tab/>
        </w:r>
        <w:r>
          <w:fldChar w:fldCharType="begin"/>
        </w:r>
        <w:r>
          <w:instrText xml:space="preserve"> PAGEREF _Toc17510 \h </w:instrText>
        </w:r>
        <w:r>
          <w:fldChar w:fldCharType="separate"/>
        </w:r>
        <w:r>
          <w:t>24</w:t>
        </w:r>
        <w:r>
          <w:fldChar w:fldCharType="end"/>
        </w:r>
      </w:hyperlink>
    </w:p>
    <w:p w:rsidR="00057B45" w14:paraId="09492350" w14:textId="77777777">
      <w:pPr>
        <w:pStyle w:val="TOC2"/>
        <w:tabs>
          <w:tab w:val="right" w:leader="dot" w:pos="8306"/>
        </w:tabs>
      </w:pPr>
      <w:hyperlink w:anchor="_Toc21125" w:history="1">
        <w:r>
          <w:rPr>
            <w:rFonts w:ascii="仿宋" w:eastAsia="仿宋" w:hAnsi="仿宋" w:cs="仿宋" w:hint="eastAsia"/>
          </w:rPr>
          <w:t>（三）汽车结构件项目节能措施</w:t>
        </w:r>
        <w:r>
          <w:tab/>
        </w:r>
        <w:r>
          <w:fldChar w:fldCharType="begin"/>
        </w:r>
        <w:r>
          <w:instrText xml:space="preserve"> PAGEREF _Toc21125 \h </w:instrText>
        </w:r>
        <w:r>
          <w:fldChar w:fldCharType="separate"/>
        </w:r>
        <w:r>
          <w:t>25</w:t>
        </w:r>
        <w:r>
          <w:fldChar w:fldCharType="end"/>
        </w:r>
      </w:hyperlink>
    </w:p>
    <w:p w:rsidR="00057B45" w14:paraId="55DC57CD" w14:textId="77777777">
      <w:pPr>
        <w:pStyle w:val="TOC2"/>
        <w:tabs>
          <w:tab w:val="right" w:leader="dot" w:pos="8306"/>
        </w:tabs>
      </w:pPr>
      <w:hyperlink w:anchor="_Toc20255" w:history="1">
        <w:r>
          <w:rPr>
            <w:rFonts w:ascii="仿宋" w:eastAsia="仿宋" w:hAnsi="仿宋" w:cs="仿宋" w:hint="eastAsia"/>
          </w:rPr>
          <w:t>（四）节能综合评价</w:t>
        </w:r>
        <w:r>
          <w:tab/>
        </w:r>
        <w:r>
          <w:fldChar w:fldCharType="begin"/>
        </w:r>
        <w:r>
          <w:instrText xml:space="preserve"> PAGEREF _Toc20255 \h </w:instrText>
        </w:r>
        <w:r>
          <w:fldChar w:fldCharType="separate"/>
        </w:r>
        <w:r>
          <w:t>28</w:t>
        </w:r>
        <w:r>
          <w:fldChar w:fldCharType="end"/>
        </w:r>
      </w:hyperlink>
    </w:p>
    <w:p w:rsidR="00057B45" w14:paraId="012145F8" w14:textId="77777777">
      <w:pPr>
        <w:pStyle w:val="TOC1"/>
        <w:tabs>
          <w:tab w:val="right" w:leader="dot" w:pos="8306"/>
        </w:tabs>
      </w:pPr>
      <w:hyperlink w:anchor="_Toc29532" w:history="1">
        <w:r>
          <w:rPr>
            <w:rFonts w:ascii="仿宋" w:eastAsia="仿宋" w:hAnsi="仿宋" w:cs="仿宋" w:hint="eastAsia"/>
          </w:rPr>
          <w:t>九、经济效益分析</w:t>
        </w:r>
        <w:r>
          <w:tab/>
        </w:r>
        <w:r>
          <w:fldChar w:fldCharType="begin"/>
        </w:r>
        <w:r>
          <w:instrText xml:space="preserve"> PAGEREF _Toc29532 \h </w:instrText>
        </w:r>
        <w:r>
          <w:fldChar w:fldCharType="separate"/>
        </w:r>
        <w:r>
          <w:t>28</w:t>
        </w:r>
        <w:r>
          <w:fldChar w:fldCharType="end"/>
        </w:r>
      </w:hyperlink>
    </w:p>
    <w:p w:rsidR="00057B45" w14:paraId="7485DD2F" w14:textId="77777777">
      <w:pPr>
        <w:pStyle w:val="TOC2"/>
        <w:tabs>
          <w:tab w:val="right" w:leader="dot" w:pos="8306"/>
        </w:tabs>
      </w:pPr>
      <w:hyperlink w:anchor="_Toc19380" w:history="1">
        <w:r>
          <w:rPr>
            <w:rFonts w:ascii="仿宋" w:eastAsia="仿宋" w:hAnsi="仿宋" w:cs="仿宋" w:hint="eastAsia"/>
          </w:rPr>
          <w:t>（一）基本假设及基础参数选取</w:t>
        </w:r>
        <w:r>
          <w:tab/>
        </w:r>
        <w:r>
          <w:fldChar w:fldCharType="begin"/>
        </w:r>
        <w:r>
          <w:instrText xml:space="preserve"> PAGEREF _Toc19380 \h </w:instrText>
        </w:r>
        <w:r>
          <w:fldChar w:fldCharType="separate"/>
        </w:r>
        <w:r>
          <w:t>28</w:t>
        </w:r>
        <w:r>
          <w:fldChar w:fldCharType="end"/>
        </w:r>
      </w:hyperlink>
    </w:p>
    <w:p w:rsidR="00057B45" w14:paraId="4E8346B7" w14:textId="77777777">
      <w:pPr>
        <w:pStyle w:val="TOC2"/>
        <w:tabs>
          <w:tab w:val="right" w:leader="dot" w:pos="8306"/>
        </w:tabs>
      </w:pPr>
      <w:hyperlink w:anchor="_Toc31215" w:history="1">
        <w:r>
          <w:rPr>
            <w:rFonts w:ascii="仿宋" w:eastAsia="仿宋" w:hAnsi="仿宋" w:cs="仿宋" w:hint="eastAsia"/>
          </w:rPr>
          <w:t>（二）经济评价财务测算</w:t>
        </w:r>
        <w:r>
          <w:tab/>
        </w:r>
        <w:r>
          <w:fldChar w:fldCharType="begin"/>
        </w:r>
        <w:r>
          <w:instrText xml:space="preserve"> PAGEREF _Toc31215 \h </w:instrText>
        </w:r>
        <w:r>
          <w:fldChar w:fldCharType="separate"/>
        </w:r>
        <w:r>
          <w:t>29</w:t>
        </w:r>
        <w:r>
          <w:fldChar w:fldCharType="end"/>
        </w:r>
      </w:hyperlink>
    </w:p>
    <w:p w:rsidR="00057B45" w14:paraId="1D3CBC6A" w14:textId="77777777">
      <w:pPr>
        <w:pStyle w:val="TOC2"/>
        <w:tabs>
          <w:tab w:val="right" w:leader="dot" w:pos="8306"/>
        </w:tabs>
      </w:pPr>
      <w:hyperlink w:anchor="_Toc30245" w:history="1">
        <w:r>
          <w:rPr>
            <w:rFonts w:ascii="仿宋" w:eastAsia="仿宋" w:hAnsi="仿宋" w:cs="仿宋" w:hint="eastAsia"/>
          </w:rPr>
          <w:t>（三）汽车结构件项目盈利能力分析</w:t>
        </w:r>
        <w:r>
          <w:tab/>
        </w:r>
        <w:r>
          <w:fldChar w:fldCharType="begin"/>
        </w:r>
        <w:r>
          <w:instrText xml:space="preserve"> PAGEREF _Toc30245 \h </w:instrText>
        </w:r>
        <w:r>
          <w:fldChar w:fldCharType="separate"/>
        </w:r>
        <w:r>
          <w:t>31</w:t>
        </w:r>
        <w:r>
          <w:fldChar w:fldCharType="end"/>
        </w:r>
      </w:hyperlink>
    </w:p>
    <w:p w:rsidR="00057B45" w14:paraId="3E14F17F" w14:textId="77777777">
      <w:pPr>
        <w:pStyle w:val="TOC2"/>
        <w:tabs>
          <w:tab w:val="right" w:leader="dot" w:pos="8306"/>
        </w:tabs>
      </w:pPr>
      <w:hyperlink w:anchor="_Toc9922" w:history="1">
        <w:r>
          <w:rPr>
            <w:rFonts w:ascii="仿宋" w:eastAsia="仿宋" w:hAnsi="仿宋" w:cs="仿宋" w:hint="eastAsia"/>
          </w:rPr>
          <w:t>（四）财务生存能力分析</w:t>
        </w:r>
        <w:r>
          <w:tab/>
        </w:r>
        <w:r>
          <w:fldChar w:fldCharType="begin"/>
        </w:r>
        <w:r>
          <w:instrText xml:space="preserve"> PAGEREF _Toc9922 \h </w:instrText>
        </w:r>
        <w:r>
          <w:fldChar w:fldCharType="separate"/>
        </w:r>
        <w:r>
          <w:t>32</w:t>
        </w:r>
        <w:r>
          <w:fldChar w:fldCharType="end"/>
        </w:r>
      </w:hyperlink>
    </w:p>
    <w:p w:rsidR="00057B45" w14:paraId="44815773" w14:textId="77777777">
      <w:pPr>
        <w:pStyle w:val="TOC2"/>
        <w:tabs>
          <w:tab w:val="right" w:leader="dot" w:pos="8306"/>
        </w:tabs>
      </w:pPr>
      <w:hyperlink w:anchor="_Toc14174" w:history="1">
        <w:r>
          <w:rPr>
            <w:rFonts w:ascii="仿宋" w:eastAsia="仿宋" w:hAnsi="仿宋" w:cs="仿宋" w:hint="eastAsia"/>
          </w:rPr>
          <w:t>（五）偿债能力分析</w:t>
        </w:r>
        <w:r>
          <w:tab/>
        </w:r>
        <w:r>
          <w:fldChar w:fldCharType="begin"/>
        </w:r>
        <w:r>
          <w:instrText xml:space="preserve"> PAGEREF _Toc14174 \h </w:instrText>
        </w:r>
        <w:r>
          <w:fldChar w:fldCharType="separate"/>
        </w:r>
        <w:r>
          <w:t>32</w:t>
        </w:r>
        <w:r>
          <w:fldChar w:fldCharType="end"/>
        </w:r>
      </w:hyperlink>
    </w:p>
    <w:p w:rsidR="00057B45" w14:paraId="3104A71A" w14:textId="77777777">
      <w:pPr>
        <w:pStyle w:val="TOC2"/>
        <w:tabs>
          <w:tab w:val="right" w:leader="dot" w:pos="8306"/>
        </w:tabs>
      </w:pPr>
      <w:hyperlink w:anchor="_Toc10145" w:history="1">
        <w:r>
          <w:rPr>
            <w:rFonts w:ascii="仿宋" w:eastAsia="仿宋" w:hAnsi="仿宋" w:cs="仿宋" w:hint="eastAsia"/>
          </w:rPr>
          <w:t>（六）经济评价结论</w:t>
        </w:r>
        <w:r>
          <w:tab/>
        </w:r>
        <w:r>
          <w:fldChar w:fldCharType="begin"/>
        </w:r>
        <w:r>
          <w:instrText xml:space="preserve"> PAGEREF _Toc10145 \h </w:instrText>
        </w:r>
        <w:r>
          <w:fldChar w:fldCharType="separate"/>
        </w:r>
        <w:r>
          <w:t>34</w:t>
        </w:r>
        <w:r>
          <w:fldChar w:fldCharType="end"/>
        </w:r>
      </w:hyperlink>
    </w:p>
    <w:p w:rsidR="00057B45" w14:paraId="1A8B5F7F" w14:textId="77777777">
      <w:pPr>
        <w:pStyle w:val="TOC1"/>
        <w:tabs>
          <w:tab w:val="right" w:leader="dot" w:pos="8306"/>
        </w:tabs>
      </w:pPr>
      <w:hyperlink w:anchor="_Toc5192" w:history="1">
        <w:r>
          <w:rPr>
            <w:rFonts w:ascii="仿宋" w:eastAsia="仿宋" w:hAnsi="仿宋" w:cs="仿宋" w:hint="eastAsia"/>
          </w:rPr>
          <w:t>十、投资估算</w:t>
        </w:r>
        <w:r>
          <w:tab/>
        </w:r>
        <w:r>
          <w:fldChar w:fldCharType="begin"/>
        </w:r>
        <w:r>
          <w:instrText xml:space="preserve"> PAGEREF _Toc5192 \h </w:instrText>
        </w:r>
        <w:r>
          <w:fldChar w:fldCharType="separate"/>
        </w:r>
        <w:r>
          <w:t>34</w:t>
        </w:r>
        <w:r>
          <w:fldChar w:fldCharType="end"/>
        </w:r>
      </w:hyperlink>
    </w:p>
    <w:p w:rsidR="00057B45" w14:paraId="6FDB56D0" w14:textId="77777777">
      <w:pPr>
        <w:pStyle w:val="TOC2"/>
        <w:tabs>
          <w:tab w:val="right" w:leader="dot" w:pos="8306"/>
        </w:tabs>
      </w:pPr>
      <w:hyperlink w:anchor="_Toc27378" w:history="1">
        <w:r>
          <w:rPr>
            <w:rFonts w:ascii="仿宋" w:eastAsia="仿宋" w:hAnsi="仿宋" w:cs="仿宋" w:hint="eastAsia"/>
          </w:rPr>
          <w:t>（一）投资估算的编</w:t>
        </w:r>
        <w:r>
          <w:rPr>
            <w:rFonts w:ascii="仿宋" w:eastAsia="仿宋" w:hAnsi="仿宋" w:cs="仿宋" w:hint="eastAsia"/>
          </w:rPr>
          <w:t>制说明</w:t>
        </w:r>
        <w:r>
          <w:tab/>
        </w:r>
        <w:r>
          <w:fldChar w:fldCharType="begin"/>
        </w:r>
        <w:r>
          <w:instrText xml:space="preserve"> PAGEREF _Toc27378 \h </w:instrText>
        </w:r>
        <w:r>
          <w:fldChar w:fldCharType="separate"/>
        </w:r>
        <w:r>
          <w:t>34</w:t>
        </w:r>
        <w:r>
          <w:fldChar w:fldCharType="end"/>
        </w:r>
      </w:hyperlink>
    </w:p>
    <w:p w:rsidR="00057B45" w14:paraId="4C9E54EF" w14:textId="77777777">
      <w:pPr>
        <w:pStyle w:val="TOC2"/>
        <w:tabs>
          <w:tab w:val="right" w:leader="dot" w:pos="8306"/>
        </w:tabs>
      </w:pPr>
      <w:hyperlink w:anchor="_Toc21062" w:history="1">
        <w:r>
          <w:rPr>
            <w:rFonts w:ascii="仿宋" w:eastAsia="仿宋" w:hAnsi="仿宋" w:cs="仿宋" w:hint="eastAsia"/>
          </w:rPr>
          <w:t>（二）建设投资估算</w:t>
        </w:r>
        <w:r>
          <w:tab/>
        </w:r>
        <w:r>
          <w:fldChar w:fldCharType="begin"/>
        </w:r>
        <w:r>
          <w:instrText xml:space="preserve"> PAGEREF _Toc21062 \h </w:instrText>
        </w:r>
        <w:r>
          <w:fldChar w:fldCharType="separate"/>
        </w:r>
        <w:r>
          <w:t>36</w:t>
        </w:r>
        <w:r>
          <w:fldChar w:fldCharType="end"/>
        </w:r>
      </w:hyperlink>
    </w:p>
    <w:p w:rsidR="00057B45" w14:paraId="712D39E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205" w:history="1">
        <w:r>
          <w:rPr>
            <w:rFonts w:ascii="仿宋" w:eastAsia="仿宋" w:hAnsi="仿宋" w:cs="仿宋" w:hint="eastAsia"/>
          </w:rPr>
          <w:t>（三）建设期利息</w:t>
        </w:r>
        <w:r>
          <w:tab/>
        </w:r>
        <w:r>
          <w:fldChar w:fldCharType="begin"/>
        </w:r>
        <w:r>
          <w:instrText xml:space="preserve"> PAGEREF _Toc22205 \h </w:instrText>
        </w:r>
        <w:r>
          <w:fldChar w:fldCharType="separate"/>
        </w:r>
        <w:r>
          <w:t>36</w:t>
        </w:r>
        <w:r>
          <w:fldChar w:fldCharType="end"/>
        </w:r>
      </w:hyperlink>
    </w:p>
    <w:p w:rsidR="00057B45" w14:paraId="6F132E07" w14:textId="77777777">
      <w:pPr>
        <w:pStyle w:val="TOC2"/>
        <w:tabs>
          <w:tab w:val="right" w:leader="dot" w:pos="8306"/>
        </w:tabs>
      </w:pPr>
      <w:hyperlink w:anchor="_Toc25778" w:history="1">
        <w:r>
          <w:rPr>
            <w:rFonts w:ascii="仿宋" w:eastAsia="仿宋" w:hAnsi="仿宋" w:cs="仿宋" w:hint="eastAsia"/>
          </w:rPr>
          <w:t>（四）流动资金</w:t>
        </w:r>
        <w:r>
          <w:tab/>
        </w:r>
        <w:r>
          <w:fldChar w:fldCharType="begin"/>
        </w:r>
        <w:r>
          <w:instrText xml:space="preserve"> PAGEREF _Toc25778 \h </w:instrText>
        </w:r>
        <w:r>
          <w:fldChar w:fldCharType="separate"/>
        </w:r>
        <w:r>
          <w:t>37</w:t>
        </w:r>
        <w:r>
          <w:fldChar w:fldCharType="end"/>
        </w:r>
      </w:hyperlink>
    </w:p>
    <w:p w:rsidR="00057B45" w14:paraId="4DD9BDF3" w14:textId="77777777">
      <w:pPr>
        <w:pStyle w:val="TOC2"/>
        <w:tabs>
          <w:tab w:val="right" w:leader="dot" w:pos="8306"/>
        </w:tabs>
      </w:pPr>
      <w:hyperlink w:anchor="_Toc18621" w:history="1">
        <w:r>
          <w:rPr>
            <w:rFonts w:ascii="仿宋" w:eastAsia="仿宋" w:hAnsi="仿宋" w:cs="仿宋" w:hint="eastAsia"/>
          </w:rPr>
          <w:t>（五）汽车结构件项目总投资</w:t>
        </w:r>
        <w:r>
          <w:tab/>
        </w:r>
        <w:r>
          <w:fldChar w:fldCharType="begin"/>
        </w:r>
        <w:r>
          <w:instrText xml:space="preserve"> PAGEREF _Toc18621 \h </w:instrText>
        </w:r>
        <w:r>
          <w:fldChar w:fldCharType="separate"/>
        </w:r>
        <w:r>
          <w:t>38</w:t>
        </w:r>
        <w:r>
          <w:fldChar w:fldCharType="end"/>
        </w:r>
      </w:hyperlink>
    </w:p>
    <w:p w:rsidR="00057B45" w14:paraId="3558F369" w14:textId="77777777">
      <w:pPr>
        <w:pStyle w:val="TOC2"/>
        <w:tabs>
          <w:tab w:val="right" w:leader="dot" w:pos="8306"/>
        </w:tabs>
      </w:pPr>
      <w:hyperlink w:anchor="_Toc4876" w:history="1">
        <w:r>
          <w:rPr>
            <w:rFonts w:ascii="仿宋" w:eastAsia="仿宋" w:hAnsi="仿宋" w:cs="仿宋" w:hint="eastAsia"/>
          </w:rPr>
          <w:t>（六）资金筹措与投资计划</w:t>
        </w:r>
        <w:r>
          <w:tab/>
        </w:r>
        <w:r>
          <w:fldChar w:fldCharType="begin"/>
        </w:r>
        <w:r>
          <w:instrText xml:space="preserve"> PAGEREF _Toc4876 \h </w:instrText>
        </w:r>
        <w:r>
          <w:fldChar w:fldCharType="separate"/>
        </w:r>
        <w:r>
          <w:t>39</w:t>
        </w:r>
        <w:r>
          <w:fldChar w:fldCharType="end"/>
        </w:r>
      </w:hyperlink>
    </w:p>
    <w:p w:rsidR="00057B45" w14:paraId="307EDEB5" w14:textId="77777777">
      <w:pPr>
        <w:pStyle w:val="TOC1"/>
        <w:tabs>
          <w:tab w:val="right" w:leader="dot" w:pos="8306"/>
        </w:tabs>
      </w:pPr>
      <w:hyperlink w:anchor="_Toc12347" w:history="1">
        <w:r>
          <w:rPr>
            <w:rFonts w:ascii="仿宋" w:eastAsia="仿宋" w:hAnsi="仿宋" w:cs="仿宋" w:hint="eastAsia"/>
          </w:rPr>
          <w:t>十</w:t>
        </w:r>
        <w:r>
          <w:rPr>
            <w:rFonts w:ascii="仿宋" w:eastAsia="仿宋" w:hAnsi="仿宋" w:cs="仿宋" w:hint="eastAsia"/>
          </w:rPr>
          <w:t>一、汽车结构件项目风险防范分析</w:t>
        </w:r>
        <w:r>
          <w:tab/>
        </w:r>
        <w:r>
          <w:fldChar w:fldCharType="begin"/>
        </w:r>
        <w:r>
          <w:instrText xml:space="preserve"> PAGEREF _Toc12347 \h </w:instrText>
        </w:r>
        <w:r>
          <w:fldChar w:fldCharType="separate"/>
        </w:r>
        <w:r>
          <w:t>39</w:t>
        </w:r>
        <w:r>
          <w:fldChar w:fldCharType="end"/>
        </w:r>
      </w:hyperlink>
    </w:p>
    <w:p w:rsidR="00057B45" w14:paraId="0E329E3F" w14:textId="77777777">
      <w:pPr>
        <w:pStyle w:val="TOC2"/>
        <w:tabs>
          <w:tab w:val="right" w:leader="dot" w:pos="8306"/>
        </w:tabs>
      </w:pPr>
      <w:hyperlink w:anchor="_Toc1544" w:history="1">
        <w:r>
          <w:rPr>
            <w:rFonts w:ascii="仿宋" w:eastAsia="仿宋" w:hAnsi="仿宋" w:cs="仿宋" w:hint="eastAsia"/>
          </w:rPr>
          <w:t>（一）汽车结构件项目风险分析</w:t>
        </w:r>
        <w:r>
          <w:tab/>
        </w:r>
        <w:r>
          <w:fldChar w:fldCharType="begin"/>
        </w:r>
        <w:r>
          <w:instrText xml:space="preserve"> PAGEREF _Toc1544 \h </w:instrText>
        </w:r>
        <w:r>
          <w:fldChar w:fldCharType="separate"/>
        </w:r>
        <w:r>
          <w:t>39</w:t>
        </w:r>
        <w:r>
          <w:fldChar w:fldCharType="end"/>
        </w:r>
      </w:hyperlink>
    </w:p>
    <w:p w:rsidR="00057B45" w14:paraId="46ED9E38" w14:textId="77777777">
      <w:pPr>
        <w:pStyle w:val="TOC2"/>
        <w:tabs>
          <w:tab w:val="right" w:leader="dot" w:pos="8306"/>
        </w:tabs>
      </w:pPr>
      <w:hyperlink w:anchor="_Toc22405" w:history="1">
        <w:r>
          <w:rPr>
            <w:rFonts w:ascii="仿宋" w:eastAsia="仿宋" w:hAnsi="仿宋" w:cs="仿宋" w:hint="eastAsia"/>
          </w:rPr>
          <w:t>（二）汽车结构件项目风险对策</w:t>
        </w:r>
        <w:r>
          <w:tab/>
        </w:r>
        <w:r>
          <w:fldChar w:fldCharType="begin"/>
        </w:r>
        <w:r>
          <w:instrText xml:space="preserve"> PAGEREF _Toc22405 \h </w:instrText>
        </w:r>
        <w:r>
          <w:fldChar w:fldCharType="separate"/>
        </w:r>
        <w:r>
          <w:t>41</w:t>
        </w:r>
        <w:r>
          <w:fldChar w:fldCharType="end"/>
        </w:r>
      </w:hyperlink>
    </w:p>
    <w:p w:rsidR="00057B45" w14:paraId="24DBA130" w14:textId="77777777">
      <w:pPr>
        <w:pStyle w:val="TOC1"/>
        <w:tabs>
          <w:tab w:val="right" w:leader="dot" w:pos="8306"/>
        </w:tabs>
      </w:pPr>
      <w:hyperlink w:anchor="_Toc6551" w:history="1">
        <w:r>
          <w:rPr>
            <w:rFonts w:ascii="仿宋" w:eastAsia="仿宋" w:hAnsi="仿宋" w:cs="仿宋" w:hint="eastAsia"/>
          </w:rPr>
          <w:t>十二、汽车结构件项目工程方案</w:t>
        </w:r>
        <w:r>
          <w:tab/>
        </w:r>
        <w:r>
          <w:fldChar w:fldCharType="begin"/>
        </w:r>
        <w:r>
          <w:instrText xml:space="preserve"> PAGEREF _Toc6551 \h </w:instrText>
        </w:r>
        <w:r>
          <w:fldChar w:fldCharType="separate"/>
        </w:r>
        <w:r>
          <w:t>44</w:t>
        </w:r>
        <w:r>
          <w:fldChar w:fldCharType="end"/>
        </w:r>
      </w:hyperlink>
    </w:p>
    <w:p w:rsidR="00057B45" w14:paraId="18C375EC" w14:textId="77777777">
      <w:pPr>
        <w:pStyle w:val="TOC2"/>
        <w:tabs>
          <w:tab w:val="right" w:leader="dot" w:pos="8306"/>
        </w:tabs>
      </w:pPr>
      <w:hyperlink w:anchor="_Toc25137" w:history="1">
        <w:r>
          <w:rPr>
            <w:rFonts w:ascii="仿宋" w:eastAsia="仿宋" w:hAnsi="仿宋" w:cs="仿宋" w:hint="eastAsia"/>
          </w:rPr>
          <w:t>（一）建筑工程设计原则</w:t>
        </w:r>
        <w:r>
          <w:tab/>
        </w:r>
        <w:r>
          <w:fldChar w:fldCharType="begin"/>
        </w:r>
        <w:r>
          <w:instrText xml:space="preserve"> PAGEREF _Toc25137 \h </w:instrText>
        </w:r>
        <w:r>
          <w:fldChar w:fldCharType="separate"/>
        </w:r>
        <w:r>
          <w:t>44</w:t>
        </w:r>
        <w:r>
          <w:fldChar w:fldCharType="end"/>
        </w:r>
      </w:hyperlink>
    </w:p>
    <w:p w:rsidR="00057B45" w14:paraId="1D8F9D27" w14:textId="77777777">
      <w:pPr>
        <w:pStyle w:val="TOC2"/>
        <w:tabs>
          <w:tab w:val="right" w:leader="dot" w:pos="8306"/>
        </w:tabs>
      </w:pPr>
      <w:hyperlink w:anchor="_Toc1180" w:history="1">
        <w:r>
          <w:rPr>
            <w:rFonts w:ascii="仿宋" w:eastAsia="仿宋" w:hAnsi="仿宋" w:cs="仿宋" w:hint="eastAsia"/>
          </w:rPr>
          <w:t>（二）土建工程设计年限及安全等级</w:t>
        </w:r>
        <w:r>
          <w:tab/>
        </w:r>
        <w:r>
          <w:fldChar w:fldCharType="begin"/>
        </w:r>
        <w:r>
          <w:instrText xml:space="preserve"> PAGEREF _Toc1180 \h </w:instrText>
        </w:r>
        <w:r>
          <w:fldChar w:fldCharType="separate"/>
        </w:r>
        <w:r>
          <w:t>44</w:t>
        </w:r>
        <w:r>
          <w:fldChar w:fldCharType="end"/>
        </w:r>
      </w:hyperlink>
    </w:p>
    <w:p w:rsidR="00057B45" w14:paraId="298CA069" w14:textId="77777777">
      <w:pPr>
        <w:pStyle w:val="TOC2"/>
        <w:tabs>
          <w:tab w:val="right" w:leader="dot" w:pos="8306"/>
        </w:tabs>
      </w:pPr>
      <w:hyperlink w:anchor="_Toc28321" w:history="1">
        <w:r>
          <w:rPr>
            <w:rFonts w:ascii="仿宋" w:eastAsia="仿宋" w:hAnsi="仿宋" w:cs="仿宋" w:hint="eastAsia"/>
          </w:rPr>
          <w:t>（三）建筑工程设计总体要求</w:t>
        </w:r>
        <w:r>
          <w:tab/>
        </w:r>
        <w:r>
          <w:fldChar w:fldCharType="begin"/>
        </w:r>
        <w:r>
          <w:instrText xml:space="preserve"> PAGEREF _Toc28321 \h </w:instrText>
        </w:r>
        <w:r>
          <w:fldChar w:fldCharType="separate"/>
        </w:r>
        <w:r>
          <w:t>45</w:t>
        </w:r>
        <w:r>
          <w:fldChar w:fldCharType="end"/>
        </w:r>
      </w:hyperlink>
    </w:p>
    <w:p w:rsidR="00057B45" w14:paraId="12F29B50" w14:textId="77777777">
      <w:pPr>
        <w:pStyle w:val="TOC2"/>
        <w:tabs>
          <w:tab w:val="right" w:leader="dot" w:pos="8306"/>
        </w:tabs>
      </w:pPr>
      <w:hyperlink w:anchor="_Toc10994" w:history="1">
        <w:r>
          <w:rPr>
            <w:rFonts w:ascii="仿宋" w:eastAsia="仿宋" w:hAnsi="仿宋" w:cs="仿宋" w:hint="eastAsia"/>
          </w:rPr>
          <w:t>（四）土建工程建设指标</w:t>
        </w:r>
        <w:r>
          <w:tab/>
        </w:r>
        <w:r>
          <w:fldChar w:fldCharType="begin"/>
        </w:r>
        <w:r>
          <w:instrText xml:space="preserve"> PAGEREF _Toc10994 \h </w:instrText>
        </w:r>
        <w:r>
          <w:fldChar w:fldCharType="separate"/>
        </w:r>
        <w:r>
          <w:t>46</w:t>
        </w:r>
        <w:r>
          <w:fldChar w:fldCharType="end"/>
        </w:r>
      </w:hyperlink>
    </w:p>
    <w:p w:rsidR="00057B45" w14:paraId="003D044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57B45" w14:paraId="0BAC2158" w14:textId="77777777">
      <w:pPr>
        <w:pStyle w:val="Heading1"/>
        <w:jc w:val="center"/>
        <w:rPr>
          <w:rFonts w:ascii="仿宋" w:eastAsia="仿宋" w:hAnsi="仿宋" w:cs="仿宋"/>
        </w:rPr>
      </w:pPr>
      <w:bookmarkStart w:id="0" w:name="_Toc4921"/>
      <w:r>
        <w:rPr>
          <w:rFonts w:ascii="仿宋" w:eastAsia="仿宋" w:hAnsi="仿宋" w:cs="仿宋" w:hint="eastAsia"/>
        </w:rPr>
        <w:t>序言</w:t>
      </w:r>
      <w:bookmarkEnd w:id="0"/>
    </w:p>
    <w:p w:rsidR="00057B45" w14:paraId="6587D47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57B45" w14:paraId="26EE5BC8" w14:textId="77777777">
      <w:pPr>
        <w:pStyle w:val="Heading1"/>
        <w:ind w:firstLine="560" w:firstLineChars="200"/>
        <w:rPr>
          <w:rFonts w:ascii="仿宋" w:eastAsia="仿宋" w:hAnsi="仿宋" w:cs="仿宋"/>
          <w:sz w:val="28"/>
        </w:rPr>
      </w:pPr>
      <w:bookmarkStart w:id="1" w:name="_Toc2107"/>
      <w:r>
        <w:rPr>
          <w:rFonts w:ascii="仿宋" w:eastAsia="仿宋" w:hAnsi="仿宋" w:cs="仿宋" w:hint="eastAsia"/>
          <w:sz w:val="28"/>
        </w:rPr>
        <w:t>一、行业前景及市场预测</w:t>
      </w:r>
      <w:bookmarkEnd w:id="1"/>
    </w:p>
    <w:p w:rsidR="00057B45" w14:paraId="2143C1E1" w14:textId="77777777">
      <w:pPr>
        <w:pStyle w:val="Heading2"/>
        <w:rPr>
          <w:rFonts w:ascii="仿宋" w:eastAsia="仿宋" w:hAnsi="仿宋" w:cs="仿宋"/>
        </w:rPr>
      </w:pPr>
      <w:bookmarkStart w:id="2" w:name="_Toc25268"/>
      <w:r>
        <w:rPr>
          <w:rFonts w:ascii="仿宋" w:eastAsia="仿宋" w:hAnsi="仿宋" w:cs="仿宋" w:hint="eastAsia"/>
        </w:rPr>
        <w:t>（一）</w:t>
      </w:r>
      <w:r>
        <w:rPr>
          <w:rFonts w:ascii="仿宋" w:eastAsia="仿宋" w:hAnsi="仿宋" w:cs="仿宋" w:hint="eastAsia"/>
        </w:rPr>
        <w:t>行业基本情况</w:t>
      </w:r>
      <w:bookmarkEnd w:id="2"/>
    </w:p>
    <w:p w:rsidR="00057B45" w14:paraId="3F718D62" w14:textId="7C7014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行业定义：汽车结构件行业是一个关键的产业领域，专注于生产、分离和供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57B45" w14:paraId="0249CEBC" w14:textId="72D1228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市场规模：汽车结构件行业的市场规模庞大。全球范围内，该行业的市场价值数以百亿美元计。在国内市场，该行业也呈现出强劲增长势头。</w:t>
      </w:r>
    </w:p>
    <w:p w:rsidR="00057B45" w14:paraId="648CA583" w14:textId="5C25EB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行业分类：汽车结构件行业通常可以分为以下几个子领域，包括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57B45" w14:paraId="02B67AAC" w14:textId="35D807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57B45" w14:paraId="2D8CC811" w14:textId="3BB44D5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w:t>
      </w:r>
    </w:p>
    <w:p w:rsidR="00057B45" w14:textId="3BB44D50">
      <w:pPr>
        <w:ind w:firstLine="560" w:firstLineChars="200"/>
        <w:rPr>
          <w:rFonts w:ascii="仿宋" w:eastAsia="仿宋" w:hAnsi="仿宋" w:cs="仿宋"/>
          <w:sz w:val="28"/>
        </w:rPr>
      </w:pPr>
      <w:r>
        <w:rPr>
          <w:rFonts w:ascii="仿宋" w:eastAsia="仿宋" w:hAnsi="仿宋" w:cs="仿宋" w:hint="eastAsia"/>
          <w:sz w:val="28"/>
        </w:rPr>
        <w:t>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57B45" w14:paraId="0CE3F4C5" w14:textId="0F06BD7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57B45" w14:paraId="2031E3B7" w14:textId="109F826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竞争格局：全球汽车结构件行业竞争激烈，存在一些大型国际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57B45" w14:paraId="34F99529" w14:textId="525A932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政策和法规：环保法规、安全标准和质量管理要求对汽车结构件行业产生重大影响。</w:t>
      </w:r>
      <w:r>
        <w:rPr>
          <w:rFonts w:ascii="仿宋" w:eastAsia="仿宋" w:hAnsi="仿宋" w:cs="仿宋" w:hint="eastAsia"/>
          <w:sz w:val="28"/>
        </w:rPr>
        <w:t>政府制定的法规和政策对行业的合规性和可持续性产生关键作用。</w:t>
      </w:r>
    </w:p>
    <w:p w:rsidR="00057B45" w14:paraId="65DC09C7" w14:textId="77CBB13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国际市场：国际市场对汽车结构件行业至关重要，特别是出口市场。国际市场的稳定性和竞争格局影响着行业内企业的国际化战略。</w:t>
      </w:r>
    </w:p>
    <w:p w:rsidR="00057B45" w14:paraId="457006DC" w14:textId="5C5B068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汽车结构件行业有望继续保持增长。国内外市场都将提供丰富的机会，但同时也伴随着激烈的竞争和各种挑战。因此，企业需要不断创新和适应市场变化，以确保行业的可持续发展。</w:t>
      </w:r>
    </w:p>
    <w:p w:rsidR="00057B45" w14:paraId="75C41184" w14:textId="77777777">
      <w:pPr>
        <w:pStyle w:val="Heading2"/>
        <w:ind w:firstLine="560" w:firstLineChars="200"/>
        <w:rPr>
          <w:rFonts w:ascii="仿宋" w:eastAsia="仿宋" w:hAnsi="仿宋" w:cs="仿宋"/>
          <w:sz w:val="28"/>
        </w:rPr>
      </w:pPr>
      <w:bookmarkStart w:id="3" w:name="_Toc18620"/>
      <w:r>
        <w:rPr>
          <w:rFonts w:ascii="仿宋" w:eastAsia="仿宋" w:hAnsi="仿宋" w:cs="仿宋" w:hint="eastAsia"/>
          <w:sz w:val="28"/>
        </w:rPr>
        <w:t>（二）市场分析</w:t>
      </w:r>
      <w:bookmarkEnd w:id="3"/>
    </w:p>
    <w:p w:rsidR="00057B45" w14:paraId="7DE0EED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57B45" w14:paraId="39385C24" w14:textId="77777777">
      <w:pPr>
        <w:ind w:firstLine="560" w:firstLineChars="200"/>
        <w:rPr>
          <w:rFonts w:ascii="仿宋" w:eastAsia="仿宋" w:hAnsi="仿宋" w:cs="仿宋"/>
          <w:sz w:val="28"/>
        </w:rPr>
      </w:pPr>
      <w:r>
        <w:rPr>
          <w:rFonts w:ascii="仿宋" w:eastAsia="仿宋" w:hAnsi="仿宋" w:cs="仿宋" w:hint="eastAsia"/>
          <w:sz w:val="28"/>
        </w:rPr>
        <w:t>汽车结构件行业是一个多元化的领域，包括多种不同产品和服务的提供。</w:t>
      </w:r>
    </w:p>
    <w:p w:rsidR="00057B45" w14:paraId="4233B26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w:t>
      </w:r>
      <w:r>
        <w:rPr>
          <w:rFonts w:ascii="仿宋" w:eastAsia="仿宋" w:hAnsi="仿宋" w:cs="仿宋" w:hint="eastAsia"/>
          <w:sz w:val="28"/>
        </w:rPr>
        <w:t>括市场广泛，应用领域多样，技术水平和质量标准都有较高要求。</w:t>
      </w:r>
    </w:p>
    <w:p w:rsidR="00057B45" w14:paraId="54503E1C"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57B45" w14:paraId="256B9B74" w14:textId="77777777">
      <w:pPr>
        <w:ind w:firstLine="560" w:firstLineChars="200"/>
        <w:rPr>
          <w:rFonts w:ascii="仿宋" w:eastAsia="仿宋" w:hAnsi="仿宋" w:cs="仿宋"/>
          <w:sz w:val="28"/>
        </w:rPr>
      </w:pPr>
      <w:r>
        <w:rPr>
          <w:rFonts w:ascii="仿宋" w:eastAsia="仿宋" w:hAnsi="仿宋" w:cs="仿宋" w:hint="eastAsia"/>
          <w:sz w:val="28"/>
        </w:rPr>
        <w:t>汽车结构件行业的市场规模巨大，全球市值数以百亿美元计。</w:t>
      </w:r>
    </w:p>
    <w:p w:rsidR="00057B45" w14:paraId="2C377E78" w14:textId="77777777">
      <w:pPr>
        <w:ind w:firstLine="560" w:firstLineChars="200"/>
        <w:rPr>
          <w:rFonts w:ascii="仿宋" w:eastAsia="仿宋" w:hAnsi="仿宋" w:cs="仿宋"/>
          <w:sz w:val="28"/>
        </w:rPr>
      </w:pPr>
      <w:r>
        <w:rPr>
          <w:rFonts w:ascii="仿宋" w:eastAsia="仿宋" w:hAnsi="仿宋" w:cs="仿宋" w:hint="eastAsia"/>
          <w:sz w:val="28"/>
        </w:rPr>
        <w:t>在国内市场，汽车结构件行业也呈现强劲增长趋势，为国内经济做出了重要贡献。</w:t>
      </w:r>
    </w:p>
    <w:p w:rsidR="00057B45" w14:paraId="67FB867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57B45" w14:paraId="3761E735" w14:textId="77777777">
      <w:pPr>
        <w:ind w:firstLine="560" w:firstLineChars="200"/>
        <w:rPr>
          <w:rFonts w:ascii="仿宋" w:eastAsia="仿宋" w:hAnsi="仿宋" w:cs="仿宋"/>
          <w:sz w:val="28"/>
        </w:rPr>
      </w:pPr>
      <w:r>
        <w:rPr>
          <w:rFonts w:ascii="仿宋" w:eastAsia="仿宋" w:hAnsi="仿宋" w:cs="仿宋" w:hint="eastAsia"/>
          <w:sz w:val="28"/>
        </w:rPr>
        <w:t>汽车结构件行业可分为多个子领域，每个领域提供不同的产品和服务。</w:t>
      </w:r>
    </w:p>
    <w:p w:rsidR="00057B45" w14:paraId="41EFB8A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57B45" w14:paraId="248B43F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57B45" w14:paraId="0DBC4E01" w14:textId="77777777">
      <w:pPr>
        <w:ind w:firstLine="560" w:firstLineChars="200"/>
        <w:rPr>
          <w:rFonts w:ascii="仿宋" w:eastAsia="仿宋" w:hAnsi="仿宋" w:cs="仿宋"/>
          <w:sz w:val="28"/>
        </w:rPr>
      </w:pPr>
      <w:r>
        <w:rPr>
          <w:rFonts w:ascii="仿宋" w:eastAsia="仿宋" w:hAnsi="仿宋" w:cs="仿宋" w:hint="eastAsia"/>
          <w:sz w:val="28"/>
        </w:rPr>
        <w:t>汽车结构件行业的全球供应商包括国际公司和本土企业。</w:t>
      </w:r>
    </w:p>
    <w:p w:rsidR="00057B45" w14:paraId="0C0930F7"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57B45" w14:paraId="57A83AD6"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57B45" w14:paraId="6BE60C0A" w14:textId="77777777">
      <w:pPr>
        <w:ind w:firstLine="560" w:firstLineChars="200"/>
        <w:rPr>
          <w:rFonts w:ascii="仿宋" w:eastAsia="仿宋" w:hAnsi="仿宋" w:cs="仿宋"/>
          <w:sz w:val="28"/>
        </w:rPr>
      </w:pPr>
      <w:r>
        <w:rPr>
          <w:rFonts w:ascii="仿宋" w:eastAsia="仿宋" w:hAnsi="仿宋" w:cs="仿宋" w:hint="eastAsia"/>
          <w:sz w:val="28"/>
        </w:rPr>
        <w:t>汽车结构件行业的产品和服务广泛应用于下游行业，包括制造业、医疗保健、食品和饮料、交通、能源等多个领域。</w:t>
      </w:r>
    </w:p>
    <w:p w:rsidR="00057B45" w14:paraId="7368D5D7"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57B45" w14:paraId="17E07CD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57B45" w14:paraId="1A21EE98" w14:textId="77777777">
      <w:pPr>
        <w:ind w:firstLine="560" w:firstLineChars="200"/>
        <w:rPr>
          <w:rFonts w:ascii="仿宋" w:eastAsia="仿宋" w:hAnsi="仿宋" w:cs="仿宋"/>
          <w:sz w:val="28"/>
        </w:rPr>
      </w:pPr>
      <w:r>
        <w:rPr>
          <w:rFonts w:ascii="仿宋" w:eastAsia="仿宋" w:hAnsi="仿宋" w:cs="仿宋" w:hint="eastAsia"/>
          <w:sz w:val="28"/>
        </w:rPr>
        <w:t>汽车结构件行业具有全球性影响，因为它为多个国家和地区的经济和产业提供了关键支持。</w:t>
      </w:r>
    </w:p>
    <w:p w:rsidR="00057B45" w14:paraId="22CAF05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57B45" w14:paraId="5E724EF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057B45" w14:paraId="624CE12D" w14:textId="77777777">
      <w:pPr>
        <w:pStyle w:val="Heading1"/>
        <w:ind w:firstLine="560" w:firstLineChars="200"/>
        <w:rPr>
          <w:rFonts w:ascii="仿宋" w:eastAsia="仿宋" w:hAnsi="仿宋" w:cs="仿宋"/>
          <w:sz w:val="28"/>
        </w:rPr>
      </w:pPr>
      <w:bookmarkStart w:id="4" w:name="_Toc4225"/>
      <w:r>
        <w:rPr>
          <w:rFonts w:ascii="仿宋" w:eastAsia="仿宋" w:hAnsi="仿宋" w:cs="仿宋" w:hint="eastAsia"/>
          <w:sz w:val="28"/>
        </w:rPr>
        <w:t>二、原材料及成品管理</w:t>
      </w:r>
      <w:bookmarkEnd w:id="4"/>
    </w:p>
    <w:p w:rsidR="00057B45" w14:paraId="3A676E10" w14:textId="77777777">
      <w:pPr>
        <w:pStyle w:val="Heading2"/>
        <w:rPr>
          <w:rFonts w:ascii="仿宋" w:eastAsia="仿宋" w:hAnsi="仿宋" w:cs="仿宋"/>
        </w:rPr>
      </w:pPr>
      <w:bookmarkStart w:id="5" w:name="_Toc32009"/>
      <w:r>
        <w:rPr>
          <w:rFonts w:ascii="仿宋" w:eastAsia="仿宋" w:hAnsi="仿宋" w:cs="仿宋" w:hint="eastAsia"/>
        </w:rPr>
        <w:t>（一）汽车结构件项目建设期原辅材料供应情况</w:t>
      </w:r>
      <w:bookmarkEnd w:id="5"/>
    </w:p>
    <w:p w:rsidR="00057B45" w14:paraId="2CF6392D" w14:textId="77777777">
      <w:pPr>
        <w:ind w:firstLine="560" w:firstLineChars="200"/>
        <w:rPr>
          <w:rFonts w:ascii="仿宋" w:eastAsia="仿宋" w:hAnsi="仿宋" w:cs="仿宋"/>
          <w:sz w:val="28"/>
        </w:rPr>
      </w:pPr>
      <w:r>
        <w:rPr>
          <w:rFonts w:ascii="仿宋" w:eastAsia="仿宋" w:hAnsi="仿宋" w:cs="仿宋" w:hint="eastAsia"/>
          <w:sz w:val="28"/>
        </w:rPr>
        <w:t>本期汽车结构件项目在施工阶段所需的原辅材料主要包括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汽车结构件项目建设的需求。此外，我们还将与当地的供货厂家和商户进行密切合作，以确保材料的及时供应和质量可控。市场上存在多家可供选择的供货商，这为汽车结构件项目提供了充分的材料采购选择，也有助于维护竞争性的价格水平。汽车结构件项目管理团</w:t>
      </w:r>
      <w:r>
        <w:rPr>
          <w:rFonts w:ascii="仿宋" w:eastAsia="仿宋" w:hAnsi="仿宋" w:cs="仿宋" w:hint="eastAsia"/>
          <w:sz w:val="28"/>
        </w:rPr>
        <w:t>队将密切监测原辅材料市场的变化，以确保汽车结构件项目的施工进度不受材料供应方面的干扰。这一合理的供应链策略将有助于汽车结构件项目的高效推进和成本控制。</w:t>
      </w:r>
    </w:p>
    <w:p w:rsidR="00057B45" w14:paraId="7CFC3342" w14:textId="77777777">
      <w:pPr>
        <w:pStyle w:val="Heading2"/>
        <w:ind w:firstLine="560" w:firstLineChars="200"/>
        <w:rPr>
          <w:rFonts w:ascii="仿宋" w:eastAsia="仿宋" w:hAnsi="仿宋" w:cs="仿宋"/>
          <w:sz w:val="28"/>
        </w:rPr>
      </w:pPr>
      <w:bookmarkStart w:id="6" w:name="_Toc6042"/>
      <w:r>
        <w:rPr>
          <w:rFonts w:ascii="仿宋" w:eastAsia="仿宋" w:hAnsi="仿宋" w:cs="仿宋" w:hint="eastAsia"/>
          <w:sz w:val="28"/>
        </w:rPr>
        <w:t>（二）汽车结构件项目运营期原辅材料供应及质量管理</w:t>
      </w:r>
      <w:bookmarkEnd w:id="6"/>
    </w:p>
    <w:p w:rsidR="00057B45" w14:paraId="724768DA" w14:textId="77777777">
      <w:pPr>
        <w:ind w:firstLine="560" w:firstLineChars="200"/>
        <w:rPr>
          <w:rFonts w:ascii="仿宋" w:eastAsia="仿宋" w:hAnsi="仿宋" w:cs="仿宋"/>
          <w:sz w:val="28"/>
        </w:rPr>
      </w:pPr>
    </w:p>
    <w:p w:rsidR="00057B45" w14:paraId="388E7965" w14:textId="2B15C6F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57B45" w14:paraId="4CD3D774" w14:textId="6F5DC3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汽车结构件项目所需的混凝土和水泥等主要建筑材料将从当地可信赖的供应商采购。这些供应商具有稳定的生产能力，以满足汽车结构件项目的日常需求。</w:t>
      </w:r>
    </w:p>
    <w:p w:rsidR="00057B45" w14:paraId="75FD6D15" w14:textId="6C7D3AD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金属材料如钢铁、铝等，将从多个合格的供应商处采购，以确保供应的多样性和可靠性。这有助于降低汽车结构件项目</w:t>
      </w:r>
      <w:r>
        <w:rPr>
          <w:rFonts w:ascii="仿宋" w:eastAsia="仿宋" w:hAnsi="仿宋" w:cs="仿宋" w:hint="eastAsia"/>
          <w:sz w:val="28"/>
        </w:rPr>
        <w:t>在原材料方面的风险。</w:t>
      </w:r>
    </w:p>
    <w:p w:rsidR="00057B45" w14:paraId="164EA6B5" w14:textId="08454A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汽车结构件项目将使用一系列辅助材料，如绝缘材料、密封材料等。这些将从专业的供应商处获得，并严格按照产品规格和质量标准进行选择。</w:t>
      </w:r>
    </w:p>
    <w:p w:rsidR="00057B45" w14:paraId="625E2CC4" w14:textId="65569A7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57B45" w14:paraId="51E85230" w14:textId="6A363D5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汽车结构件项目管理团队将建立有效的库存管理系统，以确保原材料和辅助材料的充足供应。库存将按照先进先出（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57B45" w14:paraId="58A5E65C" w14:textId="30FDD7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所有原材料和辅助材料的质量将在供应商交付前进行检查。只有符合汽车结构件项目规格和质量标准的材料才能接受。在生产过程中，将定期对原材料和成品进行质量检测，以确保产品符合相关标准。</w:t>
      </w:r>
    </w:p>
    <w:p w:rsidR="00057B45" w14:paraId="6F8338FA" w14:textId="522221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汽车结构件项目将建立多样的供应链，与不同供应商建立合作伙伴关系，以降低风险。在供应商之间建立合理的竞争关系，以确保价格合理竞争。</w:t>
      </w:r>
    </w:p>
    <w:p w:rsidR="00057B45" w14:paraId="182DBBB2" w14:textId="19B8359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汽车结构件项目管理团队将持续跟踪原材料和辅助材料的质量和供应情况。如果出现任何质量问题或供应中断，将采取迅速的纠正措施，并与供应商共同解决问题。</w:t>
      </w:r>
    </w:p>
    <w:p w:rsidR="00057B45" w14:paraId="2D864C4B" w14:textId="61C7B7B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w:t>
      </w:r>
      <w:r>
        <w:rPr>
          <w:rFonts w:ascii="仿宋" w:eastAsia="仿宋" w:hAnsi="仿宋" w:cs="仿宋" w:hint="eastAsia"/>
          <w:sz w:val="28"/>
        </w:rPr>
        <w:t>汽车结构件项目鼓励可持续采购实践，如回收材料的使用和减少浪费。这有助于降低汽车结构件项目的环境足迹，并提高可持续性。</w:t>
      </w:r>
    </w:p>
    <w:p w:rsidR="00057B45" w14:paraId="1429AEA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057B45" w14:paraId="1E1E8C4C" w14:textId="77777777">
      <w:pPr>
        <w:pStyle w:val="Heading1"/>
        <w:ind w:firstLine="560" w:firstLineChars="200"/>
        <w:rPr>
          <w:rFonts w:ascii="仿宋" w:eastAsia="仿宋" w:hAnsi="仿宋" w:cs="仿宋"/>
          <w:sz w:val="28"/>
        </w:rPr>
      </w:pPr>
      <w:bookmarkStart w:id="7" w:name="_Toc25689"/>
      <w:r>
        <w:rPr>
          <w:rFonts w:ascii="仿宋" w:eastAsia="仿宋" w:hAnsi="仿宋" w:cs="仿宋" w:hint="eastAsia"/>
          <w:sz w:val="28"/>
        </w:rPr>
        <w:t>三、汽车结构件项目投资背景分析</w:t>
      </w:r>
      <w:bookmarkEnd w:id="7"/>
    </w:p>
    <w:p w:rsidR="00057B45" w14:paraId="14F8FF9A" w14:textId="77777777">
      <w:pPr>
        <w:pStyle w:val="Heading2"/>
        <w:rPr>
          <w:rFonts w:ascii="仿宋" w:eastAsia="仿宋" w:hAnsi="仿宋" w:cs="仿宋"/>
        </w:rPr>
      </w:pPr>
      <w:bookmarkStart w:id="8" w:name="_Toc12793"/>
      <w:r>
        <w:rPr>
          <w:rFonts w:ascii="仿宋" w:eastAsia="仿宋" w:hAnsi="仿宋" w:cs="仿宋" w:hint="eastAsia"/>
        </w:rPr>
        <w:t>（一）行业背景分析</w:t>
      </w:r>
      <w:bookmarkEnd w:id="8"/>
    </w:p>
    <w:p w:rsidR="00057B45" w14:paraId="2F726F11" w14:textId="45E057B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汽车结构件供需状况</w:t>
      </w:r>
    </w:p>
    <w:p w:rsidR="00057B45" w14:paraId="541BBAE3" w14:textId="4A9154E7">
      <w:pPr>
        <w:ind w:firstLine="560" w:firstLineChars="200"/>
        <w:rPr>
          <w:rFonts w:ascii="仿宋" w:eastAsia="仿宋" w:hAnsi="仿宋" w:cs="仿宋"/>
          <w:sz w:val="28"/>
        </w:rPr>
      </w:pPr>
      <w:r>
        <w:rPr>
          <w:rFonts w:ascii="仿宋" w:eastAsia="仿宋" w:hAnsi="仿宋" w:cs="仿宋" w:hint="eastAsia"/>
          <w:sz w:val="28"/>
        </w:rPr>
        <w:t>在考察汽车结构件行业的供需状况时，我们可以看到几个重要趋势。首先，全球对汽车结构件的需求稳步增长。这主要受到全球经济一体化的推动以及不断增长的人口和城市化趋势的影响。</w:t>
      </w:r>
      <w:r>
        <w:rPr>
          <w:rFonts w:ascii="仿宋" w:eastAsia="仿宋" w:hAnsi="仿宋" w:cs="仿宋" w:hint="eastAsia"/>
          <w:sz w:val="28"/>
        </w:rPr>
        <w:t>汽车结构件的广泛应用范围，包括工业、医疗、科学研究和电子制造等领域，使其成为各行各业的不可或缺的要素。</w:t>
      </w:r>
    </w:p>
    <w:p w:rsidR="00057B45" w14:paraId="46DD7CE4"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汽车结构件市场已经形成了几家大型跨国汽车结构件生产企业，这些企业在市场中占据主导地位。</w:t>
      </w:r>
    </w:p>
    <w:p w:rsidR="00057B45" w14:paraId="3A0D1C48" w14:textId="44730AD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汽车结构件主要供应商</w:t>
      </w:r>
    </w:p>
    <w:p w:rsidR="00057B45" w14:paraId="2402CDC0" w14:textId="77777777">
      <w:pPr>
        <w:ind w:firstLine="560" w:firstLineChars="200"/>
        <w:rPr>
          <w:rFonts w:ascii="仿宋" w:eastAsia="仿宋" w:hAnsi="仿宋" w:cs="仿宋"/>
          <w:sz w:val="28"/>
        </w:rPr>
      </w:pPr>
      <w:r>
        <w:rPr>
          <w:rFonts w:ascii="仿宋" w:eastAsia="仿宋" w:hAnsi="仿宋" w:cs="仿宋" w:hint="eastAsia"/>
          <w:sz w:val="28"/>
        </w:rPr>
        <w:t>XXXX</w:t>
      </w:r>
    </w:p>
    <w:p w:rsidR="00057B45" w14:paraId="1A9BFF31" w14:textId="0C72D92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汽车结构件下游应用市场</w:t>
      </w:r>
    </w:p>
    <w:p w:rsidR="00057B45" w14:paraId="6D99B65E" w14:textId="77777777">
      <w:pPr>
        <w:ind w:firstLine="560" w:firstLineChars="200"/>
        <w:rPr>
          <w:rFonts w:ascii="仿宋" w:eastAsia="仿宋" w:hAnsi="仿宋" w:cs="仿宋"/>
          <w:sz w:val="28"/>
        </w:rPr>
      </w:pPr>
      <w:r>
        <w:rPr>
          <w:rFonts w:ascii="仿宋" w:eastAsia="仿宋" w:hAnsi="仿宋" w:cs="仿宋" w:hint="eastAsia"/>
          <w:sz w:val="28"/>
        </w:rPr>
        <w:t>汽车结构件的广泛应用使其成为多个领域的重要组成部分。</w:t>
      </w:r>
    </w:p>
    <w:p w:rsidR="00057B45" w14:paraId="3CF61D80" w14:textId="2D019638">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汽车结构件国际影响</w:t>
      </w:r>
    </w:p>
    <w:p w:rsidR="00057B45" w14:paraId="48D679F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国际因素对汽车结构件市场产生重大影响。国际汽车结构件价格波动、贸易政策和地缘政治事件都可能对供应和价格带来波动。随着全球市场的不断扩大，我国的汽车结构件市场受到了国际因素的更多影响。因此，政府和企业必须密切关注国际市场动态，以确保供应的稳定性和价格的可控性。</w:t>
      </w:r>
    </w:p>
    <w:p w:rsidR="00057B45" w14:paraId="6711B0A0" w14:textId="77777777">
      <w:pPr>
        <w:pStyle w:val="Heading2"/>
        <w:ind w:firstLine="560" w:firstLineChars="200"/>
        <w:rPr>
          <w:rFonts w:ascii="仿宋" w:eastAsia="仿宋" w:hAnsi="仿宋" w:cs="仿宋"/>
          <w:sz w:val="28"/>
        </w:rPr>
      </w:pPr>
      <w:bookmarkStart w:id="9" w:name="_Toc20973"/>
      <w:r>
        <w:rPr>
          <w:rFonts w:ascii="仿宋" w:eastAsia="仿宋" w:hAnsi="仿宋" w:cs="仿宋" w:hint="eastAsia"/>
          <w:sz w:val="28"/>
        </w:rPr>
        <w:t>（二）产业</w:t>
      </w:r>
      <w:r>
        <w:rPr>
          <w:rFonts w:ascii="仿宋" w:eastAsia="仿宋" w:hAnsi="仿宋" w:cs="仿宋" w:hint="eastAsia"/>
          <w:sz w:val="28"/>
        </w:rPr>
        <w:t>发展分析</w:t>
      </w:r>
      <w:bookmarkEnd w:id="9"/>
    </w:p>
    <w:p w:rsidR="00057B45" w14:paraId="2CB1D74C" w14:textId="30ECAF2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汽车结构件行业面临的机遇</w:t>
      </w:r>
    </w:p>
    <w:p w:rsidR="00057B45" w14:paraId="3D9D4B09" w14:textId="64D807C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汽车结构件行业受益于不断增长的需求，这主要得益于全球各个领域的发展。随着科技的不断进步和新兴产业的崛起，对汽车结构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的需求快速增长。这为汽车结构件行业提供了巨大的市场机会。</w:t>
      </w:r>
    </w:p>
    <w:p w:rsidR="00057B45" w14:paraId="56547C99" w14:textId="555E8EDE">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随着技术的不断进步，汽车结构件行业正经历着技术创新的浪潮。新的生产和分离技术不断涌现，使得生产过程更加高效和环保。同时，对不同品种和纯度的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w:t>
      </w:r>
      <w:r>
        <w:rPr>
          <w:rFonts w:ascii="仿宋" w:eastAsia="仿宋" w:hAnsi="仿宋" w:cs="仿宋" w:hint="eastAsia"/>
          <w:sz w:val="28"/>
        </w:rPr>
        <w:t>因此，企业可以通过不断创新和产品多元化来满足市场需求。</w:t>
      </w:r>
    </w:p>
    <w:p w:rsidR="00057B45" w14:paraId="023CDBBE" w14:textId="1A98FA65">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国际市场对汽车结构件行业的重要性不断增加。我国的汽车结构件企业正在积极寻求国际合作和市场拓展，出口额逐渐增加。国际市场的开放为企业提供了更大的发展机会，特别是在新兴市场。</w:t>
      </w:r>
    </w:p>
    <w:p w:rsidR="00057B45" w14:paraId="73C6B98C" w14:textId="79CAC3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汽车结构件行业面临的挑战</w:t>
      </w:r>
    </w:p>
    <w:p w:rsidR="00057B45" w14:paraId="29C9328A" w14:textId="44F4612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随着国内外汽车结构件企业的不断涌现，市场竞争变得更加激烈。企业需要不断提高自身的技术水平、降低生产成本以及改进产品质量，以在市场中保持竞争力。</w:t>
      </w:r>
    </w:p>
    <w:p w:rsidR="00057B45" w14:paraId="26A49A4C" w14:textId="4FCB0D3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汽车结构件行业的生产依赖于复杂的供应链</w:t>
      </w:r>
      <w:r>
        <w:rPr>
          <w:rFonts w:ascii="仿宋" w:eastAsia="仿宋" w:hAnsi="仿宋" w:cs="仿宋" w:hint="eastAsia"/>
          <w:sz w:val="28"/>
        </w:rPr>
        <w:t>，包括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057B45" w14:paraId="13C01800" w14:textId="42E72D8A">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政府和社会对环境保护的要求不断提高，这对汽车结构件行业的生产和运营提出了更高的要求。企业需要不断适应和遵守新的环境法规和安全标准，这可能增加生产成本。</w:t>
      </w:r>
    </w:p>
    <w:p w:rsidR="00057B45" w14:paraId="4B6568EE" w14:textId="39CAD6A2">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国际市场的不确定性和地缘政治风险可能对汽车结构件行业产生负面影响。国际贸易争端、汇率波动和政治不稳定性都可能影响国际市场的供应和需求。</w:t>
      </w:r>
    </w:p>
    <w:p w:rsidR="00057B45" w14:paraId="0C773D65" w14:textId="77777777">
      <w:pPr>
        <w:pStyle w:val="Heading1"/>
        <w:ind w:firstLine="560" w:firstLineChars="200"/>
        <w:rPr>
          <w:rFonts w:ascii="仿宋" w:eastAsia="仿宋" w:hAnsi="仿宋" w:cs="仿宋"/>
          <w:sz w:val="28"/>
        </w:rPr>
      </w:pPr>
      <w:bookmarkStart w:id="10" w:name="_Toc10820"/>
      <w:r>
        <w:rPr>
          <w:rFonts w:ascii="仿宋" w:eastAsia="仿宋" w:hAnsi="仿宋" w:cs="仿宋" w:hint="eastAsia"/>
          <w:sz w:val="28"/>
        </w:rPr>
        <w:t>四、汽车结构件项目选址方案</w:t>
      </w:r>
      <w:bookmarkEnd w:id="10"/>
    </w:p>
    <w:p w:rsidR="00057B45" w14:paraId="557AF161" w14:textId="77777777">
      <w:pPr>
        <w:pStyle w:val="Heading2"/>
        <w:rPr>
          <w:rFonts w:ascii="仿宋" w:eastAsia="仿宋" w:hAnsi="仿宋" w:cs="仿宋"/>
        </w:rPr>
      </w:pPr>
      <w:bookmarkStart w:id="11" w:name="_Toc16540"/>
      <w:r>
        <w:rPr>
          <w:rFonts w:ascii="仿宋" w:eastAsia="仿宋" w:hAnsi="仿宋" w:cs="仿宋" w:hint="eastAsia"/>
        </w:rPr>
        <w:t>（一）汽车结构件项目选址原则</w:t>
      </w:r>
      <w:bookmarkEnd w:id="11"/>
    </w:p>
    <w:p w:rsidR="00057B45" w14:paraId="688AFE16" w14:textId="77777777">
      <w:pPr>
        <w:ind w:firstLine="560" w:firstLineChars="200"/>
        <w:rPr>
          <w:rFonts w:ascii="仿宋" w:eastAsia="仿宋" w:hAnsi="仿宋" w:cs="仿宋"/>
          <w:sz w:val="28"/>
        </w:rPr>
      </w:pPr>
      <w:r>
        <w:rPr>
          <w:rFonts w:ascii="仿宋" w:eastAsia="仿宋" w:hAnsi="仿宋" w:cs="仿宋" w:hint="eastAsia"/>
          <w:sz w:val="28"/>
        </w:rPr>
        <w:t>汽车结构件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汽车结构件项目的建设与运营过程中不仅实现了经济效益的提升，还顾及社会效益和环境效益，以实现这三者的统一。最终选址将以土地利用最优化为目标，以确保汽车结构件项目的可行性和可持续性。</w:t>
      </w:r>
    </w:p>
    <w:p w:rsidR="00057B45" w14:paraId="374288C1" w14:textId="77777777">
      <w:pPr>
        <w:pStyle w:val="Heading2"/>
        <w:ind w:firstLine="560" w:firstLineChars="200"/>
        <w:rPr>
          <w:rFonts w:ascii="仿宋" w:eastAsia="仿宋" w:hAnsi="仿宋" w:cs="仿宋"/>
          <w:sz w:val="28"/>
        </w:rPr>
      </w:pPr>
      <w:bookmarkStart w:id="12" w:name="_Toc1966"/>
      <w:r>
        <w:rPr>
          <w:rFonts w:ascii="仿宋" w:eastAsia="仿宋" w:hAnsi="仿宋" w:cs="仿宋" w:hint="eastAsia"/>
          <w:sz w:val="28"/>
        </w:rPr>
        <w:t>（二）建设区基本情况</w:t>
      </w:r>
      <w:bookmarkEnd w:id="12"/>
    </w:p>
    <w:p w:rsidR="00057B45" w14:paraId="0E852A22"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w:t>
      </w:r>
      <w:r>
        <w:rPr>
          <w:rFonts w:ascii="仿宋" w:eastAsia="仿宋" w:hAnsi="仿宋" w:cs="仿宋" w:hint="eastAsia"/>
          <w:sz w:val="28"/>
        </w:rPr>
        <w:t>其气候属于（气候类型），具备（特定的气候特征）。</w:t>
      </w:r>
    </w:p>
    <w:p w:rsidR="00057B45" w14:paraId="25AE21E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57B4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57B45" w14:paraId="2457AD08"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57B45" w14:paraId="5295C706"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w:t>
      </w:r>
      <w:r>
        <w:rPr>
          <w:rFonts w:ascii="仿宋" w:eastAsia="仿宋" w:hAnsi="仿宋" w:cs="仿宋" w:hint="eastAsia"/>
          <w:sz w:val="28"/>
        </w:rPr>
        <w:t>的生产和运营环境。</w:t>
      </w:r>
    </w:p>
    <w:p w:rsidR="00057B45" w14:paraId="5701171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57B45" w14:paraId="5FDF5BA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建设区还承载了多个重要的产业园区或工业集聚区，如（列举已存在的重要产业园区）。这些区域已经孵化了众多知名企业，为新投资汽车结构件项目提供了合作和资源整合的机会。</w:t>
      </w:r>
    </w:p>
    <w:p w:rsidR="00057B45" w14:paraId="16CC7D33"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057B45" w14:paraId="3DEBCB58" w14:textId="77777777">
      <w:pPr>
        <w:pStyle w:val="Heading2"/>
        <w:ind w:firstLine="560" w:firstLineChars="200"/>
        <w:rPr>
          <w:rFonts w:ascii="仿宋" w:eastAsia="仿宋" w:hAnsi="仿宋" w:cs="仿宋"/>
          <w:sz w:val="28"/>
        </w:rPr>
      </w:pPr>
      <w:bookmarkStart w:id="13" w:name="_Toc7062"/>
      <w:r>
        <w:rPr>
          <w:rFonts w:ascii="仿宋" w:eastAsia="仿宋" w:hAnsi="仿宋" w:cs="仿宋" w:hint="eastAsia"/>
          <w:sz w:val="28"/>
        </w:rPr>
        <w:t>（三）产业发展方向</w:t>
      </w:r>
      <w:bookmarkEnd w:id="13"/>
    </w:p>
    <w:p w:rsidR="00057B45" w14:paraId="19E4C33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w:t>
      </w:r>
      <w:r>
        <w:rPr>
          <w:rFonts w:ascii="仿宋" w:eastAsia="仿宋" w:hAnsi="仿宋" w:cs="仿宋" w:hint="eastAsia"/>
          <w:sz w:val="28"/>
        </w:rPr>
        <w:t>和可持续的，以推动地方经济的健康增长和社会可持续发展。以下是该建设区的产业发展方向：</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https://d.book118.com/266211150032010042</w:t>
        </w:r>
      </w:hyperlink>
    </w:p>
    <w:p w:rsidR="00057B4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paraId="51160056"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7B45" w14:textId="77777777">
    <w:pPr>
      <w:pStyle w:val="Header"/>
      <w:jc w:val="center"/>
      <w:rPr>
        <w:rFonts w:ascii="仿宋" w:eastAsia="仿宋" w:hAnsi="仿宋" w:cs="仿宋"/>
      </w:rPr>
    </w:pPr>
    <w:r>
      <w:rPr>
        <w:rFonts w:ascii="仿宋" w:eastAsia="仿宋" w:hAnsi="仿宋" w:cs="仿宋" w:hint="eastAsia"/>
      </w:rPr>
      <w:t>汽车结构件相关项目投资计划书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D6757B"/>
    <w:rsid w:val="00057B45"/>
    <w:rsid w:val="00BB3517"/>
    <w:rsid w:val="54D67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CDFBE7"/>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66211150032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3692</Words>
  <Characters>21047</Characters>
  <Application>Microsoft Office Word</Application>
  <DocSecurity>0</DocSecurity>
  <Lines>175</Lines>
  <Paragraphs>49</Paragraphs>
  <ScaleCrop>false</ScaleCrop>
  <Company/>
  <LinksUpToDate>false</LinksUpToDate>
  <CharactersWithSpaces>24690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2023-12-04T11:16:00Z</dcterms:created>
  <dcterms:modified xsi:type="dcterms:W3CDTF">2024-01-02T02:41:00Z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1E33D7B004944E6D9BCBAD22B3067B30_11</vt:lpwstr>
  </property>
  <property fmtid="{D5CDD505-2E9C-101B-9397-08002B2CF9AE}" pid="3" name="KSOProductBuildVer">
    <vt:lpwstr>2052-12.1.0.15990</vt:lpwstr>
  </property>
</Properties>
</file>