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标准紧固件项目建设方案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10" w:history="1">
        <w:r>
          <w:rPr>
            <w:rFonts w:ascii="仿宋" w:eastAsia="仿宋" w:hAnsi="仿宋" w:cs="仿宋" w:hint="eastAsia"/>
            <w:lang w:eastAsia="zh-CN"/>
          </w:rPr>
          <w:t>概论</w:t>
        </w:r>
        <w:r>
          <w:tab/>
        </w:r>
        <w:r>
          <w:fldChar w:fldCharType="begin"/>
        </w:r>
        <w:r>
          <w:instrText xml:space="preserve"> PAGEREF _Toc5010 \h </w:instrText>
        </w:r>
        <w:r>
          <w:fldChar w:fldCharType="separate"/>
        </w:r>
        <w:r>
          <w:t>3</w:t>
        </w:r>
        <w:r>
          <w:fldChar w:fldCharType="end"/>
        </w:r>
      </w:hyperlink>
    </w:p>
    <w:p>
      <w:pPr>
        <w:pStyle w:val="TOC1"/>
        <w:tabs>
          <w:tab w:val="right" w:leader="dot" w:pos="8306"/>
        </w:tabs>
      </w:pPr>
      <w:hyperlink w:anchor="_Toc31703" w:history="1">
        <w:r>
          <w:rPr>
            <w:rFonts w:ascii="仿宋" w:eastAsia="仿宋" w:hAnsi="仿宋" w:cs="仿宋" w:hint="eastAsia"/>
            <w:lang w:eastAsia="zh-CN"/>
          </w:rPr>
          <w:t>一、建设风险评估分析</w:t>
        </w:r>
        <w:r>
          <w:tab/>
        </w:r>
        <w:r>
          <w:fldChar w:fldCharType="begin"/>
        </w:r>
        <w:r>
          <w:instrText xml:space="preserve"> PAGEREF _Toc31703 \h </w:instrText>
        </w:r>
        <w:r>
          <w:fldChar w:fldCharType="separate"/>
        </w:r>
        <w:r>
          <w:t>3</w:t>
        </w:r>
        <w:r>
          <w:fldChar w:fldCharType="end"/>
        </w:r>
      </w:hyperlink>
    </w:p>
    <w:p>
      <w:pPr>
        <w:pStyle w:val="TOC2"/>
        <w:tabs>
          <w:tab w:val="right" w:leader="dot" w:pos="8306"/>
        </w:tabs>
      </w:pPr>
      <w:hyperlink w:anchor="_Toc16880" w:history="1">
        <w:r>
          <w:rPr>
            <w:rFonts w:ascii="仿宋" w:eastAsia="仿宋" w:hAnsi="仿宋" w:cs="仿宋" w:hint="eastAsia"/>
            <w:lang w:eastAsia="zh-CN"/>
          </w:rPr>
          <w:t>(一)、政策风险分析</w:t>
        </w:r>
        <w:r>
          <w:tab/>
        </w:r>
        <w:r>
          <w:fldChar w:fldCharType="begin"/>
        </w:r>
        <w:r>
          <w:instrText xml:space="preserve"> PAGEREF _Toc16880 \h </w:instrText>
        </w:r>
        <w:r>
          <w:fldChar w:fldCharType="separate"/>
        </w:r>
        <w:r>
          <w:t>3</w:t>
        </w:r>
        <w:r>
          <w:fldChar w:fldCharType="end"/>
        </w:r>
      </w:hyperlink>
    </w:p>
    <w:p>
      <w:pPr>
        <w:pStyle w:val="TOC2"/>
        <w:tabs>
          <w:tab w:val="right" w:leader="dot" w:pos="8306"/>
        </w:tabs>
      </w:pPr>
      <w:hyperlink w:anchor="_Toc13532" w:history="1">
        <w:r>
          <w:rPr>
            <w:rFonts w:ascii="仿宋" w:eastAsia="仿宋" w:hAnsi="仿宋" w:cs="仿宋" w:hint="eastAsia"/>
            <w:lang w:eastAsia="zh-CN"/>
          </w:rPr>
          <w:t>(二)、社会风险分析</w:t>
        </w:r>
        <w:r>
          <w:tab/>
        </w:r>
        <w:r>
          <w:fldChar w:fldCharType="begin"/>
        </w:r>
        <w:r>
          <w:instrText xml:space="preserve"> PAGEREF _Toc13532 \h </w:instrText>
        </w:r>
        <w:r>
          <w:fldChar w:fldCharType="separate"/>
        </w:r>
        <w:r>
          <w:t>4</w:t>
        </w:r>
        <w:r>
          <w:fldChar w:fldCharType="end"/>
        </w:r>
      </w:hyperlink>
    </w:p>
    <w:p>
      <w:pPr>
        <w:pStyle w:val="TOC2"/>
        <w:tabs>
          <w:tab w:val="right" w:leader="dot" w:pos="8306"/>
        </w:tabs>
      </w:pPr>
      <w:hyperlink w:anchor="_Toc1693" w:history="1">
        <w:r>
          <w:rPr>
            <w:rFonts w:ascii="仿宋" w:eastAsia="仿宋" w:hAnsi="仿宋" w:cs="仿宋" w:hint="eastAsia"/>
            <w:lang w:eastAsia="zh-CN"/>
          </w:rPr>
          <w:t>(三)、市场风险分析</w:t>
        </w:r>
        <w:r>
          <w:tab/>
        </w:r>
        <w:r>
          <w:fldChar w:fldCharType="begin"/>
        </w:r>
        <w:r>
          <w:instrText xml:space="preserve"> PAGEREF _Toc1693 \h </w:instrText>
        </w:r>
        <w:r>
          <w:fldChar w:fldCharType="separate"/>
        </w:r>
        <w:r>
          <w:t>6</w:t>
        </w:r>
        <w:r>
          <w:fldChar w:fldCharType="end"/>
        </w:r>
      </w:hyperlink>
    </w:p>
    <w:p>
      <w:pPr>
        <w:pStyle w:val="TOC2"/>
        <w:tabs>
          <w:tab w:val="right" w:leader="dot" w:pos="8306"/>
        </w:tabs>
      </w:pPr>
      <w:hyperlink w:anchor="_Toc25402" w:history="1">
        <w:r>
          <w:rPr>
            <w:rFonts w:ascii="仿宋" w:eastAsia="仿宋" w:hAnsi="仿宋" w:cs="仿宋" w:hint="eastAsia"/>
            <w:lang w:eastAsia="zh-CN"/>
          </w:rPr>
          <w:t>(四)、资金风险分析</w:t>
        </w:r>
        <w:r>
          <w:tab/>
        </w:r>
        <w:r>
          <w:fldChar w:fldCharType="begin"/>
        </w:r>
        <w:r>
          <w:instrText xml:space="preserve"> PAGEREF _Toc25402 \h </w:instrText>
        </w:r>
        <w:r>
          <w:fldChar w:fldCharType="separate"/>
        </w:r>
        <w:r>
          <w:t>6</w:t>
        </w:r>
        <w:r>
          <w:fldChar w:fldCharType="end"/>
        </w:r>
      </w:hyperlink>
    </w:p>
    <w:p>
      <w:pPr>
        <w:pStyle w:val="TOC2"/>
        <w:tabs>
          <w:tab w:val="right" w:leader="dot" w:pos="8306"/>
        </w:tabs>
      </w:pPr>
      <w:hyperlink w:anchor="_Toc9077" w:history="1">
        <w:r>
          <w:rPr>
            <w:rFonts w:ascii="仿宋" w:eastAsia="仿宋" w:hAnsi="仿宋" w:cs="仿宋" w:hint="eastAsia"/>
            <w:lang w:eastAsia="zh-CN"/>
          </w:rPr>
          <w:t>(五)、技术风险分析</w:t>
        </w:r>
        <w:r>
          <w:tab/>
        </w:r>
        <w:r>
          <w:fldChar w:fldCharType="begin"/>
        </w:r>
        <w:r>
          <w:instrText xml:space="preserve"> PAGEREF _Toc9077 \h </w:instrText>
        </w:r>
        <w:r>
          <w:fldChar w:fldCharType="separate"/>
        </w:r>
        <w:r>
          <w:t>8</w:t>
        </w:r>
        <w:r>
          <w:fldChar w:fldCharType="end"/>
        </w:r>
      </w:hyperlink>
    </w:p>
    <w:p>
      <w:pPr>
        <w:pStyle w:val="TOC2"/>
        <w:tabs>
          <w:tab w:val="right" w:leader="dot" w:pos="8306"/>
        </w:tabs>
      </w:pPr>
      <w:hyperlink w:anchor="_Toc15740" w:history="1">
        <w:r>
          <w:rPr>
            <w:rFonts w:ascii="仿宋" w:eastAsia="仿宋" w:hAnsi="仿宋" w:cs="仿宋" w:hint="eastAsia"/>
            <w:lang w:eastAsia="zh-CN"/>
          </w:rPr>
          <w:t>(六)、财务风险分析</w:t>
        </w:r>
        <w:r>
          <w:tab/>
        </w:r>
        <w:r>
          <w:fldChar w:fldCharType="begin"/>
        </w:r>
        <w:r>
          <w:instrText xml:space="preserve"> PAGEREF _Toc15740 \h </w:instrText>
        </w:r>
        <w:r>
          <w:fldChar w:fldCharType="separate"/>
        </w:r>
        <w:r>
          <w:t>9</w:t>
        </w:r>
        <w:r>
          <w:fldChar w:fldCharType="end"/>
        </w:r>
      </w:hyperlink>
    </w:p>
    <w:p>
      <w:pPr>
        <w:pStyle w:val="TOC2"/>
        <w:tabs>
          <w:tab w:val="right" w:leader="dot" w:pos="8306"/>
        </w:tabs>
      </w:pPr>
      <w:hyperlink w:anchor="_Toc2159" w:history="1">
        <w:r>
          <w:rPr>
            <w:rFonts w:ascii="仿宋" w:eastAsia="仿宋" w:hAnsi="仿宋" w:cs="仿宋" w:hint="eastAsia"/>
            <w:lang w:eastAsia="zh-CN"/>
          </w:rPr>
          <w:t>(七)、管理风险分析</w:t>
        </w:r>
        <w:r>
          <w:tab/>
        </w:r>
        <w:r>
          <w:fldChar w:fldCharType="begin"/>
        </w:r>
        <w:r>
          <w:instrText xml:space="preserve"> PAGEREF _Toc2159 \h </w:instrText>
        </w:r>
        <w:r>
          <w:fldChar w:fldCharType="separate"/>
        </w:r>
        <w:r>
          <w:t>11</w:t>
        </w:r>
        <w:r>
          <w:fldChar w:fldCharType="end"/>
        </w:r>
      </w:hyperlink>
    </w:p>
    <w:p>
      <w:pPr>
        <w:pStyle w:val="TOC2"/>
        <w:tabs>
          <w:tab w:val="right" w:leader="dot" w:pos="8306"/>
        </w:tabs>
      </w:pPr>
      <w:hyperlink w:anchor="_Toc8435" w:history="1">
        <w:r>
          <w:rPr>
            <w:rFonts w:ascii="仿宋" w:eastAsia="仿宋" w:hAnsi="仿宋" w:cs="仿宋" w:hint="eastAsia"/>
            <w:lang w:eastAsia="zh-CN"/>
          </w:rPr>
          <w:t>(八)、其它风险分析</w:t>
        </w:r>
        <w:r>
          <w:tab/>
        </w:r>
        <w:r>
          <w:fldChar w:fldCharType="begin"/>
        </w:r>
        <w:r>
          <w:instrText xml:space="preserve"> PAGEREF _Toc8435 \h </w:instrText>
        </w:r>
        <w:r>
          <w:fldChar w:fldCharType="separate"/>
        </w:r>
        <w:r>
          <w:t>12</w:t>
        </w:r>
        <w:r>
          <w:fldChar w:fldCharType="end"/>
        </w:r>
      </w:hyperlink>
    </w:p>
    <w:p>
      <w:pPr>
        <w:pStyle w:val="TOC2"/>
        <w:tabs>
          <w:tab w:val="right" w:leader="dot" w:pos="8306"/>
        </w:tabs>
      </w:pPr>
      <w:hyperlink w:anchor="_Toc24064" w:history="1">
        <w:r>
          <w:rPr>
            <w:rFonts w:ascii="仿宋" w:eastAsia="仿宋" w:hAnsi="仿宋" w:cs="仿宋" w:hint="eastAsia"/>
            <w:lang w:eastAsia="zh-CN"/>
          </w:rPr>
          <w:t>(九)、社会影响评估</w:t>
        </w:r>
        <w:r>
          <w:tab/>
        </w:r>
        <w:r>
          <w:fldChar w:fldCharType="begin"/>
        </w:r>
        <w:r>
          <w:instrText xml:space="preserve"> PAGEREF _Toc24064 \h </w:instrText>
        </w:r>
        <w:r>
          <w:fldChar w:fldCharType="separate"/>
        </w:r>
        <w:r>
          <w:t>13</w:t>
        </w:r>
        <w:r>
          <w:fldChar w:fldCharType="end"/>
        </w:r>
      </w:hyperlink>
    </w:p>
    <w:p>
      <w:pPr>
        <w:pStyle w:val="TOC1"/>
        <w:tabs>
          <w:tab w:val="right" w:leader="dot" w:pos="8306"/>
        </w:tabs>
      </w:pPr>
      <w:hyperlink w:anchor="_Toc31485" w:history="1">
        <w:r>
          <w:rPr>
            <w:rFonts w:ascii="仿宋" w:eastAsia="仿宋" w:hAnsi="仿宋" w:cs="仿宋" w:hint="eastAsia"/>
            <w:lang w:eastAsia="zh-CN"/>
          </w:rPr>
          <w:t>二、财务管理与成本控制</w:t>
        </w:r>
        <w:r>
          <w:tab/>
        </w:r>
        <w:r>
          <w:fldChar w:fldCharType="begin"/>
        </w:r>
        <w:r>
          <w:instrText xml:space="preserve"> PAGEREF _Toc31485 \h </w:instrText>
        </w:r>
        <w:r>
          <w:fldChar w:fldCharType="separate"/>
        </w:r>
        <w:r>
          <w:t>15</w:t>
        </w:r>
        <w:r>
          <w:fldChar w:fldCharType="end"/>
        </w:r>
      </w:hyperlink>
    </w:p>
    <w:p>
      <w:pPr>
        <w:pStyle w:val="TOC2"/>
        <w:tabs>
          <w:tab w:val="right" w:leader="dot" w:pos="8306"/>
        </w:tabs>
      </w:pPr>
      <w:hyperlink w:anchor="_Toc12234" w:history="1">
        <w:r>
          <w:rPr>
            <w:rFonts w:ascii="仿宋" w:eastAsia="仿宋" w:hAnsi="仿宋" w:cs="仿宋" w:hint="eastAsia"/>
            <w:lang w:eastAsia="zh-CN"/>
          </w:rPr>
          <w:t>(一)、财务管理体系建设</w:t>
        </w:r>
        <w:r>
          <w:tab/>
        </w:r>
        <w:r>
          <w:fldChar w:fldCharType="begin"/>
        </w:r>
        <w:r>
          <w:instrText xml:space="preserve"> PAGEREF _Toc12234 \h </w:instrText>
        </w:r>
        <w:r>
          <w:fldChar w:fldCharType="separate"/>
        </w:r>
        <w:r>
          <w:t>15</w:t>
        </w:r>
        <w:r>
          <w:fldChar w:fldCharType="end"/>
        </w:r>
      </w:hyperlink>
    </w:p>
    <w:p>
      <w:pPr>
        <w:pStyle w:val="TOC2"/>
        <w:tabs>
          <w:tab w:val="right" w:leader="dot" w:pos="8306"/>
        </w:tabs>
      </w:pPr>
      <w:hyperlink w:anchor="_Toc5512" w:history="1">
        <w:r>
          <w:rPr>
            <w:rFonts w:ascii="仿宋" w:eastAsia="仿宋" w:hAnsi="仿宋" w:cs="仿宋" w:hint="eastAsia"/>
            <w:lang w:eastAsia="zh-CN"/>
          </w:rPr>
          <w:t>(二)、成本控制措施</w:t>
        </w:r>
        <w:r>
          <w:tab/>
        </w:r>
        <w:r>
          <w:fldChar w:fldCharType="begin"/>
        </w:r>
        <w:r>
          <w:instrText xml:space="preserve"> PAGEREF _Toc5512 \h </w:instrText>
        </w:r>
        <w:r>
          <w:fldChar w:fldCharType="separate"/>
        </w:r>
        <w:r>
          <w:t>17</w:t>
        </w:r>
        <w:r>
          <w:fldChar w:fldCharType="end"/>
        </w:r>
      </w:hyperlink>
    </w:p>
    <w:p>
      <w:pPr>
        <w:pStyle w:val="TOC1"/>
        <w:tabs>
          <w:tab w:val="right" w:leader="dot" w:pos="8306"/>
        </w:tabs>
      </w:pPr>
      <w:hyperlink w:anchor="_Toc8587" w:history="1">
        <w:r>
          <w:rPr>
            <w:rFonts w:ascii="仿宋" w:eastAsia="仿宋" w:hAnsi="仿宋" w:cs="仿宋" w:hint="eastAsia"/>
            <w:lang w:eastAsia="zh-CN"/>
          </w:rPr>
          <w:t>三、标准紧固件项目概论</w:t>
        </w:r>
        <w:r>
          <w:tab/>
        </w:r>
        <w:r>
          <w:fldChar w:fldCharType="begin"/>
        </w:r>
        <w:r>
          <w:instrText xml:space="preserve"> PAGEREF _Toc8587 \h </w:instrText>
        </w:r>
        <w:r>
          <w:fldChar w:fldCharType="separate"/>
        </w:r>
        <w:r>
          <w:t>18</w:t>
        </w:r>
        <w:r>
          <w:fldChar w:fldCharType="end"/>
        </w:r>
      </w:hyperlink>
    </w:p>
    <w:p>
      <w:pPr>
        <w:pStyle w:val="TOC2"/>
        <w:tabs>
          <w:tab w:val="right" w:leader="dot" w:pos="8306"/>
        </w:tabs>
      </w:pPr>
      <w:hyperlink w:anchor="_Toc10431" w:history="1">
        <w:r>
          <w:rPr>
            <w:rFonts w:ascii="仿宋" w:eastAsia="仿宋" w:hAnsi="仿宋" w:cs="仿宋" w:hint="eastAsia"/>
            <w:lang w:eastAsia="zh-CN"/>
          </w:rPr>
          <w:t>(一)、项目申报单位概况</w:t>
        </w:r>
        <w:r>
          <w:tab/>
        </w:r>
        <w:r>
          <w:fldChar w:fldCharType="begin"/>
        </w:r>
        <w:r>
          <w:instrText xml:space="preserve"> PAGEREF _Toc10431 \h </w:instrText>
        </w:r>
        <w:r>
          <w:fldChar w:fldCharType="separate"/>
        </w:r>
        <w:r>
          <w:t>18</w:t>
        </w:r>
        <w:r>
          <w:fldChar w:fldCharType="end"/>
        </w:r>
      </w:hyperlink>
    </w:p>
    <w:p>
      <w:pPr>
        <w:pStyle w:val="TOC2"/>
        <w:tabs>
          <w:tab w:val="right" w:leader="dot" w:pos="8306"/>
        </w:tabs>
      </w:pPr>
      <w:hyperlink w:anchor="_Toc10398" w:history="1">
        <w:r>
          <w:rPr>
            <w:rFonts w:ascii="仿宋" w:eastAsia="仿宋" w:hAnsi="仿宋" w:cs="仿宋" w:hint="eastAsia"/>
            <w:lang w:eastAsia="zh-CN"/>
          </w:rPr>
          <w:t>(二)、项目概况</w:t>
        </w:r>
        <w:r>
          <w:tab/>
        </w:r>
        <w:r>
          <w:fldChar w:fldCharType="begin"/>
        </w:r>
        <w:r>
          <w:instrText xml:space="preserve"> PAGEREF _Toc10398 \h </w:instrText>
        </w:r>
        <w:r>
          <w:fldChar w:fldCharType="separate"/>
        </w:r>
        <w:r>
          <w:t>19</w:t>
        </w:r>
        <w:r>
          <w:fldChar w:fldCharType="end"/>
        </w:r>
      </w:hyperlink>
    </w:p>
    <w:p>
      <w:pPr>
        <w:pStyle w:val="TOC1"/>
        <w:tabs>
          <w:tab w:val="right" w:leader="dot" w:pos="8306"/>
        </w:tabs>
      </w:pPr>
      <w:hyperlink w:anchor="_Toc25340" w:history="1">
        <w:r>
          <w:rPr>
            <w:rFonts w:ascii="仿宋" w:eastAsia="仿宋" w:hAnsi="仿宋" w:cs="仿宋" w:hint="eastAsia"/>
            <w:lang w:eastAsia="zh-CN"/>
          </w:rPr>
          <w:t>四、项目监理与质量保证</w:t>
        </w:r>
        <w:r>
          <w:tab/>
        </w:r>
        <w:r>
          <w:fldChar w:fldCharType="begin"/>
        </w:r>
        <w:r>
          <w:instrText xml:space="preserve"> PAGEREF _Toc25340 \h </w:instrText>
        </w:r>
        <w:r>
          <w:fldChar w:fldCharType="separate"/>
        </w:r>
        <w:r>
          <w:t>22</w:t>
        </w:r>
        <w:r>
          <w:fldChar w:fldCharType="end"/>
        </w:r>
      </w:hyperlink>
    </w:p>
    <w:p>
      <w:pPr>
        <w:pStyle w:val="TOC2"/>
        <w:tabs>
          <w:tab w:val="right" w:leader="dot" w:pos="8306"/>
        </w:tabs>
      </w:pPr>
      <w:hyperlink w:anchor="_Toc22174" w:history="1">
        <w:r>
          <w:rPr>
            <w:rFonts w:ascii="仿宋" w:eastAsia="仿宋" w:hAnsi="仿宋" w:cs="仿宋" w:hint="eastAsia"/>
            <w:lang w:eastAsia="zh-CN"/>
          </w:rPr>
          <w:t>(一)、监理体系构建</w:t>
        </w:r>
        <w:r>
          <w:tab/>
        </w:r>
        <w:r>
          <w:fldChar w:fldCharType="begin"/>
        </w:r>
        <w:r>
          <w:instrText xml:space="preserve"> PAGEREF _Toc22174 \h </w:instrText>
        </w:r>
        <w:r>
          <w:fldChar w:fldCharType="separate"/>
        </w:r>
        <w:r>
          <w:t>22</w:t>
        </w:r>
        <w:r>
          <w:fldChar w:fldCharType="end"/>
        </w:r>
      </w:hyperlink>
    </w:p>
    <w:p>
      <w:pPr>
        <w:pStyle w:val="TOC2"/>
        <w:tabs>
          <w:tab w:val="right" w:leader="dot" w:pos="8306"/>
        </w:tabs>
      </w:pPr>
      <w:hyperlink w:anchor="_Toc24952" w:history="1">
        <w:r>
          <w:rPr>
            <w:rFonts w:ascii="仿宋" w:eastAsia="仿宋" w:hAnsi="仿宋" w:cs="仿宋" w:hint="eastAsia"/>
            <w:lang w:eastAsia="zh-CN"/>
          </w:rPr>
          <w:t>(二)、质量保证体系实施</w:t>
        </w:r>
        <w:r>
          <w:tab/>
        </w:r>
        <w:r>
          <w:fldChar w:fldCharType="begin"/>
        </w:r>
        <w:r>
          <w:instrText xml:space="preserve"> PAGEREF _Toc24952 \h </w:instrText>
        </w:r>
        <w:r>
          <w:fldChar w:fldCharType="separate"/>
        </w:r>
        <w:r>
          <w:t>23</w:t>
        </w:r>
        <w:r>
          <w:fldChar w:fldCharType="end"/>
        </w:r>
      </w:hyperlink>
    </w:p>
    <w:p>
      <w:pPr>
        <w:pStyle w:val="TOC2"/>
        <w:tabs>
          <w:tab w:val="right" w:leader="dot" w:pos="8306"/>
        </w:tabs>
      </w:pPr>
      <w:hyperlink w:anchor="_Toc26075" w:history="1">
        <w:r>
          <w:rPr>
            <w:rFonts w:ascii="仿宋" w:eastAsia="仿宋" w:hAnsi="仿宋" w:cs="仿宋" w:hint="eastAsia"/>
            <w:lang w:eastAsia="zh-CN"/>
          </w:rPr>
          <w:t>(三)、监理与质量控制流程</w:t>
        </w:r>
        <w:r>
          <w:tab/>
        </w:r>
        <w:r>
          <w:fldChar w:fldCharType="begin"/>
        </w:r>
        <w:r>
          <w:instrText xml:space="preserve"> PAGEREF _Toc26075 \h </w:instrText>
        </w:r>
        <w:r>
          <w:fldChar w:fldCharType="separate"/>
        </w:r>
        <w:r>
          <w:t>23</w:t>
        </w:r>
        <w:r>
          <w:fldChar w:fldCharType="end"/>
        </w:r>
      </w:hyperlink>
    </w:p>
    <w:p>
      <w:pPr>
        <w:pStyle w:val="TOC1"/>
        <w:tabs>
          <w:tab w:val="right" w:leader="dot" w:pos="8306"/>
        </w:tabs>
      </w:pPr>
      <w:hyperlink w:anchor="_Toc10064" w:history="1">
        <w:r>
          <w:rPr>
            <w:rFonts w:ascii="仿宋" w:eastAsia="仿宋" w:hAnsi="仿宋" w:cs="仿宋" w:hint="eastAsia"/>
            <w:lang w:eastAsia="zh-CN"/>
          </w:rPr>
          <w:t>五、资源开发及综合利用分析</w:t>
        </w:r>
        <w:r>
          <w:tab/>
        </w:r>
        <w:r>
          <w:fldChar w:fldCharType="begin"/>
        </w:r>
        <w:r>
          <w:instrText xml:space="preserve"> PAGEREF _Toc10064 \h </w:instrText>
        </w:r>
        <w:r>
          <w:fldChar w:fldCharType="separate"/>
        </w:r>
        <w:r>
          <w:t>24</w:t>
        </w:r>
        <w:r>
          <w:fldChar w:fldCharType="end"/>
        </w:r>
      </w:hyperlink>
    </w:p>
    <w:p>
      <w:pPr>
        <w:pStyle w:val="TOC2"/>
        <w:tabs>
          <w:tab w:val="right" w:leader="dot" w:pos="8306"/>
        </w:tabs>
      </w:pPr>
      <w:hyperlink w:anchor="_Toc32453" w:history="1">
        <w:r>
          <w:rPr>
            <w:rFonts w:ascii="仿宋" w:eastAsia="仿宋" w:hAnsi="仿宋" w:cs="仿宋" w:hint="eastAsia"/>
            <w:lang w:eastAsia="zh-CN"/>
          </w:rPr>
          <w:t>(一)、资源开发方案</w:t>
        </w:r>
        <w:r>
          <w:tab/>
        </w:r>
        <w:r>
          <w:fldChar w:fldCharType="begin"/>
        </w:r>
        <w:r>
          <w:instrText xml:space="preserve"> PAGEREF _Toc32453 \h </w:instrText>
        </w:r>
        <w:r>
          <w:fldChar w:fldCharType="separate"/>
        </w:r>
        <w:r>
          <w:t>24</w:t>
        </w:r>
        <w:r>
          <w:fldChar w:fldCharType="end"/>
        </w:r>
      </w:hyperlink>
    </w:p>
    <w:p>
      <w:pPr>
        <w:pStyle w:val="TOC2"/>
        <w:tabs>
          <w:tab w:val="right" w:leader="dot" w:pos="8306"/>
        </w:tabs>
      </w:pPr>
      <w:hyperlink w:anchor="_Toc19927" w:history="1">
        <w:r>
          <w:rPr>
            <w:rFonts w:ascii="仿宋" w:eastAsia="仿宋" w:hAnsi="仿宋" w:cs="仿宋" w:hint="eastAsia"/>
            <w:lang w:eastAsia="zh-CN"/>
          </w:rPr>
          <w:t>(二)、资源利用方案</w:t>
        </w:r>
        <w:r>
          <w:tab/>
        </w:r>
        <w:r>
          <w:fldChar w:fldCharType="begin"/>
        </w:r>
        <w:r>
          <w:instrText xml:space="preserve"> PAGEREF _Toc19927 \h </w:instrText>
        </w:r>
        <w:r>
          <w:fldChar w:fldCharType="separate"/>
        </w:r>
        <w:r>
          <w:t>25</w:t>
        </w:r>
        <w:r>
          <w:fldChar w:fldCharType="end"/>
        </w:r>
      </w:hyperlink>
    </w:p>
    <w:p>
      <w:pPr>
        <w:pStyle w:val="TOC2"/>
        <w:tabs>
          <w:tab w:val="right" w:leader="dot" w:pos="8306"/>
        </w:tabs>
      </w:pPr>
      <w:hyperlink w:anchor="_Toc9603" w:history="1">
        <w:r>
          <w:rPr>
            <w:rFonts w:ascii="仿宋" w:eastAsia="仿宋" w:hAnsi="仿宋" w:cs="仿宋" w:hint="eastAsia"/>
            <w:lang w:eastAsia="zh-CN"/>
          </w:rPr>
          <w:t>(三)、资源节约措施</w:t>
        </w:r>
        <w:r>
          <w:tab/>
        </w:r>
        <w:r>
          <w:fldChar w:fldCharType="begin"/>
        </w:r>
        <w:r>
          <w:instrText xml:space="preserve"> PAGEREF _Toc9603 \h </w:instrText>
        </w:r>
        <w:r>
          <w:fldChar w:fldCharType="separate"/>
        </w:r>
        <w:r>
          <w:t>26</w:t>
        </w:r>
        <w:r>
          <w:fldChar w:fldCharType="end"/>
        </w:r>
      </w:hyperlink>
    </w:p>
    <w:p>
      <w:pPr>
        <w:pStyle w:val="TOC1"/>
        <w:tabs>
          <w:tab w:val="right" w:leader="dot" w:pos="8306"/>
        </w:tabs>
      </w:pPr>
      <w:hyperlink w:anchor="_Toc16458" w:history="1">
        <w:r>
          <w:rPr>
            <w:rFonts w:ascii="仿宋" w:eastAsia="仿宋" w:hAnsi="仿宋" w:cs="仿宋" w:hint="eastAsia"/>
            <w:lang w:eastAsia="zh-CN"/>
          </w:rPr>
          <w:t>六、环境和生态影响分析</w:t>
        </w:r>
        <w:r>
          <w:tab/>
        </w:r>
        <w:r>
          <w:fldChar w:fldCharType="begin"/>
        </w:r>
        <w:r>
          <w:instrText xml:space="preserve"> PAGEREF _Toc16458 \h </w:instrText>
        </w:r>
        <w:r>
          <w:fldChar w:fldCharType="separate"/>
        </w:r>
        <w:r>
          <w:t>27</w:t>
        </w:r>
        <w:r>
          <w:fldChar w:fldCharType="end"/>
        </w:r>
      </w:hyperlink>
    </w:p>
    <w:p>
      <w:pPr>
        <w:pStyle w:val="TOC2"/>
        <w:tabs>
          <w:tab w:val="right" w:leader="dot" w:pos="8306"/>
        </w:tabs>
      </w:pPr>
      <w:hyperlink w:anchor="_Toc31041" w:history="1">
        <w:r>
          <w:rPr>
            <w:rFonts w:ascii="仿宋" w:eastAsia="仿宋" w:hAnsi="仿宋" w:cs="仿宋" w:hint="eastAsia"/>
            <w:lang w:eastAsia="zh-CN"/>
          </w:rPr>
          <w:t>(一)、环境和生态现状</w:t>
        </w:r>
        <w:r>
          <w:tab/>
        </w:r>
        <w:r>
          <w:fldChar w:fldCharType="begin"/>
        </w:r>
        <w:r>
          <w:instrText xml:space="preserve"> PAGEREF _Toc31041 \h </w:instrText>
        </w:r>
        <w:r>
          <w:fldChar w:fldCharType="separate"/>
        </w:r>
        <w:r>
          <w:t>27</w:t>
        </w:r>
        <w:r>
          <w:fldChar w:fldCharType="end"/>
        </w:r>
      </w:hyperlink>
    </w:p>
    <w:p>
      <w:pPr>
        <w:pStyle w:val="TOC2"/>
        <w:tabs>
          <w:tab w:val="right" w:leader="dot" w:pos="8306"/>
        </w:tabs>
      </w:pPr>
      <w:hyperlink w:anchor="_Toc9831" w:history="1">
        <w:r>
          <w:rPr>
            <w:rFonts w:ascii="仿宋" w:eastAsia="仿宋" w:hAnsi="仿宋" w:cs="仿宋" w:hint="eastAsia"/>
            <w:lang w:eastAsia="zh-CN"/>
          </w:rPr>
          <w:t>(二)、生态环境影响分析</w:t>
        </w:r>
        <w:r>
          <w:tab/>
        </w:r>
        <w:r>
          <w:fldChar w:fldCharType="begin"/>
        </w:r>
        <w:r>
          <w:instrText xml:space="preserve"> PAGEREF _Toc9831 \h </w:instrText>
        </w:r>
        <w:r>
          <w:fldChar w:fldCharType="separate"/>
        </w:r>
        <w:r>
          <w:t>29</w:t>
        </w:r>
        <w:r>
          <w:fldChar w:fldCharType="end"/>
        </w:r>
      </w:hyperlink>
    </w:p>
    <w:p>
      <w:pPr>
        <w:pStyle w:val="TOC2"/>
        <w:tabs>
          <w:tab w:val="right" w:leader="dot" w:pos="8306"/>
        </w:tabs>
      </w:pPr>
      <w:hyperlink w:anchor="_Toc31491" w:history="1">
        <w:r>
          <w:rPr>
            <w:rFonts w:ascii="仿宋" w:eastAsia="仿宋" w:hAnsi="仿宋" w:cs="仿宋" w:hint="eastAsia"/>
            <w:lang w:eastAsia="zh-CN"/>
          </w:rPr>
          <w:t>(三)、生态环境保护措施</w:t>
        </w:r>
        <w:r>
          <w:tab/>
        </w:r>
        <w:r>
          <w:fldChar w:fldCharType="begin"/>
        </w:r>
        <w:r>
          <w:instrText xml:space="preserve"> PAGEREF _Toc31491 \h </w:instrText>
        </w:r>
        <w:r>
          <w:fldChar w:fldCharType="separate"/>
        </w:r>
        <w:r>
          <w:t>30</w:t>
        </w:r>
        <w:r>
          <w:fldChar w:fldCharType="end"/>
        </w:r>
      </w:hyperlink>
    </w:p>
    <w:p>
      <w:pPr>
        <w:pStyle w:val="TOC2"/>
        <w:tabs>
          <w:tab w:val="right" w:leader="dot" w:pos="8306"/>
        </w:tabs>
      </w:pPr>
      <w:hyperlink w:anchor="_Toc31861" w:history="1">
        <w:r>
          <w:rPr>
            <w:rFonts w:ascii="仿宋" w:eastAsia="仿宋" w:hAnsi="仿宋" w:cs="仿宋" w:hint="eastAsia"/>
            <w:lang w:eastAsia="zh-CN"/>
          </w:rPr>
          <w:t>(四)、地质灾害影响分析</w:t>
        </w:r>
        <w:r>
          <w:tab/>
        </w:r>
        <w:r>
          <w:fldChar w:fldCharType="begin"/>
        </w:r>
        <w:r>
          <w:instrText xml:space="preserve"> PAGEREF _Toc31861 \h </w:instrText>
        </w:r>
        <w:r>
          <w:fldChar w:fldCharType="separate"/>
        </w:r>
        <w:r>
          <w:t>32</w:t>
        </w:r>
        <w:r>
          <w:fldChar w:fldCharType="end"/>
        </w:r>
      </w:hyperlink>
    </w:p>
    <w:p>
      <w:pPr>
        <w:pStyle w:val="TOC2"/>
        <w:tabs>
          <w:tab w:val="right" w:leader="dot" w:pos="8306"/>
        </w:tabs>
      </w:pPr>
      <w:hyperlink w:anchor="_Toc32766" w:history="1">
        <w:r>
          <w:rPr>
            <w:rFonts w:ascii="仿宋" w:eastAsia="仿宋" w:hAnsi="仿宋" w:cs="仿宋" w:hint="eastAsia"/>
            <w:lang w:eastAsia="zh-CN"/>
          </w:rPr>
          <w:t>(五)、特殊环境影响</w:t>
        </w:r>
        <w:r>
          <w:tab/>
        </w:r>
        <w:r>
          <w:fldChar w:fldCharType="begin"/>
        </w:r>
        <w:r>
          <w:instrText xml:space="preserve"> PAGEREF _Toc32766 \h </w:instrText>
        </w:r>
        <w:r>
          <w:fldChar w:fldCharType="separate"/>
        </w:r>
        <w:r>
          <w:t>33</w:t>
        </w:r>
        <w:r>
          <w:fldChar w:fldCharType="end"/>
        </w:r>
      </w:hyperlink>
    </w:p>
    <w:p>
      <w:pPr>
        <w:pStyle w:val="TOC1"/>
        <w:tabs>
          <w:tab w:val="right" w:leader="dot" w:pos="8306"/>
        </w:tabs>
      </w:pPr>
      <w:hyperlink w:anchor="_Toc3255" w:history="1">
        <w:r>
          <w:rPr>
            <w:rFonts w:ascii="仿宋" w:eastAsia="仿宋" w:hAnsi="仿宋" w:cs="仿宋" w:hint="eastAsia"/>
            <w:lang w:eastAsia="zh-CN"/>
          </w:rPr>
          <w:t>七、项目质量与标准</w:t>
        </w:r>
        <w:r>
          <w:tab/>
        </w:r>
        <w:r>
          <w:fldChar w:fldCharType="begin"/>
        </w:r>
        <w:r>
          <w:instrText xml:space="preserve"> PAGEREF _Toc3255 \h </w:instrText>
        </w:r>
        <w:r>
          <w:fldChar w:fldCharType="separate"/>
        </w:r>
        <w:r>
          <w:t>34</w:t>
        </w:r>
        <w:r>
          <w:fldChar w:fldCharType="end"/>
        </w:r>
      </w:hyperlink>
    </w:p>
    <w:p>
      <w:pPr>
        <w:pStyle w:val="TOC2"/>
        <w:tabs>
          <w:tab w:val="right" w:leader="dot" w:pos="8306"/>
        </w:tabs>
      </w:pPr>
      <w:hyperlink w:anchor="_Toc21443" w:history="1">
        <w:r>
          <w:rPr>
            <w:rFonts w:ascii="仿宋" w:eastAsia="仿宋" w:hAnsi="仿宋" w:cs="仿宋" w:hint="eastAsia"/>
            <w:lang w:eastAsia="zh-CN"/>
          </w:rPr>
          <w:t>(一)、质量保障体系</w:t>
        </w:r>
        <w:r>
          <w:tab/>
        </w:r>
        <w:r>
          <w:fldChar w:fldCharType="begin"/>
        </w:r>
        <w:r>
          <w:instrText xml:space="preserve"> PAGEREF _Toc21443 \h </w:instrText>
        </w:r>
        <w:r>
          <w:fldChar w:fldCharType="separate"/>
        </w:r>
        <w:r>
          <w:t>34</w:t>
        </w:r>
        <w:r>
          <w:fldChar w:fldCharType="end"/>
        </w:r>
      </w:hyperlink>
    </w:p>
    <w:p>
      <w:pPr>
        <w:pStyle w:val="TOC2"/>
        <w:tabs>
          <w:tab w:val="right" w:leader="dot" w:pos="8306"/>
        </w:tabs>
      </w:pPr>
      <w:hyperlink w:anchor="_Toc23913" w:history="1">
        <w:r>
          <w:rPr>
            <w:rFonts w:ascii="仿宋" w:eastAsia="仿宋" w:hAnsi="仿宋" w:cs="仿宋" w:hint="eastAsia"/>
            <w:lang w:eastAsia="zh-CN"/>
          </w:rPr>
          <w:t>(二)、标准化作业流程</w:t>
        </w:r>
        <w:r>
          <w:tab/>
        </w:r>
        <w:r>
          <w:fldChar w:fldCharType="begin"/>
        </w:r>
        <w:r>
          <w:instrText xml:space="preserve"> PAGEREF _Toc23913 \h </w:instrText>
        </w:r>
        <w:r>
          <w:fldChar w:fldCharType="separate"/>
        </w:r>
        <w:r>
          <w:t>36</w:t>
        </w:r>
        <w:r>
          <w:fldChar w:fldCharType="end"/>
        </w:r>
      </w:hyperlink>
    </w:p>
    <w:p>
      <w:pPr>
        <w:pStyle w:val="TOC2"/>
        <w:tabs>
          <w:tab w:val="right" w:leader="dot" w:pos="8306"/>
        </w:tabs>
      </w:pPr>
      <w:hyperlink w:anchor="_Toc28869" w:history="1">
        <w:r>
          <w:rPr>
            <w:rFonts w:ascii="仿宋" w:eastAsia="仿宋" w:hAnsi="仿宋" w:cs="仿宋" w:hint="eastAsia"/>
            <w:lang w:eastAsia="zh-CN"/>
          </w:rPr>
          <w:t>(三)、质量监控与评估</w:t>
        </w:r>
        <w:r>
          <w:tab/>
        </w:r>
        <w:r>
          <w:fldChar w:fldCharType="begin"/>
        </w:r>
        <w:r>
          <w:instrText xml:space="preserve"> PAGEREF _Toc28869 \h </w:instrText>
        </w:r>
        <w:r>
          <w:fldChar w:fldCharType="separate"/>
        </w:r>
        <w:r>
          <w:t>38</w:t>
        </w:r>
        <w:r>
          <w:fldChar w:fldCharType="end"/>
        </w:r>
      </w:hyperlink>
    </w:p>
    <w:p>
      <w:pPr>
        <w:pStyle w:val="TOC2"/>
        <w:tabs>
          <w:tab w:val="right" w:leader="dot" w:pos="8306"/>
        </w:tabs>
      </w:pPr>
      <w:hyperlink w:anchor="_Toc32696" w:history="1">
        <w:r>
          <w:rPr>
            <w:rFonts w:ascii="仿宋" w:eastAsia="仿宋" w:hAnsi="仿宋" w:cs="仿宋" w:hint="eastAsia"/>
            <w:lang w:eastAsia="zh-CN"/>
          </w:rPr>
          <w:t>(四)、质量改进计划</w:t>
        </w:r>
        <w:r>
          <w:tab/>
        </w:r>
        <w:r>
          <w:fldChar w:fldCharType="begin"/>
        </w:r>
        <w:r>
          <w:instrText xml:space="preserve"> PAGEREF _Toc32696 \h </w:instrText>
        </w:r>
        <w:r>
          <w:fldChar w:fldCharType="separate"/>
        </w:r>
        <w:r>
          <w:t>38</w:t>
        </w:r>
        <w:r>
          <w:fldChar w:fldCharType="end"/>
        </w:r>
      </w:hyperlink>
    </w:p>
    <w:p>
      <w:pPr>
        <w:pStyle w:val="TOC1"/>
        <w:tabs>
          <w:tab w:val="right" w:leader="dot" w:pos="8306"/>
        </w:tabs>
      </w:pPr>
      <w:hyperlink w:anchor="_Toc10748" w:history="1">
        <w:r>
          <w:rPr>
            <w:rFonts w:ascii="仿宋" w:eastAsia="仿宋" w:hAnsi="仿宋" w:cs="仿宋" w:hint="eastAsia"/>
            <w:lang w:eastAsia="zh-CN"/>
          </w:rPr>
          <w:t>八、土地利用与规划方案</w:t>
        </w:r>
        <w:r>
          <w:tab/>
        </w:r>
        <w:r>
          <w:fldChar w:fldCharType="begin"/>
        </w:r>
        <w:r>
          <w:instrText xml:space="preserve"> PAGEREF _Toc10748 \h </w:instrText>
        </w:r>
        <w:r>
          <w:fldChar w:fldCharType="separate"/>
        </w:r>
        <w:r>
          <w:t>40</w:t>
        </w:r>
        <w:r>
          <w:fldChar w:fldCharType="end"/>
        </w:r>
      </w:hyperlink>
    </w:p>
    <w:p>
      <w:pPr>
        <w:pStyle w:val="TOC2"/>
        <w:tabs>
          <w:tab w:val="right" w:leader="dot" w:pos="8306"/>
        </w:tabs>
      </w:pPr>
      <w:hyperlink w:anchor="_Toc20300" w:history="1">
        <w:r>
          <w:rPr>
            <w:rFonts w:ascii="仿宋" w:eastAsia="仿宋" w:hAnsi="仿宋" w:cs="仿宋" w:hint="eastAsia"/>
            <w:lang w:eastAsia="zh-CN"/>
          </w:rPr>
          <w:t>(一)、项目用地情况分析</w:t>
        </w:r>
        <w:r>
          <w:tab/>
        </w:r>
        <w:r>
          <w:fldChar w:fldCharType="begin"/>
        </w:r>
        <w:r>
          <w:instrText xml:space="preserve"> PAGEREF _Toc20300 \h </w:instrText>
        </w:r>
        <w:r>
          <w:fldChar w:fldCharType="separate"/>
        </w:r>
        <w:r>
          <w:t>40</w:t>
        </w:r>
        <w:r>
          <w:fldChar w:fldCharType="end"/>
        </w:r>
      </w:hyperlink>
    </w:p>
    <w:p>
      <w:pPr>
        <w:pStyle w:val="TOC2"/>
        <w:tabs>
          <w:tab w:val="right" w:leader="dot" w:pos="8306"/>
        </w:tabs>
      </w:pPr>
      <w:hyperlink w:anchor="_Toc14003" w:history="1">
        <w:r>
          <w:rPr>
            <w:rFonts w:ascii="仿宋" w:eastAsia="仿宋" w:hAnsi="仿宋" w:cs="仿宋" w:hint="eastAsia"/>
            <w:lang w:eastAsia="zh-CN"/>
          </w:rPr>
          <w:t>(二)、土地利用规划方案</w:t>
        </w:r>
        <w:r>
          <w:tab/>
        </w:r>
        <w:r>
          <w:fldChar w:fldCharType="begin"/>
        </w:r>
        <w:r>
          <w:instrText xml:space="preserve"> PAGEREF _Toc14003 \h </w:instrText>
        </w:r>
        <w:r>
          <w:fldChar w:fldCharType="separate"/>
        </w:r>
        <w:r>
          <w:t>41</w:t>
        </w:r>
        <w:r>
          <w:fldChar w:fldCharType="end"/>
        </w:r>
      </w:hyperlink>
    </w:p>
    <w:p>
      <w:pPr>
        <w:pStyle w:val="TOC1"/>
        <w:tabs>
          <w:tab w:val="right" w:leader="dot" w:pos="8306"/>
        </w:tabs>
      </w:pPr>
      <w:hyperlink w:anchor="_Toc28518" w:history="1">
        <w:r>
          <w:rPr>
            <w:rFonts w:ascii="仿宋" w:eastAsia="仿宋" w:hAnsi="仿宋" w:cs="仿宋" w:hint="eastAsia"/>
            <w:lang w:eastAsia="zh-CN"/>
          </w:rPr>
          <w:t>九、项目进度计划</w:t>
        </w:r>
        <w:r>
          <w:tab/>
        </w:r>
        <w:r>
          <w:fldChar w:fldCharType="begin"/>
        </w:r>
        <w:r>
          <w:instrText xml:space="preserve"> PAGEREF _Toc28518 \h </w:instrText>
        </w:r>
        <w:r>
          <w:fldChar w:fldCharType="separate"/>
        </w:r>
        <w:r>
          <w:t>42</w:t>
        </w:r>
        <w:r>
          <w:fldChar w:fldCharType="end"/>
        </w:r>
      </w:hyperlink>
    </w:p>
    <w:p>
      <w:pPr>
        <w:pStyle w:val="TOC2"/>
        <w:tabs>
          <w:tab w:val="right" w:leader="dot" w:pos="8306"/>
        </w:tabs>
      </w:pPr>
      <w:hyperlink w:anchor="_Toc22986" w:history="1">
        <w:r>
          <w:rPr>
            <w:rFonts w:ascii="仿宋" w:eastAsia="仿宋" w:hAnsi="仿宋" w:cs="仿宋" w:hint="eastAsia"/>
            <w:lang w:eastAsia="zh-CN"/>
          </w:rPr>
          <w:t>(一)、建设周期</w:t>
        </w:r>
        <w:r>
          <w:tab/>
        </w:r>
        <w:r>
          <w:fldChar w:fldCharType="begin"/>
        </w:r>
        <w:r>
          <w:instrText xml:space="preserve"> PAGEREF _Toc22986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29" w:history="1">
        <w:r>
          <w:rPr>
            <w:rFonts w:ascii="仿宋" w:eastAsia="仿宋" w:hAnsi="仿宋" w:cs="仿宋" w:hint="eastAsia"/>
            <w:lang w:eastAsia="zh-CN"/>
          </w:rPr>
          <w:t>(二)、建设进度</w:t>
        </w:r>
        <w:r>
          <w:tab/>
        </w:r>
        <w:r>
          <w:fldChar w:fldCharType="begin"/>
        </w:r>
        <w:r>
          <w:instrText xml:space="preserve"> PAGEREF _Toc31129 \h </w:instrText>
        </w:r>
        <w:r>
          <w:fldChar w:fldCharType="separate"/>
        </w:r>
        <w:r>
          <w:t>42</w:t>
        </w:r>
        <w:r>
          <w:fldChar w:fldCharType="end"/>
        </w:r>
      </w:hyperlink>
    </w:p>
    <w:p>
      <w:pPr>
        <w:pStyle w:val="TOC2"/>
        <w:tabs>
          <w:tab w:val="right" w:leader="dot" w:pos="8306"/>
        </w:tabs>
      </w:pPr>
      <w:hyperlink w:anchor="_Toc26602" w:history="1">
        <w:r>
          <w:rPr>
            <w:rFonts w:ascii="仿宋" w:eastAsia="仿宋" w:hAnsi="仿宋" w:cs="仿宋" w:hint="eastAsia"/>
            <w:lang w:eastAsia="zh-CN"/>
          </w:rPr>
          <w:t>(三)、进度安排注意事项</w:t>
        </w:r>
        <w:r>
          <w:tab/>
        </w:r>
        <w:r>
          <w:fldChar w:fldCharType="begin"/>
        </w:r>
        <w:r>
          <w:instrText xml:space="preserve"> PAGEREF _Toc26602 \h </w:instrText>
        </w:r>
        <w:r>
          <w:fldChar w:fldCharType="separate"/>
        </w:r>
        <w:r>
          <w:t>44</w:t>
        </w:r>
        <w:r>
          <w:fldChar w:fldCharType="end"/>
        </w:r>
      </w:hyperlink>
    </w:p>
    <w:p>
      <w:pPr>
        <w:pStyle w:val="TOC2"/>
        <w:tabs>
          <w:tab w:val="right" w:leader="dot" w:pos="8306"/>
        </w:tabs>
      </w:pPr>
      <w:hyperlink w:anchor="_Toc13226" w:history="1">
        <w:r>
          <w:rPr>
            <w:rFonts w:ascii="仿宋" w:eastAsia="仿宋" w:hAnsi="仿宋" w:cs="仿宋" w:hint="eastAsia"/>
            <w:lang w:eastAsia="zh-CN"/>
          </w:rPr>
          <w:t>(四)、人力资源配置</w:t>
        </w:r>
        <w:r>
          <w:tab/>
        </w:r>
        <w:r>
          <w:fldChar w:fldCharType="begin"/>
        </w:r>
        <w:r>
          <w:instrText xml:space="preserve"> PAGEREF _Toc13226 \h </w:instrText>
        </w:r>
        <w:r>
          <w:fldChar w:fldCharType="separate"/>
        </w:r>
        <w:r>
          <w:t>44</w:t>
        </w:r>
        <w:r>
          <w:fldChar w:fldCharType="end"/>
        </w:r>
      </w:hyperlink>
    </w:p>
    <w:p>
      <w:pPr>
        <w:pStyle w:val="TOC2"/>
        <w:tabs>
          <w:tab w:val="right" w:leader="dot" w:pos="8306"/>
        </w:tabs>
      </w:pPr>
      <w:hyperlink w:anchor="_Toc19586" w:history="1">
        <w:r>
          <w:rPr>
            <w:rFonts w:ascii="仿宋" w:eastAsia="仿宋" w:hAnsi="仿宋" w:cs="仿宋" w:hint="eastAsia"/>
            <w:lang w:eastAsia="zh-CN"/>
          </w:rPr>
          <w:t>(五)、员工培训</w:t>
        </w:r>
        <w:r>
          <w:tab/>
        </w:r>
        <w:r>
          <w:fldChar w:fldCharType="begin"/>
        </w:r>
        <w:r>
          <w:instrText xml:space="preserve"> PAGEREF _Toc19586 \h </w:instrText>
        </w:r>
        <w:r>
          <w:fldChar w:fldCharType="separate"/>
        </w:r>
        <w:r>
          <w:t>46</w:t>
        </w:r>
        <w:r>
          <w:fldChar w:fldCharType="end"/>
        </w:r>
      </w:hyperlink>
    </w:p>
    <w:p>
      <w:pPr>
        <w:pStyle w:val="TOC2"/>
        <w:tabs>
          <w:tab w:val="right" w:leader="dot" w:pos="8306"/>
        </w:tabs>
      </w:pPr>
      <w:hyperlink w:anchor="_Toc3360" w:history="1">
        <w:r>
          <w:rPr>
            <w:rFonts w:ascii="仿宋" w:eastAsia="仿宋" w:hAnsi="仿宋" w:cs="仿宋" w:hint="eastAsia"/>
            <w:lang w:eastAsia="zh-CN"/>
          </w:rPr>
          <w:t>(六)、项目实施保障</w:t>
        </w:r>
        <w:r>
          <w:tab/>
        </w:r>
        <w:r>
          <w:fldChar w:fldCharType="begin"/>
        </w:r>
        <w:r>
          <w:instrText xml:space="preserve"> PAGEREF _Toc3360 \h </w:instrText>
        </w:r>
        <w:r>
          <w:fldChar w:fldCharType="separate"/>
        </w:r>
        <w:r>
          <w:t>47</w:t>
        </w:r>
        <w:r>
          <w:fldChar w:fldCharType="end"/>
        </w:r>
      </w:hyperlink>
    </w:p>
    <w:p>
      <w:pPr>
        <w:pStyle w:val="TOC2"/>
        <w:tabs>
          <w:tab w:val="right" w:leader="dot" w:pos="8306"/>
        </w:tabs>
      </w:pPr>
      <w:hyperlink w:anchor="_Toc27526" w:history="1">
        <w:r>
          <w:rPr>
            <w:rFonts w:ascii="仿宋" w:eastAsia="仿宋" w:hAnsi="仿宋" w:cs="仿宋" w:hint="eastAsia"/>
            <w:lang w:eastAsia="zh-CN"/>
          </w:rPr>
          <w:t>(七)、安全规范管理</w:t>
        </w:r>
        <w:r>
          <w:tab/>
        </w:r>
        <w:r>
          <w:fldChar w:fldCharType="begin"/>
        </w:r>
        <w:r>
          <w:instrText xml:space="preserve"> PAGEREF _Toc27526 \h </w:instrText>
        </w:r>
        <w:r>
          <w:fldChar w:fldCharType="separate"/>
        </w:r>
        <w:r>
          <w:t>48</w:t>
        </w:r>
        <w:r>
          <w:fldChar w:fldCharType="end"/>
        </w:r>
      </w:hyperlink>
    </w:p>
    <w:p>
      <w:pPr>
        <w:pStyle w:val="TOC1"/>
        <w:tabs>
          <w:tab w:val="right" w:leader="dot" w:pos="8306"/>
        </w:tabs>
      </w:pPr>
      <w:hyperlink w:anchor="_Toc27263" w:history="1">
        <w:r>
          <w:rPr>
            <w:rFonts w:ascii="仿宋" w:eastAsia="仿宋" w:hAnsi="仿宋" w:cs="仿宋" w:hint="eastAsia"/>
            <w:lang w:eastAsia="zh-CN"/>
          </w:rPr>
          <w:t>十、经济效益与社会效益优化</w:t>
        </w:r>
        <w:r>
          <w:tab/>
        </w:r>
        <w:r>
          <w:fldChar w:fldCharType="begin"/>
        </w:r>
        <w:r>
          <w:instrText xml:space="preserve"> PAGEREF _Toc27263 \h </w:instrText>
        </w:r>
        <w:r>
          <w:fldChar w:fldCharType="separate"/>
        </w:r>
        <w:r>
          <w:t>50</w:t>
        </w:r>
        <w:r>
          <w:fldChar w:fldCharType="end"/>
        </w:r>
      </w:hyperlink>
    </w:p>
    <w:p>
      <w:pPr>
        <w:pStyle w:val="TOC2"/>
        <w:tabs>
          <w:tab w:val="right" w:leader="dot" w:pos="8306"/>
        </w:tabs>
      </w:pPr>
      <w:hyperlink w:anchor="_Toc28229" w:history="1">
        <w:r>
          <w:rPr>
            <w:rFonts w:ascii="仿宋" w:eastAsia="仿宋" w:hAnsi="仿宋" w:cs="仿宋" w:hint="eastAsia"/>
            <w:lang w:eastAsia="zh-CN"/>
          </w:rPr>
          <w:t>(一)、经济效益提升策略</w:t>
        </w:r>
        <w:r>
          <w:tab/>
        </w:r>
        <w:r>
          <w:fldChar w:fldCharType="begin"/>
        </w:r>
        <w:r>
          <w:instrText xml:space="preserve"> PAGEREF _Toc28229 \h </w:instrText>
        </w:r>
        <w:r>
          <w:fldChar w:fldCharType="separate"/>
        </w:r>
        <w:r>
          <w:t>50</w:t>
        </w:r>
        <w:r>
          <w:fldChar w:fldCharType="end"/>
        </w:r>
      </w:hyperlink>
    </w:p>
    <w:p>
      <w:pPr>
        <w:pStyle w:val="TOC2"/>
        <w:tabs>
          <w:tab w:val="right" w:leader="dot" w:pos="8306"/>
        </w:tabs>
      </w:pPr>
      <w:hyperlink w:anchor="_Toc13135" w:history="1">
        <w:r>
          <w:rPr>
            <w:rFonts w:ascii="仿宋" w:eastAsia="仿宋" w:hAnsi="仿宋" w:cs="仿宋" w:hint="eastAsia"/>
            <w:lang w:eastAsia="zh-CN"/>
          </w:rPr>
          <w:t>(二)、社会效益增强方案</w:t>
        </w:r>
        <w:r>
          <w:tab/>
        </w:r>
        <w:r>
          <w:fldChar w:fldCharType="begin"/>
        </w:r>
        <w:r>
          <w:instrText xml:space="preserve"> PAGEREF _Toc13135 \h </w:instrText>
        </w:r>
        <w:r>
          <w:fldChar w:fldCharType="separate"/>
        </w:r>
        <w:r>
          <w:t>51</w:t>
        </w:r>
        <w:r>
          <w:fldChar w:fldCharType="end"/>
        </w:r>
      </w:hyperlink>
    </w:p>
    <w:p>
      <w:pPr>
        <w:pStyle w:val="TOC1"/>
        <w:tabs>
          <w:tab w:val="right" w:leader="dot" w:pos="8306"/>
        </w:tabs>
      </w:pPr>
      <w:hyperlink w:anchor="_Toc15315" w:history="1">
        <w:r>
          <w:rPr>
            <w:rFonts w:ascii="仿宋" w:eastAsia="仿宋" w:hAnsi="仿宋" w:cs="仿宋" w:hint="eastAsia"/>
            <w:lang w:eastAsia="zh-CN"/>
          </w:rPr>
          <w:t>十一、环境保护与治理方案</w:t>
        </w:r>
        <w:r>
          <w:tab/>
        </w:r>
        <w:r>
          <w:fldChar w:fldCharType="begin"/>
        </w:r>
        <w:r>
          <w:instrText xml:space="preserve"> PAGEREF _Toc15315 \h </w:instrText>
        </w:r>
        <w:r>
          <w:fldChar w:fldCharType="separate"/>
        </w:r>
        <w:r>
          <w:t>52</w:t>
        </w:r>
        <w:r>
          <w:fldChar w:fldCharType="end"/>
        </w:r>
      </w:hyperlink>
    </w:p>
    <w:p>
      <w:pPr>
        <w:pStyle w:val="TOC2"/>
        <w:tabs>
          <w:tab w:val="right" w:leader="dot" w:pos="8306"/>
        </w:tabs>
      </w:pPr>
      <w:hyperlink w:anchor="_Toc341" w:history="1">
        <w:r>
          <w:rPr>
            <w:rFonts w:ascii="仿宋" w:eastAsia="仿宋" w:hAnsi="仿宋" w:cs="仿宋" w:hint="eastAsia"/>
            <w:lang w:eastAsia="zh-CN"/>
          </w:rPr>
          <w:t>(一)、项目环境影响评估</w:t>
        </w:r>
        <w:r>
          <w:tab/>
        </w:r>
        <w:r>
          <w:fldChar w:fldCharType="begin"/>
        </w:r>
        <w:r>
          <w:instrText xml:space="preserve"> PAGEREF _Toc341 \h </w:instrText>
        </w:r>
        <w:r>
          <w:fldChar w:fldCharType="separate"/>
        </w:r>
        <w:r>
          <w:t>52</w:t>
        </w:r>
        <w:r>
          <w:fldChar w:fldCharType="end"/>
        </w:r>
      </w:hyperlink>
    </w:p>
    <w:p>
      <w:pPr>
        <w:pStyle w:val="TOC2"/>
        <w:tabs>
          <w:tab w:val="right" w:leader="dot" w:pos="8306"/>
        </w:tabs>
      </w:pPr>
      <w:hyperlink w:anchor="_Toc8661" w:history="1">
        <w:r>
          <w:rPr>
            <w:rFonts w:ascii="仿宋" w:eastAsia="仿宋" w:hAnsi="仿宋" w:cs="仿宋" w:hint="eastAsia"/>
            <w:lang w:eastAsia="zh-CN"/>
          </w:rPr>
          <w:t>(二)、环境保护措施与治理方案</w:t>
        </w:r>
        <w:r>
          <w:tab/>
        </w:r>
        <w:r>
          <w:fldChar w:fldCharType="begin"/>
        </w:r>
        <w:r>
          <w:instrText xml:space="preserve"> PAGEREF _Toc8661 \h </w:instrText>
        </w:r>
        <w:r>
          <w:fldChar w:fldCharType="separate"/>
        </w:r>
        <w:r>
          <w:t>52</w:t>
        </w:r>
        <w:r>
          <w:fldChar w:fldCharType="end"/>
        </w:r>
      </w:hyperlink>
    </w:p>
    <w:p>
      <w:pPr>
        <w:pStyle w:val="TOC1"/>
        <w:tabs>
          <w:tab w:val="right" w:leader="dot" w:pos="8306"/>
        </w:tabs>
      </w:pPr>
      <w:hyperlink w:anchor="_Toc687" w:history="1">
        <w:r>
          <w:rPr>
            <w:rFonts w:ascii="仿宋" w:eastAsia="仿宋" w:hAnsi="仿宋" w:cs="仿宋" w:hint="eastAsia"/>
            <w:lang w:eastAsia="zh-CN"/>
          </w:rPr>
          <w:t>十二、环境保护与绿色发展</w:t>
        </w:r>
        <w:r>
          <w:tab/>
        </w:r>
        <w:r>
          <w:fldChar w:fldCharType="begin"/>
        </w:r>
        <w:r>
          <w:instrText xml:space="preserve"> PAGEREF _Toc687 \h </w:instrText>
        </w:r>
        <w:r>
          <w:fldChar w:fldCharType="separate"/>
        </w:r>
        <w:r>
          <w:t>53</w:t>
        </w:r>
        <w:r>
          <w:fldChar w:fldCharType="end"/>
        </w:r>
      </w:hyperlink>
    </w:p>
    <w:p>
      <w:pPr>
        <w:pStyle w:val="TOC2"/>
        <w:tabs>
          <w:tab w:val="right" w:leader="dot" w:pos="8306"/>
        </w:tabs>
      </w:pPr>
      <w:hyperlink w:anchor="_Toc6333" w:history="1">
        <w:r>
          <w:rPr>
            <w:rFonts w:ascii="仿宋" w:eastAsia="仿宋" w:hAnsi="仿宋" w:cs="仿宋" w:hint="eastAsia"/>
            <w:lang w:eastAsia="zh-CN"/>
          </w:rPr>
          <w:t>(一)、环境保护措施</w:t>
        </w:r>
        <w:r>
          <w:tab/>
        </w:r>
        <w:r>
          <w:fldChar w:fldCharType="begin"/>
        </w:r>
        <w:r>
          <w:instrText xml:space="preserve"> PAGEREF _Toc6333 \h </w:instrText>
        </w:r>
        <w:r>
          <w:fldChar w:fldCharType="separate"/>
        </w:r>
        <w:r>
          <w:t>53</w:t>
        </w:r>
        <w:r>
          <w:fldChar w:fldCharType="end"/>
        </w:r>
      </w:hyperlink>
    </w:p>
    <w:p>
      <w:pPr>
        <w:pStyle w:val="TOC2"/>
        <w:tabs>
          <w:tab w:val="right" w:leader="dot" w:pos="8306"/>
        </w:tabs>
      </w:pPr>
      <w:hyperlink w:anchor="_Toc28082" w:history="1">
        <w:r>
          <w:rPr>
            <w:rFonts w:ascii="仿宋" w:eastAsia="仿宋" w:hAnsi="仿宋" w:cs="仿宋" w:hint="eastAsia"/>
            <w:lang w:eastAsia="zh-CN"/>
          </w:rPr>
          <w:t>(二)、绿色发展与可持续发展策略</w:t>
        </w:r>
        <w:r>
          <w:tab/>
        </w:r>
        <w:r>
          <w:fldChar w:fldCharType="begin"/>
        </w:r>
        <w:r>
          <w:instrText xml:space="preserve"> PAGEREF _Toc28082 \h </w:instrText>
        </w:r>
        <w:r>
          <w:fldChar w:fldCharType="separate"/>
        </w:r>
        <w:r>
          <w:t>55</w:t>
        </w:r>
        <w:r>
          <w:fldChar w:fldCharType="end"/>
        </w:r>
      </w:hyperlink>
    </w:p>
    <w:p>
      <w:pPr>
        <w:pStyle w:val="TOC1"/>
        <w:tabs>
          <w:tab w:val="right" w:leader="dot" w:pos="8306"/>
        </w:tabs>
      </w:pPr>
      <w:hyperlink w:anchor="_Toc9896" w:history="1">
        <w:r>
          <w:rPr>
            <w:rFonts w:ascii="仿宋" w:eastAsia="仿宋" w:hAnsi="仿宋" w:cs="仿宋" w:hint="eastAsia"/>
            <w:lang w:eastAsia="zh-CN"/>
          </w:rPr>
          <w:t>十三、产业协同与集群发展</w:t>
        </w:r>
        <w:r>
          <w:tab/>
        </w:r>
        <w:r>
          <w:fldChar w:fldCharType="begin"/>
        </w:r>
        <w:r>
          <w:instrText xml:space="preserve"> PAGEREF _Toc9896 \h </w:instrText>
        </w:r>
        <w:r>
          <w:fldChar w:fldCharType="separate"/>
        </w:r>
        <w:r>
          <w:t>56</w:t>
        </w:r>
        <w:r>
          <w:fldChar w:fldCharType="end"/>
        </w:r>
      </w:hyperlink>
    </w:p>
    <w:p>
      <w:pPr>
        <w:pStyle w:val="TOC2"/>
        <w:tabs>
          <w:tab w:val="right" w:leader="dot" w:pos="8306"/>
        </w:tabs>
      </w:pPr>
      <w:hyperlink w:anchor="_Toc7345" w:history="1">
        <w:r>
          <w:rPr>
            <w:rFonts w:ascii="仿宋" w:eastAsia="仿宋" w:hAnsi="仿宋" w:cs="仿宋" w:hint="eastAsia"/>
            <w:lang w:eastAsia="zh-CN"/>
          </w:rPr>
          <w:t>(一)、产业协同机制建设</w:t>
        </w:r>
        <w:r>
          <w:tab/>
        </w:r>
        <w:r>
          <w:fldChar w:fldCharType="begin"/>
        </w:r>
        <w:r>
          <w:instrText xml:space="preserve"> PAGEREF _Toc7345 \h </w:instrText>
        </w:r>
        <w:r>
          <w:fldChar w:fldCharType="separate"/>
        </w:r>
        <w:r>
          <w:t>56</w:t>
        </w:r>
        <w:r>
          <w:fldChar w:fldCharType="end"/>
        </w:r>
      </w:hyperlink>
    </w:p>
    <w:p>
      <w:pPr>
        <w:pStyle w:val="TOC2"/>
        <w:tabs>
          <w:tab w:val="right" w:leader="dot" w:pos="8306"/>
        </w:tabs>
      </w:pPr>
      <w:hyperlink w:anchor="_Toc16007" w:history="1">
        <w:r>
          <w:rPr>
            <w:rFonts w:ascii="仿宋" w:eastAsia="仿宋" w:hAnsi="仿宋" w:cs="仿宋" w:hint="eastAsia"/>
            <w:lang w:eastAsia="zh-CN"/>
          </w:rPr>
          <w:t>(二)、产业集群培育与发展</w:t>
        </w:r>
        <w:r>
          <w:tab/>
        </w:r>
        <w:r>
          <w:fldChar w:fldCharType="begin"/>
        </w:r>
        <w:r>
          <w:instrText xml:space="preserve"> PAGEREF _Toc16007 \h </w:instrText>
        </w:r>
        <w:r>
          <w:fldChar w:fldCharType="separate"/>
        </w:r>
        <w:r>
          <w:t>57</w:t>
        </w:r>
        <w:r>
          <w:fldChar w:fldCharType="end"/>
        </w:r>
      </w:hyperlink>
    </w:p>
    <w:p>
      <w:pPr>
        <w:pStyle w:val="TOC1"/>
        <w:tabs>
          <w:tab w:val="right" w:leader="dot" w:pos="8306"/>
        </w:tabs>
      </w:pPr>
      <w:hyperlink w:anchor="_Toc22815" w:history="1">
        <w:r>
          <w:rPr>
            <w:rFonts w:ascii="仿宋" w:eastAsia="仿宋" w:hAnsi="仿宋" w:cs="仿宋" w:hint="eastAsia"/>
            <w:lang w:eastAsia="zh-CN"/>
          </w:rPr>
          <w:t>十四、创新驱动与持续发展</w:t>
        </w:r>
        <w:r>
          <w:tab/>
        </w:r>
        <w:r>
          <w:fldChar w:fldCharType="begin"/>
        </w:r>
        <w:r>
          <w:instrText xml:space="preserve"> PAGEREF _Toc22815 \h </w:instrText>
        </w:r>
        <w:r>
          <w:fldChar w:fldCharType="separate"/>
        </w:r>
        <w:r>
          <w:t>58</w:t>
        </w:r>
        <w:r>
          <w:fldChar w:fldCharType="end"/>
        </w:r>
      </w:hyperlink>
    </w:p>
    <w:p>
      <w:pPr>
        <w:pStyle w:val="TOC2"/>
        <w:tabs>
          <w:tab w:val="right" w:leader="dot" w:pos="8306"/>
        </w:tabs>
      </w:pPr>
      <w:hyperlink w:anchor="_Toc9531" w:history="1">
        <w:r>
          <w:rPr>
            <w:rFonts w:ascii="仿宋" w:eastAsia="仿宋" w:hAnsi="仿宋" w:cs="仿宋" w:hint="eastAsia"/>
            <w:lang w:eastAsia="zh-CN"/>
          </w:rPr>
          <w:t>(一)、创新驱动战略实施</w:t>
        </w:r>
        <w:r>
          <w:tab/>
        </w:r>
        <w:r>
          <w:fldChar w:fldCharType="begin"/>
        </w:r>
        <w:r>
          <w:instrText xml:space="preserve"> PAGEREF _Toc9531 \h </w:instrText>
        </w:r>
        <w:r>
          <w:fldChar w:fldCharType="separate"/>
        </w:r>
        <w:r>
          <w:t>58</w:t>
        </w:r>
        <w:r>
          <w:fldChar w:fldCharType="end"/>
        </w:r>
      </w:hyperlink>
    </w:p>
    <w:p>
      <w:pPr>
        <w:pStyle w:val="TOC2"/>
        <w:tabs>
          <w:tab w:val="right" w:leader="dot" w:pos="8306"/>
        </w:tabs>
      </w:pPr>
      <w:hyperlink w:anchor="_Toc22699" w:history="1">
        <w:r>
          <w:rPr>
            <w:rFonts w:ascii="仿宋" w:eastAsia="仿宋" w:hAnsi="仿宋" w:cs="仿宋" w:hint="eastAsia"/>
            <w:lang w:eastAsia="zh-CN"/>
          </w:rPr>
          <w:t>(二)、持续发展路径探索</w:t>
        </w:r>
        <w:r>
          <w:tab/>
        </w:r>
        <w:r>
          <w:fldChar w:fldCharType="begin"/>
        </w:r>
        <w:r>
          <w:instrText xml:space="preserve"> PAGEREF _Toc22699 \h </w:instrText>
        </w:r>
        <w:r>
          <w:fldChar w:fldCharType="separate"/>
        </w:r>
        <w:r>
          <w:t>59</w:t>
        </w:r>
        <w:r>
          <w:fldChar w:fldCharType="end"/>
        </w:r>
      </w:hyperlink>
    </w:p>
    <w:p>
      <w:pPr>
        <w:pStyle w:val="TOC1"/>
        <w:tabs>
          <w:tab w:val="right" w:leader="dot" w:pos="8306"/>
        </w:tabs>
      </w:pPr>
      <w:hyperlink w:anchor="_Toc29888" w:history="1">
        <w:r>
          <w:rPr>
            <w:rFonts w:ascii="仿宋" w:eastAsia="仿宋" w:hAnsi="仿宋" w:cs="仿宋" w:hint="eastAsia"/>
            <w:lang w:eastAsia="zh-CN"/>
          </w:rPr>
          <w:t>十五、质量管理与控制</w:t>
        </w:r>
        <w:r>
          <w:tab/>
        </w:r>
        <w:r>
          <w:fldChar w:fldCharType="begin"/>
        </w:r>
        <w:r>
          <w:instrText xml:space="preserve"> PAGEREF _Toc29888 \h </w:instrText>
        </w:r>
        <w:r>
          <w:fldChar w:fldCharType="separate"/>
        </w:r>
        <w:r>
          <w:t>63</w:t>
        </w:r>
        <w:r>
          <w:fldChar w:fldCharType="end"/>
        </w:r>
      </w:hyperlink>
    </w:p>
    <w:p>
      <w:pPr>
        <w:pStyle w:val="TOC2"/>
        <w:tabs>
          <w:tab w:val="right" w:leader="dot" w:pos="8306"/>
        </w:tabs>
      </w:pPr>
      <w:hyperlink w:anchor="_Toc17474" w:history="1">
        <w:r>
          <w:rPr>
            <w:rFonts w:ascii="仿宋" w:eastAsia="仿宋" w:hAnsi="仿宋" w:cs="仿宋" w:hint="eastAsia"/>
            <w:lang w:eastAsia="zh-CN"/>
          </w:rPr>
          <w:t>(一)、质量管理体系建设</w:t>
        </w:r>
        <w:r>
          <w:tab/>
        </w:r>
        <w:r>
          <w:fldChar w:fldCharType="begin"/>
        </w:r>
        <w:r>
          <w:instrText xml:space="preserve"> PAGEREF _Toc17474 \h </w:instrText>
        </w:r>
        <w:r>
          <w:fldChar w:fldCharType="separate"/>
        </w:r>
        <w:r>
          <w:t>63</w:t>
        </w:r>
        <w:r>
          <w:fldChar w:fldCharType="end"/>
        </w:r>
      </w:hyperlink>
    </w:p>
    <w:p>
      <w:pPr>
        <w:pStyle w:val="TOC2"/>
        <w:tabs>
          <w:tab w:val="right" w:leader="dot" w:pos="8306"/>
        </w:tabs>
      </w:pPr>
      <w:hyperlink w:anchor="_Toc21929" w:history="1">
        <w:r>
          <w:rPr>
            <w:rFonts w:ascii="仿宋" w:eastAsia="仿宋" w:hAnsi="仿宋" w:cs="仿宋" w:hint="eastAsia"/>
            <w:lang w:eastAsia="zh-CN"/>
          </w:rPr>
          <w:t>(二)、质量控制措施</w:t>
        </w:r>
        <w:r>
          <w:tab/>
        </w:r>
        <w:r>
          <w:fldChar w:fldCharType="begin"/>
        </w:r>
        <w:r>
          <w:instrText xml:space="preserve"> PAGEREF _Toc21929 \h </w:instrText>
        </w:r>
        <w:r>
          <w:fldChar w:fldCharType="separate"/>
        </w:r>
        <w:r>
          <w:t>65</w:t>
        </w:r>
        <w:r>
          <w:fldChar w:fldCharType="end"/>
        </w:r>
      </w:hyperlink>
    </w:p>
    <w:p>
      <w:pPr>
        <w:pStyle w:val="TOC1"/>
        <w:tabs>
          <w:tab w:val="right" w:leader="dot" w:pos="8306"/>
        </w:tabs>
      </w:pPr>
      <w:hyperlink w:anchor="_Toc8222" w:history="1">
        <w:r>
          <w:rPr>
            <w:rFonts w:ascii="仿宋" w:eastAsia="仿宋" w:hAnsi="仿宋" w:cs="仿宋" w:hint="eastAsia"/>
            <w:lang w:eastAsia="zh-CN"/>
          </w:rPr>
          <w:t>十六、成果转化与推广应用</w:t>
        </w:r>
        <w:r>
          <w:tab/>
        </w:r>
        <w:r>
          <w:fldChar w:fldCharType="begin"/>
        </w:r>
        <w:r>
          <w:instrText xml:space="preserve"> PAGEREF _Toc8222 \h </w:instrText>
        </w:r>
        <w:r>
          <w:fldChar w:fldCharType="separate"/>
        </w:r>
        <w:r>
          <w:t>66</w:t>
        </w:r>
        <w:r>
          <w:fldChar w:fldCharType="end"/>
        </w:r>
      </w:hyperlink>
    </w:p>
    <w:p>
      <w:pPr>
        <w:pStyle w:val="TOC2"/>
        <w:tabs>
          <w:tab w:val="right" w:leader="dot" w:pos="8306"/>
        </w:tabs>
      </w:pPr>
      <w:hyperlink w:anchor="_Toc2419" w:history="1">
        <w:r>
          <w:rPr>
            <w:rFonts w:ascii="仿宋" w:eastAsia="仿宋" w:hAnsi="仿宋" w:cs="仿宋" w:hint="eastAsia"/>
            <w:lang w:eastAsia="zh-CN"/>
          </w:rPr>
          <w:t>(一)、成果转化策略制定</w:t>
        </w:r>
        <w:r>
          <w:tab/>
        </w:r>
        <w:r>
          <w:fldChar w:fldCharType="begin"/>
        </w:r>
        <w:r>
          <w:instrText xml:space="preserve"> PAGEREF _Toc2419 \h </w:instrText>
        </w:r>
        <w:r>
          <w:fldChar w:fldCharType="separate"/>
        </w:r>
        <w:r>
          <w:t>66</w:t>
        </w:r>
        <w:r>
          <w:fldChar w:fldCharType="end"/>
        </w:r>
      </w:hyperlink>
    </w:p>
    <w:p>
      <w:pPr>
        <w:pStyle w:val="TOC2"/>
        <w:tabs>
          <w:tab w:val="right" w:leader="dot" w:pos="8306"/>
        </w:tabs>
      </w:pPr>
      <w:hyperlink w:anchor="_Toc25928" w:history="1">
        <w:r>
          <w:rPr>
            <w:rFonts w:ascii="仿宋" w:eastAsia="仿宋" w:hAnsi="仿宋" w:cs="仿宋" w:hint="eastAsia"/>
            <w:lang w:eastAsia="zh-CN"/>
          </w:rPr>
          <w:t>(二)、成果推广应用方案</w:t>
        </w:r>
        <w:r>
          <w:tab/>
        </w:r>
        <w:r>
          <w:fldChar w:fldCharType="begin"/>
        </w:r>
        <w:r>
          <w:instrText xml:space="preserve"> PAGEREF _Toc25928 \h </w:instrText>
        </w:r>
        <w:r>
          <w:fldChar w:fldCharType="separate"/>
        </w:r>
        <w:r>
          <w:t>67</w:t>
        </w:r>
        <w:r>
          <w:fldChar w:fldCharType="end"/>
        </w:r>
      </w:hyperlink>
    </w:p>
    <w:p>
      <w:pPr>
        <w:pStyle w:val="TOC1"/>
        <w:tabs>
          <w:tab w:val="right" w:leader="dot" w:pos="8306"/>
        </w:tabs>
      </w:pPr>
      <w:hyperlink w:anchor="_Toc29820" w:history="1">
        <w:r>
          <w:rPr>
            <w:rFonts w:ascii="仿宋" w:eastAsia="仿宋" w:hAnsi="仿宋" w:cs="仿宋" w:hint="eastAsia"/>
            <w:lang w:eastAsia="zh-CN"/>
          </w:rPr>
          <w:t>十七、企业合规与伦理</w:t>
        </w:r>
        <w:r>
          <w:tab/>
        </w:r>
        <w:r>
          <w:fldChar w:fldCharType="begin"/>
        </w:r>
        <w:r>
          <w:instrText xml:space="preserve"> PAGEREF _Toc29820 \h </w:instrText>
        </w:r>
        <w:r>
          <w:fldChar w:fldCharType="separate"/>
        </w:r>
        <w:r>
          <w:t>69</w:t>
        </w:r>
        <w:r>
          <w:fldChar w:fldCharType="end"/>
        </w:r>
      </w:hyperlink>
    </w:p>
    <w:p>
      <w:pPr>
        <w:pStyle w:val="TOC2"/>
        <w:tabs>
          <w:tab w:val="right" w:leader="dot" w:pos="8306"/>
        </w:tabs>
      </w:pPr>
      <w:hyperlink w:anchor="_Toc24634" w:history="1">
        <w:r>
          <w:rPr>
            <w:rFonts w:ascii="仿宋" w:eastAsia="仿宋" w:hAnsi="仿宋" w:cs="仿宋" w:hint="eastAsia"/>
            <w:lang w:eastAsia="zh-CN"/>
          </w:rPr>
          <w:t>(一)、合规政策与程序</w:t>
        </w:r>
        <w:r>
          <w:tab/>
        </w:r>
        <w:r>
          <w:fldChar w:fldCharType="begin"/>
        </w:r>
        <w:r>
          <w:instrText xml:space="preserve"> PAGEREF _Toc24634 \h </w:instrText>
        </w:r>
        <w:r>
          <w:fldChar w:fldCharType="separate"/>
        </w:r>
        <w:r>
          <w:t>69</w:t>
        </w:r>
        <w:r>
          <w:fldChar w:fldCharType="end"/>
        </w:r>
      </w:hyperlink>
    </w:p>
    <w:p>
      <w:pPr>
        <w:pStyle w:val="TOC2"/>
        <w:tabs>
          <w:tab w:val="right" w:leader="dot" w:pos="8306"/>
        </w:tabs>
      </w:pPr>
      <w:hyperlink w:anchor="_Toc3231" w:history="1">
        <w:r>
          <w:rPr>
            <w:rFonts w:ascii="仿宋" w:eastAsia="仿宋" w:hAnsi="仿宋" w:cs="仿宋" w:hint="eastAsia"/>
            <w:lang w:eastAsia="zh-CN"/>
          </w:rPr>
          <w:t>(二)、伦理规范与培训</w:t>
        </w:r>
        <w:r>
          <w:tab/>
        </w:r>
        <w:r>
          <w:fldChar w:fldCharType="begin"/>
        </w:r>
        <w:r>
          <w:instrText xml:space="preserve"> PAGEREF _Toc3231 \h </w:instrText>
        </w:r>
        <w:r>
          <w:fldChar w:fldCharType="separate"/>
        </w:r>
        <w:r>
          <w:t>70</w:t>
        </w:r>
        <w:r>
          <w:fldChar w:fldCharType="end"/>
        </w:r>
      </w:hyperlink>
    </w:p>
    <w:p>
      <w:pPr>
        <w:pStyle w:val="TOC2"/>
        <w:tabs>
          <w:tab w:val="right" w:leader="dot" w:pos="8306"/>
        </w:tabs>
      </w:pPr>
      <w:hyperlink w:anchor="_Toc17798" w:history="1">
        <w:r>
          <w:rPr>
            <w:rFonts w:ascii="仿宋" w:eastAsia="仿宋" w:hAnsi="仿宋" w:cs="仿宋" w:hint="eastAsia"/>
            <w:lang w:eastAsia="zh-CN"/>
          </w:rPr>
          <w:t>(三)、合规风险评估</w:t>
        </w:r>
        <w:r>
          <w:tab/>
        </w:r>
        <w:r>
          <w:fldChar w:fldCharType="begin"/>
        </w:r>
        <w:r>
          <w:instrText xml:space="preserve"> PAGEREF _Toc17798 \h </w:instrText>
        </w:r>
        <w:r>
          <w:fldChar w:fldCharType="separate"/>
        </w:r>
        <w:r>
          <w:t>71</w:t>
        </w:r>
        <w:r>
          <w:fldChar w:fldCharType="end"/>
        </w:r>
      </w:hyperlink>
    </w:p>
    <w:p>
      <w:pPr>
        <w:pStyle w:val="TOC2"/>
        <w:tabs>
          <w:tab w:val="right" w:leader="dot" w:pos="8306"/>
        </w:tabs>
      </w:pPr>
      <w:hyperlink w:anchor="_Toc31171" w:history="1">
        <w:r>
          <w:rPr>
            <w:rFonts w:ascii="仿宋" w:eastAsia="仿宋" w:hAnsi="仿宋" w:cs="仿宋" w:hint="eastAsia"/>
            <w:lang w:eastAsia="zh-CN"/>
          </w:rPr>
          <w:t>(四)、合规监督与执行</w:t>
        </w:r>
        <w:r>
          <w:tab/>
        </w:r>
        <w:r>
          <w:fldChar w:fldCharType="begin"/>
        </w:r>
        <w:r>
          <w:instrText xml:space="preserve"> PAGEREF _Toc31171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0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688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353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69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40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907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574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5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https://d.book118.com/266212154154010043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标准紧固件项目建设方案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标准紧固件项目建设方案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标准紧固件项目建设方案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标准紧固件项目建设方案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标准紧固件项目建设方案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标准紧固件项目建设方案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标准紧固件项目建设方案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标准紧固件项目建设方案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标准紧固件项目建设方案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标准紧固件项目建设方案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标准紧固件项目建设方案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标准紧固件项目建设方案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D526EC"/>
    <w:rsid w:val="31D526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6212154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2024-01-23T07:02:00Z</dcterms:created>
  <dcterms:modified xsi:type="dcterms:W3CDTF">2024-01-23T07:03:10Z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41B7B5DD98B546D8A99476152DBCCBE5_11</vt:lpwstr>
  </property>
  <property fmtid="{D5CDD505-2E9C-101B-9397-08002B2CF9AE}" pid="3" name="KSOProductBuildVer">
    <vt:lpwstr>2052-12.1.0.16120</vt:lpwstr>
  </property>
</Properties>
</file>