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1、广义的文化指的是（　　　）。</w:t>
        <w:br/>
        <w:t>A.物质制度文化和精神制度文化</w:t>
        <w:br/>
        <w:t>B.物质文化和精神文化</w:t>
        <w:br/>
        <w:t>C.历史文化和现实文化</w:t>
        <w:br/>
        <w:t>D.表层文化和深层文化</w:t>
        <w:br/>
        <w:br/>
        <w:t xml:space="preserve">【答案】：B </w:t>
      </w:r>
    </w:p>
    <w:p>
      <w:r>
        <w:t>2、以少数的学生为对象，在较短的时间内（5—20分钟），尝试小型的课堂教学，可以把这种教学过程摄制成录像，课后再进行分析。这是训练新教师，提高教学水平的一条重要途径。这一教学称为（　　　）。</w:t>
        <w:br/>
        <w:t>A.教学观摩</w:t>
        <w:br/>
        <w:t>B.教学反思</w:t>
        <w:br/>
        <w:t>C.微型教学</w:t>
        <w:br/>
        <w:t>D.程序教学</w:t>
        <w:br/>
        <w:br/>
        <w:t xml:space="preserve">【答案】：C </w:t>
      </w:r>
    </w:p>
    <w:p>
      <w:pPr>
        <w:sectPr w:rsidSect="00034616">
          <w:pgSz w:w="12240" w:h="15840"/>
          <w:pgMar w:top="1440" w:right="1800" w:bottom="1440" w:left="1800" w:header="720" w:footer="720" w:gutter="0"/>
          <w:cols w:space="720"/>
          <w:docGrid w:linePitch="360"/>
        </w:sectPr>
      </w:pPr>
      <w:r>
        <w:t>3、下列哪项属于认知的实例（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r>
        <w:t xml:space="preserve">4、期货市场的套期保值功能是将市场价格风险主要转移给了（　　　）。 </w:t>
        <w:br/>
        <w:t>A.套期保值者</w:t>
        <w:br/>
        <w:t>B.生产经营者</w:t>
        <w:br/>
        <w:t>C.期货交易所</w:t>
        <w:br/>
        <w:t>D.期货投机者</w:t>
        <w:br/>
        <w:br/>
        <w:t xml:space="preserve">【答案】：D </w:t>
      </w:r>
    </w:p>
    <w:p>
      <w:r>
        <w:t>5、我们对见义勇为的行为往往会感到敬佩，对自私自利的行为会感到鄙视，这是一种（　　　）。</w:t>
        <w:br/>
        <w:t>A.道德认识</w:t>
        <w:br/>
        <w:t>B.道德情感</w:t>
        <w:br/>
        <w:t>C.道德意志</w:t>
        <w:br/>
        <w:t>D.道德行为</w:t>
        <w:br/>
        <w:br/>
        <w:t xml:space="preserve">【答案】：B </w:t>
      </w:r>
    </w:p>
    <w:p>
      <w:r>
        <w:t>6、效度是（　　　）。</w:t>
        <w:br/>
        <w:t>A.绝对的</w:t>
        <w:br/>
        <w:t>B.相对的</w:t>
        <w:br/>
        <w:t>C.惟一的</w:t>
        <w:br/>
        <w:t>D.随机的</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7、股权投资基金管理人利用部门分设、岗位分设、外包、托管等方式实现（</w:t>
      </w:r>
      <w:r>
        <w:t xml:space="preserve"> </w:t>
      </w:r>
      <w:r>
        <w:t xml:space="preserve"> </w:t>
      </w:r>
    </w:p>
    <w:p>
      <w:r>
        <w:t xml:space="preserve"> ）。</w:t>
        <w:br/>
        <w:t>A.专业化运营</w:t>
        <w:br/>
        <w:t>B.内部牵制</w:t>
        <w:br/>
        <w:t>C.业务流程控制</w:t>
        <w:br/>
        <w:t>D.授权流程管理</w:t>
        <w:br/>
        <w:br/>
        <w:t>【答案】：C</w:t>
      </w:r>
      <w:r>
        <w:t xml:space="preserve"> </w:t>
      </w:r>
    </w:p>
    <w:p>
      <w:r>
        <w:t>8、问题解决的第一个阶段是（　　　）。</w:t>
        <w:br/>
        <w:t>A.提出假设</w:t>
        <w:br/>
        <w:t>B.发现问题</w:t>
        <w:br/>
        <w:t>C.明确问题</w:t>
        <w:br/>
        <w:t>D.检验假设</w:t>
        <w:br/>
        <w:br/>
        <w:t xml:space="preserve">【答案】：B </w:t>
      </w:r>
    </w:p>
    <w:p>
      <w:r>
        <w:t>9、弗鲁姆提出的期望理论指出，激发力量主要是由以下二因素组成（　　　）。</w:t>
        <w:br/>
        <w:t>A.保健因素与激励因素</w:t>
        <w:br/>
        <w:t>B.主观因素与客观因素</w:t>
        <w:br/>
        <w:t>C.认知因素与情感因素</w:t>
        <w:br/>
        <w:t>D.目标效价与期望值</w:t>
        <w:br/>
        <w:br/>
        <w:t xml:space="preserve">【答案】：D </w:t>
      </w:r>
    </w:p>
    <w:p>
      <w:r>
        <w:t>10、德国心理学家冯特在德国莱比锡大学创建世界上第一个心理学实验室的时间是（　　　）。</w:t>
        <w:br/>
        <w:t>A.1789年</w:t>
        <w:br/>
        <w:t>B.1879年</w:t>
        <w:br/>
        <w:t>C.1859年</w:t>
        <w:br/>
        <w:t>D.1689年</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11、某股权投资基金采用按照单一项目的收益分配方式，并设置了追赶机制与回拨机制，下列关于该基金分配顺序正确的是（</w:t>
      </w:r>
      <w:r>
        <w:t xml:space="preserve"> </w:t>
      </w:r>
      <w:r>
        <w:t xml:space="preserve"> </w:t>
      </w:r>
    </w:p>
    <w:p>
      <w:r>
        <w:t xml:space="preserve"> ）。</w:t>
        <w:br/>
        <w:t>A.投资人本金、门槛收益、管理人与投资人按比例分配、基于回拨机制的收益、基于追赶机制的收益</w:t>
        <w:br/>
        <w:t>B.投资人本金、门槛收益、基于追赶机制的收益、基于回拨机制的收益、管理人与投资人按比例分配</w:t>
        <w:br/>
        <w:t>C.投资人本金、门槛收益、基于追赶机制的收益、管理人与投资人按比例分配、基于回拨机制的收益</w:t>
        <w:br/>
        <w:t>D.门槛收益、投资人本金、管理人与投资人按比例分配、基于追赶机制的收益、基于回拨机制的收益</w:t>
        <w:br/>
        <w:br/>
        <w:t>【答案】：C</w:t>
      </w:r>
      <w:r>
        <w:t xml:space="preserve"> </w:t>
      </w:r>
    </w:p>
    <w:p>
      <w:r>
        <w:t>12、下述选项中，不符合股权投资基金的合格投资者认定标准的是（   ）。</w:t>
        <w:br/>
        <w:t>A.持有价值500万元房产的无收入的大学在校学生</w:t>
        <w:br/>
        <w:t>B.社会保障基金</w:t>
        <w:br/>
        <w:t>C.持有市值350万元股票的某工厂流水线员工</w:t>
        <w:br/>
        <w:t>D.净资产1800万元的单位投资者</w:t>
        <w:br/>
        <w:br/>
        <w:t xml:space="preserve">【答案】：A </w:t>
      </w:r>
    </w:p>
    <w:p>
      <w:r>
        <w:t xml:space="preserve">13、假设年利率为6%，年指数股息率为1%，6月30日为6月股指期货合约的交割日。4月1日，股票现货指数为1450点，如不考虑交易成本，其6月股指期货合约的理论价格（　　　）点。（小数点后保留两位） </w:t>
        <w:br/>
        <w:t>A.1468.13</w:t>
        <w:br/>
        <w:t>B.1486.47</w:t>
        <w:br/>
        <w:t>C.1457.03</w:t>
        <w:br/>
        <w:t>D.1537.00</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14、下列关于折现模型的说法中，错误的是（</w:t>
      </w:r>
      <w:r>
        <w:t xml:space="preserve"> </w:t>
      </w:r>
      <w:r>
        <w:t xml:space="preserve"> </w:t>
      </w:r>
    </w:p>
    <w:p>
      <w:r>
        <w:t xml:space="preserve">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【答案】：C</w:t>
      </w:r>
      <w:r>
        <w:t xml:space="preserve"> </w:t>
      </w:r>
    </w:p>
    <w:p>
      <w:r>
        <w:t>15、韦氏智力量表和斯坦福一比奈智力量表的记分都是34的儿童属于（　　　）。</w:t>
        <w:br/>
        <w:t>A.轻度弱智</w:t>
        <w:br/>
        <w:t>B.中度弱智</w:t>
        <w:br/>
        <w:t>C.重度弱智</w:t>
        <w:br/>
        <w:t>D.极重度弱智</w:t>
        <w:br/>
        <w:br/>
        <w:t xml:space="preserve">【答案】：C </w:t>
      </w:r>
    </w:p>
    <w:p>
      <w:r>
        <w:t>16、股权投资基金所投企业，适合采用收入法进行估值的是（   ）</w:t>
        <w:br/>
        <w:t>A.增长稳定，业务简单，现金流平稳</w:t>
        <w:br/>
        <w:t>B.增长不稳定，业务复杂，现金流波动</w:t>
        <w:br/>
        <w:t>C.增长不稳定，业务简单，现金流平稳</w:t>
        <w:br/>
        <w:t>D.增长稳定，业务简单，现金流波动</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17、假定一只股权投资基金的收益分配顺序如下：</w:t>
        <w:br/>
        <w:t>A.12%</w:t>
        <w:br/>
        <w:t>B.16%</w:t>
        <w:br/>
        <w:t>C.17.6%</w:t>
        <w:br/>
        <w:t>D.14%</w:t>
        <w:br/>
        <w:br/>
        <w:t xml:space="preserve">【答案】：C </w:t>
      </w:r>
    </w:p>
    <w:p>
      <w:r>
        <w:t>18、在教学中为了实现知识的迁移，教师应该应用（　　　），使学生在学习和思维中将事物的非本质属性从本质属性中剔除，更好地掌握概念间的因果联系。</w:t>
        <w:br/>
        <w:t>A.基本原理</w:t>
        <w:br/>
        <w:t>B.变式</w:t>
        <w:br/>
        <w:t>C.概念</w:t>
        <w:br/>
        <w:t>D.教材结构</w:t>
        <w:br/>
        <w:br/>
        <w:t xml:space="preserve">【答案】：B </w:t>
      </w:r>
    </w:p>
    <w:p>
      <w:r>
        <w:t>19、自我体验是（　　　）的情感成分，在自我认识的基础上产生，反映个体对自己所持的态度。</w:t>
        <w:br/>
        <w:t>A.自我认识</w:t>
        <w:br/>
        <w:t>B.自我调节</w:t>
        <w:br/>
        <w:t>C.自我意识</w:t>
        <w:br/>
        <w:t>D.自我控制</w:t>
        <w:br/>
        <w:br/>
        <w:t xml:space="preserve">【答案】：C </w:t>
      </w:r>
    </w:p>
    <w:p>
      <w:r>
        <w:t>20、通过创设问题情境使学生提出假设，然后验证假设并做出结论的教学策略是（　　　）。</w:t>
        <w:br/>
        <w:t>A.合作学习</w:t>
        <w:br/>
        <w:t>B.发现学习</w:t>
        <w:br/>
        <w:t>C.情境学习</w:t>
        <w:br/>
        <w:t>D.指导学习</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21、股权投资基金投资者人数限制，不涉及的法律为（</w:t>
      </w:r>
      <w:r>
        <w:t xml:space="preserve"> </w:t>
      </w:r>
      <w:r>
        <w:t xml:space="preserve"> </w:t>
      </w:r>
    </w:p>
    <w:p>
      <w:r>
        <w:t xml:space="preserve"> ）。</w:t>
        <w:br/>
        <w:t>A.《证券投资基金法》）</w:t>
        <w:br/>
        <w:t>B.《合伙企业法》</w:t>
        <w:br/>
        <w:t>C.《合同法》</w:t>
        <w:br/>
        <w:t>D.《公司法》</w:t>
        <w:br/>
        <w:br/>
        <w:t>【答案】：C</w:t>
      </w:r>
      <w:r>
        <w:t xml:space="preserve"> </w:t>
      </w:r>
    </w:p>
    <w:p>
      <w:r>
        <w:t>22、在教学中不断变换同类事物的非本质属性，以便突出本质属性的方法称为（　　　）。</w:t>
        <w:br/>
        <w:t>A.变化</w:t>
        <w:br/>
        <w:t>B.改变</w:t>
        <w:br/>
        <w:t>C.变式</w:t>
        <w:br/>
        <w:t>D.突出</w:t>
        <w:br/>
        <w:br/>
        <w:t xml:space="preserve">【答案】：C </w:t>
      </w:r>
    </w:p>
    <w:p>
      <w:r>
        <w:t>23、（　　　）也叫心向，指的是先于一定活动而指向这种活动的心理准备状态。</w:t>
        <w:br/>
        <w:t>A.迁移</w:t>
        <w:br/>
        <w:t>B.动机</w:t>
        <w:br/>
        <w:t>C.变式</w:t>
        <w:br/>
        <w:t>D.定势</w:t>
        <w:br/>
        <w:br/>
        <w:t xml:space="preserve">【答案】：D </w:t>
      </w:r>
    </w:p>
    <w:p>
      <w:r>
        <w:t>24、学习的本质是主动地形成（　　　）结构。</w:t>
        <w:br/>
        <w:t>A.认知</w:t>
        <w:br/>
        <w:t>B.人格</w:t>
        <w:br/>
        <w:t>C.文化</w:t>
        <w:br/>
        <w:t>D.学历</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25、在早期的迁移理论中，提出两种情境中有相同要素时才能产生迁移的共同要素说的是（　　　）。</w:t>
        <w:br/>
        <w:t>A.贾德</w:t>
        <w:br/>
        <w:t>B.安德森</w:t>
        <w:br/>
        <w:t>C.桑代克</w:t>
        <w:br/>
        <w:t>D.奥苏伯尔</w:t>
        <w:br/>
        <w:br/>
        <w:t>【答案】：C</w:t>
      </w:r>
      <w:r>
        <w:t xml:space="preserve"> </w:t>
      </w:r>
    </w:p>
    <w:p>
      <w:r>
        <w:t>26、教师既要在课堂教学活动中建立良好的秩序，又要建好班集体，这属于教师的哪一角色要求（　　　）。</w:t>
        <w:br/>
        <w:t>A.心理辅导员</w:t>
        <w:br/>
        <w:t>B.行为规范的示范者</w:t>
        <w:br/>
        <w:t>C.学习的指导者和促进者</w:t>
        <w:br/>
        <w:t>D.班集体活动的领导者</w:t>
        <w:br/>
        <w:br/>
        <w:t xml:space="preserve">【答案】：D </w:t>
      </w:r>
    </w:p>
    <w:p>
      <w:r>
        <w:t>27、我国古代贤哲早就提出，学习可以“温故知新”，在迁移的观点看，这是一种（　　　）。</w:t>
        <w:br/>
        <w:t>A.顺向正迁移</w:t>
        <w:br/>
        <w:t>B.逆向正迁移</w:t>
        <w:br/>
        <w:t>C.顺向负迁移</w:t>
        <w:br/>
        <w:t>D.逆向负迁移</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28、认知心理学的学习观认为，学习是主动的形成认知结构。学习者是主动地获得知识，并通过把新知识与已有的认知结构相联系，来积极地建构其（　　　）。</w:t>
        <w:br/>
        <w:t>A.认知结构</w:t>
        <w:br/>
        <w:t>B.知识体系</w:t>
        <w:br/>
        <w:t>C.学习观</w:t>
        <w:br/>
        <w:t>D.心理学</w:t>
        <w:br/>
        <w:br/>
        <w:t>【答案】：B</w:t>
      </w:r>
      <w:r>
        <w:t xml:space="preserve"> </w:t>
      </w:r>
    </w:p>
    <w:p>
      <w:r>
        <w:t xml:space="preserve">29、套期保值操作的原则包括（　　　）。 </w:t>
        <w:br/>
        <w:t>A.期货头寸持有的时间要与现货市场承担风险的时间段对应起来</w:t>
        <w:br/>
        <w:t>B.期货品种及合约数量的确定应保证期货与现货头寸的价值变动大体相同</w:t>
        <w:br/>
        <w:t>C.期货头寸与现货头寸相同</w:t>
        <w:br/>
        <w:t>D.期货头寸应与现货头寸相反，或作为现货市场未来要进行的交易的替代物E</w:t>
        <w:br/>
        <w:br/>
        <w:t xml:space="preserve">【答案】：A </w:t>
      </w:r>
    </w:p>
    <w:p>
      <w:r>
        <w:t>30、不属于股权投资基金清算必要程序的是（   ）</w:t>
        <w:br/>
        <w:t>A.支付清算费用</w:t>
        <w:br/>
        <w:t>B.编制清算报告</w:t>
        <w:br/>
        <w:t>C.成立清算小组</w:t>
        <w:br/>
        <w:t>D.举行合伙人会议决议投资退出事项</w:t>
        <w:br/>
        <w:br/>
        <w:t xml:space="preserve">【答案】：D </w:t>
      </w:r>
    </w:p>
    <w:p>
      <w:r>
        <w:t>31、下述所列的迁移说中，被认为未发现能支持其学说经得起科学检验的证据的是（　　　）。</w:t>
        <w:br/>
        <w:t>A.形式训练说</w:t>
        <w:br/>
        <w:t>B.同化迁移说</w:t>
        <w:br/>
        <w:t>C.概括说</w:t>
        <w:br/>
        <w:t>D.关系转换说</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32、有的人善于发现问题，有的人对问题熟视无睹，这是（　　　）的表现。</w:t>
        <w:br/>
        <w:t>A.性格的理智特征</w:t>
        <w:br/>
        <w:t>B.性格的情绪特征</w:t>
        <w:br/>
        <w:t>C.性格的态度特征</w:t>
        <w:br/>
        <w:t>D.性格的意志特征</w:t>
        <w:br/>
        <w:br/>
        <w:t>【答案】：A</w:t>
      </w:r>
      <w:r>
        <w:t xml:space="preserve"> </w:t>
      </w:r>
    </w:p>
    <w:p>
      <w:r>
        <w:t>33、（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 xml:space="preserve">【答案】：B </w:t>
      </w:r>
    </w:p>
    <w:p>
      <w:r>
        <w:t xml:space="preserve">34、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35、“活泼好动、行为敏捷”是下列（　　　）的表现。</w:t>
        <w:br/>
        <w:t>A.能力</w:t>
        <w:br/>
        <w:t>B.气质</w:t>
        <w:br/>
        <w:t>C.兴趣</w:t>
        <w:br/>
        <w:t>D.性格</w:t>
        <w:br/>
        <w:br/>
        <w:t>【答案】：B</w:t>
      </w:r>
      <w:r>
        <w:t xml:space="preserve"> </w:t>
      </w:r>
    </w:p>
    <w:p>
      <w:r>
        <w:t>36、产生式迁移理论证实了（　　　）。</w:t>
        <w:br/>
        <w:t>A.学习可以自动迁移，而不必有学习者的有意识注意</w:t>
        <w:br/>
        <w:t>B.桑代克的共同的“S－R”成分可以导致迁移</w:t>
        <w:br/>
        <w:t>C.熟练的基本技能可以自动迁移</w:t>
        <w:br/>
        <w:t>D.策略学习可以自动迁移</w:t>
        <w:br/>
        <w:br/>
        <w:t xml:space="preserve">【答案】：C </w:t>
      </w:r>
    </w:p>
    <w:p>
      <w:r>
        <w:t>37、股权投资基金管理人按投资协议约定的金额和时间把投资款项划转至被投资企业或其股东的账户，如果股权投资基金办理了托管，划款操作需经托管人核准并办理。这是股权投资基金投资流程的（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 xml:space="preserve">38、假定美元和德国马克的即期汇率为USD、/D、E、M=1.6917/22，1个月的远期差价是25/34，则一个月期的远期汇率是（　　　）。 </w:t>
        <w:br/>
        <w:t>A.USD/DEM=1.6851/47</w:t>
        <w:br/>
        <w:t>B.USD/DEM=1.6883/97</w:t>
        <w:br/>
        <w:t>C.USD/DEM=1.6942/56</w:t>
        <w:br/>
        <w:t>D.USD/DEM=1.6897/83</w:t>
        <w:br/>
        <w:br/>
        <w:t xml:space="preserve">【答案】：C </w:t>
      </w:r>
    </w:p>
    <w:p>
      <w:r>
        <w:t>39、以下哪位心理学家1967年出版的《认知心理学》一书标志着认知心理学的诞生（　　　）</w:t>
        <w:br/>
        <w:t>A.皮亚杰</w:t>
        <w:br/>
        <w:t>B.奈塞尔</w:t>
        <w:br/>
        <w:t>C.布鲁纳</w:t>
        <w:br/>
        <w:t>D.奥苏泊尔</w:t>
        <w:br/>
        <w:br/>
        <w:t xml:space="preserve">【答案】：B </w:t>
      </w:r>
    </w:p>
    <w:p>
      <w:r>
        <w:t>40、根据信息加工理论提出了学习过程的基本模式，认为学习过程就是一个信息加工的过程，即学习者对来自环境刺激的信息进行内在的认知加工的过程。这是（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 xml:space="preserve">【答案】：A </w:t>
      </w:r>
    </w:p>
    <w:p>
      <w:r>
        <w:t xml:space="preserve">41、期转现交易的流程包括（　　　）。 </w:t>
        <w:br/>
        <w:t>A.交易双方商定期货平仓价格和现货买卖价格</w:t>
        <w:br/>
        <w:t>B.向交易所提出申请</w:t>
        <w:br/>
        <w:t>C.交易所核准，将买卖双方期货头寸平仓</w:t>
        <w:br/>
        <w:t>D.买方收回货款E</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42、（　　　）指的是个人按自定标准评价自己的行为之后，在心理上对自己所做的奖励或惩罚。</w:t>
        <w:br/>
        <w:t>A.直接强化</w:t>
        <w:br/>
        <w:t>B.间接强化</w:t>
        <w:br/>
        <w:t>C.外部强化</w:t>
        <w:br/>
        <w:t>D.自我强化</w:t>
        <w:br/>
        <w:br/>
        <w:t>【答案】：D</w:t>
      </w:r>
      <w:r>
        <w:t xml:space="preserve"> </w:t>
      </w:r>
    </w:p>
    <w:p>
      <w:r>
        <w:t>43、关于合伙型股权投资基金清算，下列表述正确的是（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 xml:space="preserve">【答案】：A </w:t>
      </w:r>
    </w:p>
    <w:p>
      <w:r>
        <w:t>44、主张学生的学习不是从不知到知的过程，而是在学习者原有知识经验的基础上不断“生长”出新的知识意义的过程。这种学习理论所属学派为（　　　）。</w:t>
        <w:br/>
        <w:t>A.人本主义</w:t>
        <w:br/>
        <w:t>B.行为主义</w:t>
        <w:br/>
        <w:t>C.建构主义</w:t>
        <w:br/>
        <w:t>D.认知主义</w:t>
        <w:br/>
        <w:br/>
        <w:t xml:space="preserve">【答案】：C </w:t>
      </w:r>
    </w:p>
    <w:p>
      <w:r>
        <w:t>45、在埃里克森心理发展阶段理论中，大学生处于哪个阶段（　　　）。</w:t>
        <w:br/>
        <w:t>A.同一感对同一感混乱</w:t>
        <w:br/>
        <w:t>B.亲密感对孤独感</w:t>
        <w:br/>
        <w:t>C.繁殖感对停滞感</w:t>
        <w:br/>
        <w:t>D.勤奋感对自卑感</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46、测验的（　　　）指测量的正确性，即它能够测出所要测量的心理特质与行为的程度。</w:t>
        <w:br/>
        <w:t>A.信度</w:t>
        <w:br/>
        <w:t>B.难度</w:t>
        <w:br/>
        <w:t>C.效度</w:t>
        <w:br/>
        <w:t>D.区分度</w:t>
        <w:br/>
        <w:br/>
        <w:t>【答案】：C</w:t>
      </w:r>
      <w:r>
        <w:t xml:space="preserve"> </w:t>
      </w:r>
    </w:p>
    <w:p>
      <w:r>
        <w:t>47、创造过程的必经阶段是（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r>
        <w:t>48、我国最早自编的《教育心理学》于1924年出版，该书的作者是（　　　）。</w:t>
        <w:br/>
        <w:t>A.房宗岳</w:t>
        <w:br/>
        <w:t>B.廖世承</w:t>
        <w:br/>
        <w:t>C.陆志韦</w:t>
        <w:br/>
        <w:t>D.潘菽</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49、高级神经活动类型为活泼型（强、平衡、灵活），其气质类型为（　　　）。</w:t>
        <w:br/>
        <w:t>A.胆汁质</w:t>
        <w:br/>
        <w:t>B.多血质</w:t>
        <w:br/>
        <w:t>C.粘液质</w:t>
        <w:br/>
        <w:t>D.抑郁症</w:t>
        <w:br/>
        <w:br/>
        <w:t xml:space="preserve">【答案】：B </w:t>
      </w:r>
    </w:p>
    <w:p>
      <w:r>
        <w:t>50、以下不属于股权投资基金的市场服务机构的是（   ）.</w:t>
        <w:br/>
        <w:t>A.基金资产保管机构</w:t>
        <w:br/>
        <w:t>B.律师事务所</w:t>
        <w:br/>
        <w:t>C.中国证券投资基金业协会</w:t>
        <w:br/>
        <w:t>D.基金销售机构</w:t>
        <w:br/>
        <w:br/>
        <w:t xml:space="preserve">【答案】：C </w:t>
      </w:r>
    </w:p>
    <w:p>
      <w:r>
        <w:t>51、关于股权投资基金行业自律,以下表述正确的是（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r>
        <w:t>52、（　　　）是指个体为了获得长者们（如家长、教师）的赞许或认可而表现出把工作、学习做好的一种需要。</w:t>
        <w:br/>
        <w:t>A.认知内驱力</w:t>
        <w:br/>
        <w:t>B.自我提高内驱力</w:t>
        <w:br/>
        <w:t>C.附属内驱力</w:t>
        <w:br/>
        <w:t>D.胜任内驱力</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53、对于心理处于不良状态或心理出现问题的学生进行专门的帮助，使之恢复正常状态的心理健康教育属于（　　　）。</w:t>
        <w:br/>
        <w:t>A.心理素质培养</w:t>
        <w:br/>
        <w:t>B.心理健康维护</w:t>
        <w:br/>
        <w:t>C.发展性心理教育</w:t>
        <w:br/>
        <w:t>D.补救性心理教育</w:t>
        <w:br/>
        <w:br/>
        <w:t>【答案】：D</w:t>
      </w:r>
      <w:r>
        <w:t xml:space="preserve"> </w:t>
      </w:r>
    </w:p>
    <w:p>
      <w:r>
        <w:t>54、学生为了获得教师、家长的赞许和表扬而努力学习的动机或内驱力，称为（　　　）。</w:t>
        <w:br/>
        <w:t>A.认知内驱力</w:t>
        <w:br/>
        <w:t>B.自我提高内驱力</w:t>
        <w:br/>
        <w:t>C.附属内驱力</w:t>
        <w:br/>
        <w:t>D.胜任内驱力</w:t>
        <w:br/>
        <w:br/>
        <w:t xml:space="preserve">【答案】：C </w:t>
      </w:r>
    </w:p>
    <w:p>
      <w:r>
        <w:t>55、股权投资基金会计核算工作的会计责任主体为（   ）。</w:t>
        <w:br/>
        <w:t>A.基金托管人</w:t>
        <w:br/>
        <w:t>B.基金管理人</w:t>
        <w:br/>
        <w:t>C.基金份额登记机构</w:t>
        <w:br/>
        <w:t>D.以上均是</w:t>
        <w:br/>
        <w:br/>
        <w:t xml:space="preserve">【答案】：B </w:t>
      </w:r>
    </w:p>
    <w:p>
      <w:r>
        <w:t>56、道德品质形成和转化的前提与基础是（　　　）。</w:t>
        <w:br/>
        <w:t>A.醒悟</w:t>
        <w:br/>
        <w:t>B.遵从</w:t>
        <w:br/>
        <w:t>C.转变</w:t>
        <w:br/>
        <w:t>D.巩固</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57、下列不属于股权投资基金运行期间基金管理人和投资者互动的重点的是（</w:t>
      </w:r>
      <w:r>
        <w:t xml:space="preserve"> </w:t>
      </w:r>
      <w:r>
        <w:t xml:space="preserve"> </w:t>
      </w:r>
    </w:p>
    <w:p>
      <w:r>
        <w:t xml:space="preserve"> ）。</w:t>
        <w:br/>
        <w:t>A.基金管理人召集基金年度会议</w:t>
        <w:br/>
        <w:t>B.基金管理人发布定期报告</w:t>
        <w:br/>
        <w:t>C.帮助投资者充分理解股权投资基金的协议约定</w:t>
        <w:br/>
        <w:t>D.基金管理人反馈投资者的需求</w:t>
        <w:br/>
        <w:br/>
        <w:t>【答案】：C</w:t>
      </w:r>
      <w:r>
        <w:t xml:space="preserve"> </w:t>
      </w:r>
    </w:p>
    <w:p>
      <w:r>
        <w:t xml:space="preserve">58、标志着现代期货市场的确立的主要因素是（　　　）。 </w:t>
        <w:br/>
        <w:t>A.标准化合约</w:t>
        <w:br/>
        <w:t>B.保证金制度</w:t>
        <w:br/>
        <w:t>C.对冲机制</w:t>
        <w:br/>
        <w:t>D.统一结算的实施E</w:t>
        <w:br/>
        <w:br/>
        <w:t xml:space="preserve">【答案】：A </w:t>
      </w:r>
    </w:p>
    <w:p>
      <w:r>
        <w:t>59、美国心理学家卡特尔认为，以生理为基础的认知能力，如知觉、记忆、运算速度和推理能力等，属于（　　　）。</w:t>
        <w:br/>
        <w:t>A.学业智力</w:t>
        <w:br/>
        <w:t>B.言语智力</w:t>
        <w:br/>
        <w:t>C.晶体智力</w:t>
        <w:br/>
        <w:t>D.流体智力</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60、在动作技能形成的（　　　）阶段，学生开始能将完整的动作技能分解为若干个局部的、个别的动作，然后理解每个分解动作的基本要求和特征，对各个分解动作进行逐个的练习。</w:t>
        <w:br/>
        <w:t>A.认知</w:t>
        <w:br/>
        <w:t>B.动作分解</w:t>
        <w:br/>
        <w:t>C.动作联系</w:t>
        <w:br/>
        <w:t>D.自动化</w:t>
        <w:br/>
        <w:br/>
        <w:t xml:space="preserve">【答案】：B </w:t>
      </w:r>
    </w:p>
    <w:p>
      <w:r>
        <w:t>61、基金服务机构在破产或者清算时，以下表述正确的是（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r>
        <w:t>62、在人性的叙述中，认为人是理性的，是善良的和值得尊重的是（　　　）。</w:t>
        <w:br/>
        <w:t>A.认知主义</w:t>
        <w:br/>
        <w:t>B.行为主义</w:t>
        <w:br/>
        <w:t>C.人本主义</w:t>
        <w:br/>
        <w:t>D.存在主义</w:t>
        <w:br/>
        <w:br/>
        <w:t xml:space="preserve">【答案】：C </w:t>
      </w:r>
    </w:p>
    <w:p>
      <w:r>
        <w:t>63、认为可以通过背诵古典语言（拉丁语、希腊语、古汉语）和解答数学、自然科学中的难题来提高大学生学习迁移能力的观点属于（　　　）。</w:t>
        <w:br/>
        <w:t>A.关系转换说</w:t>
        <w:br/>
        <w:t>B.经验泛化说</w:t>
        <w:br/>
        <w:t>C.形式训练说</w:t>
        <w:br/>
        <w:t>D.相同要素说</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64、布卢姆的掌握学习理论认为，通常要求成功地完成（　　　）的教学评价项目，才能进入新单元的学习。</w:t>
        <w:br/>
        <w:t>A.50%～60%</w:t>
        <w:br/>
        <w:t>B.60%～70%</w:t>
        <w:br/>
        <w:t>C.70%～80%</w:t>
        <w:br/>
        <w:t>D.80%～90%</w:t>
        <w:br/>
        <w:br/>
        <w:t>【答案】：D</w:t>
      </w:r>
      <w:r>
        <w:t xml:space="preserve"> </w:t>
      </w:r>
    </w:p>
    <w:p>
      <w:r>
        <w:t>65、以感知过的事物的具体形象为内容的记忆是（　　　）。</w:t>
        <w:br/>
        <w:t>A.形象记忆</w:t>
        <w:br/>
        <w:t>B.情景记忆</w:t>
        <w:br/>
        <w:t>C.情绪记忆</w:t>
        <w:br/>
        <w:t>D.运动记忆</w:t>
        <w:br/>
        <w:br/>
        <w:t xml:space="preserve">【答案】：A </w:t>
      </w:r>
    </w:p>
    <w:p>
      <w:r>
        <w:t xml:space="preserve">66、某交易者以3485元/吨的价格卖出大豆期货合约100手（每手10吨），次日以3400元/吨的价格买入平仓，如果单边手续费以10元/手计，那么该交易者（　　　）。 </w:t>
        <w:br/>
        <w:t>A.亏损150元</w:t>
        <w:br/>
        <w:t>B.盈利150元</w:t>
        <w:br/>
        <w:t>C.盈利84000元</w:t>
        <w:br/>
        <w:t>D.盈利1500元</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67、下列关于折现现金流估值法的说法中，错误的是（</w:t>
      </w:r>
      <w:r>
        <w:t xml:space="preserve"> </w:t>
      </w:r>
      <w:r>
        <w:t xml:space="preserve"> </w:t>
      </w:r>
    </w:p>
    <w:p>
      <w:r>
        <w:t xml:space="preserve"> ）。</w:t>
        <w:br/>
        <w:t>A.折现现金流估值法的基本原理是将估值时点之后目标公司的未来现金流加总得到相应的价值</w:t>
        <w:br/>
        <w:t>B.使用折现现金流估值法对目标公司进行价值评估时，一般都要预测目标公司未来每期现金流，但是目标公司是永续的，不可能预测到永远</w:t>
        <w:br/>
        <w:t>C.评估所得的价值，可以是股权价值，也可以是企业价值</w:t>
        <w:br/>
        <w:t>D.在实际估值中，都会设定一个详细预测期，此期间通过对目标公司的收入与成本、资产与负债等进行详细预测，得出每期现金流</w:t>
        <w:br/>
        <w:br/>
        <w:t>【答案】：A</w:t>
      </w:r>
      <w:r>
        <w:t xml:space="preserve"> </w:t>
      </w:r>
    </w:p>
    <w:p>
      <w:r>
        <w:t xml:space="preserve">68、对于技术分析理解有误的是（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r>
        <w:t>69、用多种感觉通道识记时效果最显著的智力类型是（　　　）。</w:t>
        <w:br/>
        <w:t>A.视觉型</w:t>
        <w:br/>
        <w:t>B.听觉型</w:t>
        <w:br/>
        <w:t>C.动觉型</w:t>
        <w:br/>
        <w:t>D.混合型</w:t>
        <w:br/>
        <w:br/>
        <w:t xml:space="preserve">【答案】：D </w:t>
      </w:r>
    </w:p>
    <w:p>
      <w:r>
        <w:t>70、发散思维测验是创造性测量的核心，而将对发散思维的测量作为测量创造性的主要内容是基于吉尔福特提出的（　　　）。</w:t>
        <w:br/>
        <w:t>A.学习结果分类理论</w:t>
        <w:br/>
        <w:t>B.信息加工学习理论</w:t>
        <w:br/>
        <w:t>C.智力结构理论</w:t>
        <w:br/>
        <w:t>D.条件反射理论</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71、师生交往系统一般有集中型、松散型和（　　　）三种典型方式。</w:t>
        <w:br/>
        <w:t>A.单向型</w:t>
        <w:br/>
        <w:t>B.外倾性</w:t>
        <w:br/>
        <w:t>C.内倾往</w:t>
        <w:br/>
        <w:t>D.温和型</w:t>
        <w:br/>
        <w:br/>
        <w:t>【答案】：D</w:t>
      </w:r>
      <w:r>
        <w:t xml:space="preserve"> </w:t>
      </w:r>
    </w:p>
    <w:p>
      <w:r>
        <w:t>72、不少大学生恋爱态度呈现轻率化的现象表现为（　　　）。</w:t>
        <w:br/>
        <w:t>A.“不求天长地久，但求曾经拥有”</w:t>
        <w:br/>
        <w:t>B.“爱人只有一个，情人可以多个”</w:t>
        <w:br/>
        <w:t>C.主观学业第一，客观爱情至上</w:t>
        <w:br/>
        <w:t>D.“儿女情长，英雄气短”</w:t>
        <w:br/>
        <w:br/>
        <w:t xml:space="preserve">【答案】：A </w:t>
      </w:r>
    </w:p>
    <w:p>
      <w:r>
        <w:t>73、教师在授课中的语言应尽量做到抑扬顿挫、轻重有落，这是运用了哪个感知规律？（　　　）</w:t>
        <w:br/>
        <w:t>A.组合律</w:t>
        <w:br/>
        <w:t>B.活动律</w:t>
        <w:br/>
        <w:t>C.差异律</w:t>
        <w:br/>
        <w:t>D.强度律</w:t>
        <w:br/>
        <w:br/>
        <w:t xml:space="preserve">【答案】：D </w:t>
      </w:r>
    </w:p>
    <w:p>
      <w:r>
        <w:t>74、马克思诞辰是1818年5月5日，可以借谐音处理为马克思一巴掌一巴掌打得资产阶级呜呜直哭。这是运用的（　　　）记忆术。</w:t>
        <w:br/>
        <w:t>A.谐音联想法</w:t>
        <w:br/>
        <w:t>B.关键词法</w:t>
        <w:br/>
        <w:t>C.首字连词法</w:t>
        <w:br/>
        <w:t>D.形象联想法</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75、在人性的叙述中，认为人是理性的、善良的和值得尊重的心理学流派是（　　　）。</w:t>
        <w:br/>
        <w:t>A.认知主义</w:t>
        <w:br/>
        <w:t>B.行为主义</w:t>
        <w:br/>
        <w:t>C.人本主义</w:t>
        <w:br/>
        <w:t>D.存在主义</w:t>
        <w:br/>
        <w:br/>
        <w:t>【答案】：C</w:t>
      </w:r>
      <w:r>
        <w:t xml:space="preserve"> </w:t>
      </w:r>
    </w:p>
    <w:p>
      <w:r>
        <w:t xml:space="preserve">76、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 </w:t>
        <w:br/>
        <w:t>A.51000</w:t>
        <w:br/>
        <w:t>B.5400</w:t>
        <w:br/>
        <w:t>C.54000</w:t>
        <w:br/>
        <w:t>D.5100</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77、某投资者投资一合伙制股权投资基金200万元，基金期限2年，持有1年后该投资者希望把基金份额转让，下列说法正确的是（</w:t>
      </w:r>
      <w:r>
        <w:t xml:space="preserve"> </w:t>
      </w:r>
      <w:r>
        <w:t xml:space="preserve"> </w:t>
      </w:r>
    </w:p>
    <w:p>
      <w:r>
        <w:t xml:space="preserve">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【答案】：A</w:t>
      </w:r>
      <w:r>
        <w:t xml:space="preserve"> </w:t>
      </w:r>
    </w:p>
    <w:p>
      <w:r>
        <w:t>78、机构甲为股权投资基金管理人，机构乙为股权投资基金财产保管机构，机构丙为管理人委托的基金份额登记机构，以下属于该基金服务机构的是（   ）</w:t>
        <w:br/>
        <w:t>A.丙</w:t>
        <w:br/>
        <w:t>B.乙</w:t>
        <w:br/>
        <w:t>C.甲、乙、丙</w:t>
        <w:br/>
        <w:t>D.乙、丙</w:t>
        <w:br/>
        <w:br/>
        <w:t xml:space="preserve">【答案】：D </w:t>
      </w:r>
    </w:p>
    <w:p>
      <w:r>
        <w:t>79、学习实质上是一种反应概率上的变化，而强化是增强反应概率的（　　　）。</w:t>
        <w:br/>
        <w:t>A.手段</w:t>
        <w:br/>
        <w:t>B.方法</w:t>
        <w:br/>
        <w:t>C.技巧</w:t>
        <w:br/>
        <w:t>D.形式</w:t>
        <w:br/>
        <w:br/>
        <w:t xml:space="preserve">【答案】：A </w:t>
      </w:r>
    </w:p>
    <w:p>
      <w:r>
        <w:t>80、詹姆士是以下哪一种心理学理论流派的代表（　　　）。</w:t>
        <w:br/>
        <w:t>A.精神分析</w:t>
        <w:br/>
        <w:t>B.行为主义</w:t>
        <w:br/>
        <w:t>C.构造主义</w:t>
        <w:br/>
        <w:t>D.机能主义</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81、基金投资者与基金管理人的约定不包括（</w:t>
      </w:r>
      <w:r>
        <w:t xml:space="preserve"> </w:t>
      </w:r>
      <w:r>
        <w:t xml:space="preserve"> </w:t>
      </w:r>
    </w:p>
    <w:p>
      <w:r>
        <w:t xml:space="preserve"> ）。</w:t>
        <w:br/>
        <w:t>A.投资期限</w:t>
        <w:br/>
        <w:t>B.投资范围</w:t>
        <w:br/>
        <w:t>C.投资限制</w:t>
        <w:br/>
        <w:t>D.投资收益</w:t>
        <w:br/>
        <w:br/>
        <w:t>【答案】：D</w:t>
      </w:r>
      <w:r>
        <w:t xml:space="preserve"> </w:t>
      </w:r>
    </w:p>
    <w:p>
      <w:r>
        <w:t>82、罗夏墨迹测验属于（　　　）。</w:t>
        <w:br/>
        <w:t>A.投射测验</w:t>
        <w:br/>
        <w:t>B.自陈测验</w:t>
        <w:br/>
        <w:t>C.能力测验</w:t>
        <w:br/>
        <w:t>D.智力测验</w:t>
        <w:br/>
        <w:br/>
        <w:t xml:space="preserve">【答案】：A </w:t>
      </w:r>
    </w:p>
    <w:p>
      <w:r>
        <w:t>83、（　　　）是个体想象中他人对自己的看法，以及由此而产生的自我感。</w:t>
        <w:br/>
        <w:t>A.投射自我</w:t>
        <w:br/>
        <w:t>B.理想自我</w:t>
        <w:br/>
        <w:t>C.社会自我</w:t>
        <w:br/>
        <w:t>D.镜中自我</w:t>
        <w:br/>
        <w:br/>
        <w:t xml:space="preserve">【答案】：A </w:t>
      </w:r>
    </w:p>
    <w:p>
      <w:r>
        <w:t>84、关于公司型股权投资基金投资者，以下表述错误的是（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85、态度的核心成分是（　　　）。</w:t>
        <w:br/>
        <w:t>A.行为成分</w:t>
        <w:br/>
        <w:t>B.认知成分</w:t>
        <w:br/>
        <w:t>C.情感成分</w:t>
        <w:br/>
        <w:t>D.理智成分</w:t>
        <w:br/>
        <w:br/>
        <w:t>【答案】：C</w:t>
      </w:r>
      <w:r>
        <w:t xml:space="preserve"> </w:t>
      </w:r>
    </w:p>
    <w:p>
      <w:r>
        <w:t>86、下列关于相对估值法的说法中，正确的是（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 xml:space="preserve">【答案】：D </w:t>
      </w:r>
    </w:p>
    <w:p>
      <w:r>
        <w:t xml:space="preserve">87、外汇期货合约的优点包括（　　　）。 </w:t>
        <w:br/>
        <w:t>A.市场流动性强</w:t>
        <w:br/>
        <w:t>B.交易手续简便</w:t>
        <w:br/>
        <w:t>C.费用低廉</w:t>
        <w:br/>
        <w:t>D.节约资金成本E</w:t>
        <w:br/>
        <w:br/>
        <w:t xml:space="preserve">【答案】：A </w:t>
      </w:r>
    </w:p>
    <w:p>
      <w:r>
        <w:t>88、人际关系的具体表现形式是（　　　）。</w:t>
        <w:br/>
        <w:t>A.人际互动</w:t>
        <w:br/>
        <w:t>B.人际交往</w:t>
        <w:br/>
        <w:t>C.人际沟通</w:t>
        <w:br/>
        <w:t>D.亲和行为</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89、在心理学里，一个人个性中具有道德评价意义的核心部分，即为人的（　　　）。</w:t>
        <w:br/>
        <w:t>A.道德</w:t>
        <w:br/>
        <w:t>B.品德</w:t>
        <w:br/>
        <w:t>C.性格</w:t>
        <w:br/>
        <w:t>D.人格</w:t>
        <w:br/>
        <w:br/>
        <w:t>【答案】：C</w:t>
      </w:r>
      <w:r>
        <w:t xml:space="preserve"> </w:t>
      </w:r>
    </w:p>
    <w:p>
      <w:r>
        <w:t>90、（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r>
        <w:t xml:space="preserve">91、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 </w:t>
        <w:br/>
        <w:t>A.67680元／吨，68930元／吨，69810元／吨</w:t>
        <w:br/>
        <w:t>B.67800元／吨，69300元／吨，69700元／吨</w:t>
        <w:br/>
        <w:t>C.68200元／吨，70000元／吨，70000元／吨</w:t>
        <w:br/>
        <w:t>D.68250元／吨，70000元／吨，69890元／吨</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92、生理自我在（　　　）岁左右基本成熟。</w:t>
        <w:br/>
        <w:t>A.1岁</w:t>
        <w:br/>
        <w:t>B.3岁</w:t>
        <w:br/>
        <w:t>C.5岁</w:t>
        <w:br/>
        <w:t>D.7岁</w:t>
        <w:br/>
        <w:br/>
        <w:t>【答案】：B</w:t>
      </w:r>
      <w:r>
        <w:t xml:space="preserve"> </w:t>
      </w:r>
    </w:p>
    <w:p>
      <w:r>
        <w:t>93、首创“两难故事法”研究人的道德发展阶段的心理学家是（　　　）。</w:t>
        <w:br/>
        <w:t>A.皮亚杰</w:t>
        <w:br/>
        <w:t>B.柯尔伯格</w:t>
        <w:br/>
        <w:t>C.斯金纳</w:t>
        <w:br/>
        <w:t>D.巴甫洛夫</w:t>
        <w:br/>
        <w:br/>
        <w:t xml:space="preserve">【答案】：B </w:t>
      </w:r>
    </w:p>
    <w:p>
      <w:r>
        <w:t>94、下列关于股权投资基金募集流程及先后顺序的描述中，正确的是（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r>
        <w:t>95、陈述性知识一般以（　　　）形式在头脑中贮存和表征。</w:t>
        <w:br/>
        <w:t>A.动作</w:t>
        <w:br/>
        <w:t>B.表象</w:t>
        <w:br/>
        <w:t>C.命题和命题网络</w:t>
        <w:br/>
        <w:t>D.以上三者</w:t>
        <w:br/>
        <w:br/>
        <w:t xml:space="preserve">【答案】：C </w:t>
      </w:r>
    </w:p>
    <w:p>
      <w:r>
        <w:t>96、有限合伙型私募股权投资基金，至少应有（</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https://d.book118.com/266215144114010041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66215144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